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247E" w:rsidRPr="003F6B91" w:rsidRDefault="009A1F2B">
      <w:pPr>
        <w:rPr>
          <w:sz w:val="24"/>
          <w:szCs w:val="24"/>
        </w:rPr>
      </w:pPr>
      <w:r w:rsidRPr="003F6B91">
        <w:rPr>
          <w:sz w:val="24"/>
          <w:szCs w:val="24"/>
        </w:rPr>
        <w:t>Introducción</w:t>
      </w:r>
      <w:r w:rsidR="009A247E" w:rsidRPr="003F6B91">
        <w:rPr>
          <w:sz w:val="24"/>
          <w:szCs w:val="24"/>
        </w:rPr>
        <w:t xml:space="preserve"> al lenguaje de </w:t>
      </w:r>
      <w:r w:rsidRPr="003F6B91">
        <w:rPr>
          <w:sz w:val="24"/>
          <w:szCs w:val="24"/>
        </w:rPr>
        <w:t>definición</w:t>
      </w:r>
      <w:r w:rsidR="009A247E" w:rsidRPr="003F6B91">
        <w:rPr>
          <w:sz w:val="24"/>
          <w:szCs w:val="24"/>
        </w:rPr>
        <w:t xml:space="preserve"> de </w:t>
      </w:r>
      <w:r w:rsidRPr="003F6B91">
        <w:rPr>
          <w:sz w:val="24"/>
          <w:szCs w:val="24"/>
        </w:rPr>
        <w:t>ABMs</w:t>
      </w:r>
    </w:p>
    <w:p w:rsidR="008178F0" w:rsidRPr="003F6B91" w:rsidRDefault="009A247E">
      <w:pPr>
        <w:rPr>
          <w:sz w:val="24"/>
          <w:szCs w:val="24"/>
        </w:rPr>
      </w:pPr>
      <w:r w:rsidRPr="003F6B91">
        <w:rPr>
          <w:sz w:val="24"/>
          <w:szCs w:val="24"/>
        </w:rPr>
        <w:t>LDA es un lenguaje</w:t>
      </w:r>
      <w:r w:rsidR="00904229" w:rsidRPr="003F6B91">
        <w:rPr>
          <w:sz w:val="24"/>
          <w:szCs w:val="24"/>
        </w:rPr>
        <w:t xml:space="preserve"> </w:t>
      </w:r>
      <w:r w:rsidR="009A1F2B" w:rsidRPr="003F6B91">
        <w:rPr>
          <w:sz w:val="24"/>
          <w:szCs w:val="24"/>
        </w:rPr>
        <w:t>dinámico</w:t>
      </w:r>
      <w:r w:rsidRPr="003F6B91">
        <w:rPr>
          <w:sz w:val="24"/>
          <w:szCs w:val="24"/>
        </w:rPr>
        <w:t xml:space="preserve"> basado en </w:t>
      </w:r>
      <w:r w:rsidR="00BD4BE9">
        <w:rPr>
          <w:sz w:val="24"/>
          <w:szCs w:val="24"/>
        </w:rPr>
        <w:t>expresiones optimizado para</w:t>
      </w:r>
      <w:r w:rsidR="00904229" w:rsidRPr="003F6B91">
        <w:rPr>
          <w:sz w:val="24"/>
          <w:szCs w:val="24"/>
        </w:rPr>
        <w:t xml:space="preserve"> desarrollar </w:t>
      </w:r>
      <w:r w:rsidR="00BD4BE9">
        <w:rPr>
          <w:sz w:val="24"/>
          <w:szCs w:val="24"/>
        </w:rPr>
        <w:t>aplicaciones compuestas p</w:t>
      </w:r>
      <w:r w:rsidR="00BA6EC7">
        <w:rPr>
          <w:sz w:val="24"/>
          <w:szCs w:val="24"/>
        </w:rPr>
        <w:t>rincipalmente de</w:t>
      </w:r>
      <w:r w:rsidR="00BD4BE9">
        <w:rPr>
          <w:sz w:val="24"/>
          <w:szCs w:val="24"/>
        </w:rPr>
        <w:t xml:space="preserve"> semánticas CRUD</w:t>
      </w:r>
      <w:r w:rsidRPr="003F6B91">
        <w:rPr>
          <w:sz w:val="24"/>
          <w:szCs w:val="24"/>
        </w:rPr>
        <w:t xml:space="preserve">. </w:t>
      </w:r>
      <w:r w:rsidR="003B5110">
        <w:rPr>
          <w:sz w:val="24"/>
          <w:szCs w:val="24"/>
        </w:rPr>
        <w:t xml:space="preserve">Los </w:t>
      </w:r>
      <w:r w:rsidR="00904229" w:rsidRPr="003F6B91">
        <w:rPr>
          <w:sz w:val="24"/>
          <w:szCs w:val="24"/>
        </w:rPr>
        <w:t>elementos principales</w:t>
      </w:r>
      <w:r w:rsidR="00BD4BE9">
        <w:rPr>
          <w:sz w:val="24"/>
          <w:szCs w:val="24"/>
        </w:rPr>
        <w:t xml:space="preserve"> </w:t>
      </w:r>
      <w:r w:rsidR="00BA6EC7">
        <w:rPr>
          <w:sz w:val="24"/>
          <w:szCs w:val="24"/>
        </w:rPr>
        <w:t>de los componentes desarrollados</w:t>
      </w:r>
      <w:bookmarkStart w:id="0" w:name="_GoBack"/>
      <w:bookmarkEnd w:id="0"/>
      <w:r w:rsidR="00BA6EC7">
        <w:rPr>
          <w:sz w:val="24"/>
          <w:szCs w:val="24"/>
        </w:rPr>
        <w:t xml:space="preserve"> con LDA</w:t>
      </w:r>
      <w:r w:rsidR="003F6B91">
        <w:rPr>
          <w:sz w:val="24"/>
          <w:szCs w:val="24"/>
        </w:rPr>
        <w:t xml:space="preserve"> </w:t>
      </w:r>
      <w:r w:rsidR="00FF73C2">
        <w:rPr>
          <w:sz w:val="24"/>
          <w:szCs w:val="24"/>
        </w:rPr>
        <w:t>son dos, u</w:t>
      </w:r>
      <w:r w:rsidR="003B5110">
        <w:rPr>
          <w:sz w:val="24"/>
          <w:szCs w:val="24"/>
        </w:rPr>
        <w:t xml:space="preserve">na grilla y un dialogo, que combinados, permiten seleccionar y editar registros de una o </w:t>
      </w:r>
      <w:r w:rsidR="002A2480">
        <w:rPr>
          <w:sz w:val="24"/>
          <w:szCs w:val="24"/>
        </w:rPr>
        <w:t>más</w:t>
      </w:r>
      <w:r w:rsidR="003B5110">
        <w:rPr>
          <w:sz w:val="24"/>
          <w:szCs w:val="24"/>
        </w:rPr>
        <w:t xml:space="preserve"> tablas de la base de datos</w:t>
      </w:r>
      <w:r w:rsidR="00904229" w:rsidRPr="003F6B91">
        <w:rPr>
          <w:sz w:val="24"/>
          <w:szCs w:val="24"/>
        </w:rPr>
        <w:t>.</w:t>
      </w:r>
      <w:r w:rsidR="002C6088">
        <w:rPr>
          <w:sz w:val="24"/>
          <w:szCs w:val="24"/>
        </w:rPr>
        <w:t xml:space="preserve"> Si bien el lenguaje pe</w:t>
      </w:r>
      <w:r w:rsidR="003B5110">
        <w:rPr>
          <w:sz w:val="24"/>
          <w:szCs w:val="24"/>
        </w:rPr>
        <w:t>rmite definir funciones, interactuar con .NET</w:t>
      </w:r>
      <w:r w:rsidR="002C6088">
        <w:rPr>
          <w:sz w:val="24"/>
          <w:szCs w:val="24"/>
        </w:rPr>
        <w:t xml:space="preserve"> y demá</w:t>
      </w:r>
      <w:r w:rsidR="00FD7FAE">
        <w:rPr>
          <w:sz w:val="24"/>
          <w:szCs w:val="24"/>
        </w:rPr>
        <w:t>s</w:t>
      </w:r>
      <w:r w:rsidR="002C6088">
        <w:rPr>
          <w:sz w:val="24"/>
          <w:szCs w:val="24"/>
        </w:rPr>
        <w:t>,</w:t>
      </w:r>
      <w:r w:rsidR="00FF73C2">
        <w:rPr>
          <w:sz w:val="24"/>
          <w:szCs w:val="24"/>
        </w:rPr>
        <w:t xml:space="preserve"> todas las</w:t>
      </w:r>
      <w:r w:rsidR="00FD7FAE">
        <w:rPr>
          <w:sz w:val="24"/>
          <w:szCs w:val="24"/>
        </w:rPr>
        <w:t xml:space="preserve"> características</w:t>
      </w:r>
      <w:r w:rsidR="002C6088">
        <w:rPr>
          <w:sz w:val="24"/>
          <w:szCs w:val="24"/>
        </w:rPr>
        <w:t xml:space="preserve"> tienen como finalidad aumentar la funcionalidad de los dos componentes principales.</w:t>
      </w:r>
    </w:p>
    <w:p w:rsidR="008178F0" w:rsidRPr="003F6B91" w:rsidRDefault="009A247E">
      <w:pPr>
        <w:rPr>
          <w:sz w:val="24"/>
          <w:szCs w:val="24"/>
        </w:rPr>
      </w:pPr>
      <w:r w:rsidRPr="003F6B91">
        <w:rPr>
          <w:sz w:val="24"/>
          <w:szCs w:val="24"/>
        </w:rPr>
        <w:t>Complem</w:t>
      </w:r>
      <w:r w:rsidR="008178F0" w:rsidRPr="003F6B91">
        <w:rPr>
          <w:sz w:val="24"/>
          <w:szCs w:val="24"/>
        </w:rPr>
        <w:t xml:space="preserve">entado la funcionalidad del dialogo y </w:t>
      </w:r>
      <w:r w:rsidR="00904229" w:rsidRPr="003F6B91">
        <w:rPr>
          <w:sz w:val="24"/>
          <w:szCs w:val="24"/>
        </w:rPr>
        <w:t xml:space="preserve">de </w:t>
      </w:r>
      <w:r w:rsidR="008178F0" w:rsidRPr="003F6B91">
        <w:rPr>
          <w:sz w:val="24"/>
          <w:szCs w:val="24"/>
        </w:rPr>
        <w:t>la grilla</w:t>
      </w:r>
      <w:r w:rsidR="00FD7FAE">
        <w:rPr>
          <w:sz w:val="24"/>
          <w:szCs w:val="24"/>
        </w:rPr>
        <w:t>,</w:t>
      </w:r>
      <w:r w:rsidR="008178F0" w:rsidRPr="003F6B91">
        <w:rPr>
          <w:sz w:val="24"/>
          <w:szCs w:val="24"/>
        </w:rPr>
        <w:t xml:space="preserve"> </w:t>
      </w:r>
      <w:r w:rsidRPr="003F6B91">
        <w:rPr>
          <w:sz w:val="24"/>
          <w:szCs w:val="24"/>
        </w:rPr>
        <w:t>ten</w:t>
      </w:r>
      <w:r w:rsidR="008178F0" w:rsidRPr="003F6B91">
        <w:rPr>
          <w:sz w:val="24"/>
          <w:szCs w:val="24"/>
        </w:rPr>
        <w:t>emos helpers y plugins, que so</w:t>
      </w:r>
      <w:r w:rsidR="00DA6045" w:rsidRPr="003F6B91">
        <w:rPr>
          <w:sz w:val="24"/>
          <w:szCs w:val="24"/>
        </w:rPr>
        <w:t xml:space="preserve">n los encargados agregar funcionalidad </w:t>
      </w:r>
      <w:r w:rsidR="00904229" w:rsidRPr="003F6B91">
        <w:rPr>
          <w:sz w:val="24"/>
          <w:szCs w:val="24"/>
        </w:rPr>
        <w:t>parametrizable</w:t>
      </w:r>
      <w:r w:rsidR="008178F0" w:rsidRPr="003F6B91">
        <w:rPr>
          <w:sz w:val="24"/>
          <w:szCs w:val="24"/>
        </w:rPr>
        <w:t xml:space="preserve"> como por ejemplo,</w:t>
      </w:r>
      <w:r w:rsidR="00DA6045" w:rsidRPr="003F6B91">
        <w:rPr>
          <w:sz w:val="24"/>
          <w:szCs w:val="24"/>
        </w:rPr>
        <w:t xml:space="preserve"> validación de</w:t>
      </w:r>
      <w:r w:rsidR="008178F0" w:rsidRPr="003F6B91">
        <w:rPr>
          <w:sz w:val="24"/>
          <w:szCs w:val="24"/>
        </w:rPr>
        <w:t xml:space="preserve"> campos requeridos, </w:t>
      </w:r>
      <w:r w:rsidR="00904229" w:rsidRPr="003F6B91">
        <w:rPr>
          <w:sz w:val="24"/>
          <w:szCs w:val="24"/>
        </w:rPr>
        <w:t xml:space="preserve">validación de </w:t>
      </w:r>
      <w:r w:rsidR="008178F0" w:rsidRPr="003F6B91">
        <w:rPr>
          <w:sz w:val="24"/>
          <w:szCs w:val="24"/>
        </w:rPr>
        <w:t>rangos,</w:t>
      </w:r>
      <w:r w:rsidR="00904229" w:rsidRPr="003F6B91">
        <w:rPr>
          <w:sz w:val="24"/>
          <w:szCs w:val="24"/>
        </w:rPr>
        <w:t xml:space="preserve"> configuración de</w:t>
      </w:r>
      <w:r w:rsidR="00DA6045" w:rsidRPr="003F6B91">
        <w:rPr>
          <w:sz w:val="24"/>
          <w:szCs w:val="24"/>
        </w:rPr>
        <w:t xml:space="preserve"> valores por default, mostrar y ocultar campos</w:t>
      </w:r>
      <w:r w:rsidR="008178F0" w:rsidRPr="003F6B91">
        <w:rPr>
          <w:sz w:val="24"/>
          <w:szCs w:val="24"/>
        </w:rPr>
        <w:t>, entre otras</w:t>
      </w:r>
      <w:r w:rsidR="00DA6045" w:rsidRPr="003F6B91">
        <w:rPr>
          <w:sz w:val="24"/>
          <w:szCs w:val="24"/>
        </w:rPr>
        <w:t>..</w:t>
      </w:r>
      <w:r w:rsidR="008178F0" w:rsidRPr="003F6B91">
        <w:rPr>
          <w:sz w:val="24"/>
          <w:szCs w:val="24"/>
        </w:rPr>
        <w:t>.</w:t>
      </w:r>
    </w:p>
    <w:p w:rsidR="008178F0" w:rsidRPr="003F6B91" w:rsidRDefault="008178F0">
      <w:pPr>
        <w:rPr>
          <w:sz w:val="24"/>
          <w:szCs w:val="24"/>
        </w:rPr>
      </w:pPr>
      <w:r w:rsidRPr="003F6B91">
        <w:rPr>
          <w:sz w:val="24"/>
          <w:szCs w:val="24"/>
        </w:rPr>
        <w:t>Si bien los helpers y los plugins cubren prácticamente todos los escenarios que se pueden prese</w:t>
      </w:r>
      <w:r w:rsidR="005C17CE">
        <w:rPr>
          <w:sz w:val="24"/>
          <w:szCs w:val="24"/>
        </w:rPr>
        <w:t>ntar a la hora de definir un ABM</w:t>
      </w:r>
      <w:r w:rsidRPr="003F6B91">
        <w:rPr>
          <w:sz w:val="24"/>
          <w:szCs w:val="24"/>
        </w:rPr>
        <w:t>, también es posible definir fun</w:t>
      </w:r>
      <w:r w:rsidR="00DA6045" w:rsidRPr="003F6B91">
        <w:rPr>
          <w:sz w:val="24"/>
          <w:szCs w:val="24"/>
        </w:rPr>
        <w:t xml:space="preserve">ciones y </w:t>
      </w:r>
      <w:r w:rsidR="009A1F2B" w:rsidRPr="003F6B91">
        <w:rPr>
          <w:sz w:val="24"/>
          <w:szCs w:val="24"/>
        </w:rPr>
        <w:t>módulos</w:t>
      </w:r>
      <w:r w:rsidR="00DA6045" w:rsidRPr="003F6B91">
        <w:rPr>
          <w:sz w:val="24"/>
          <w:szCs w:val="24"/>
        </w:rPr>
        <w:t xml:space="preserve"> </w:t>
      </w:r>
      <w:r w:rsidRPr="003F6B91">
        <w:rPr>
          <w:sz w:val="24"/>
          <w:szCs w:val="24"/>
        </w:rPr>
        <w:t>para resolver aspectos ajenos a la funcionalidad builtin del lenguaje.</w:t>
      </w:r>
    </w:p>
    <w:p w:rsidR="008178F0" w:rsidRPr="003F6B91" w:rsidRDefault="00DA6045">
      <w:pPr>
        <w:rPr>
          <w:sz w:val="24"/>
          <w:szCs w:val="24"/>
        </w:rPr>
      </w:pPr>
      <w:r w:rsidRPr="003F6B91">
        <w:rPr>
          <w:sz w:val="24"/>
          <w:szCs w:val="24"/>
        </w:rPr>
        <w:t>A lo largo de esta serie de posts vamos a revisar cada uno de los features de este lenguaje</w:t>
      </w:r>
      <w:r w:rsidR="00FD7FAE">
        <w:rPr>
          <w:sz w:val="24"/>
          <w:szCs w:val="24"/>
        </w:rPr>
        <w:t>.</w:t>
      </w:r>
      <w:r w:rsidR="003B5110">
        <w:rPr>
          <w:sz w:val="24"/>
          <w:szCs w:val="24"/>
        </w:rPr>
        <w:t xml:space="preserve"> </w:t>
      </w:r>
      <w:r w:rsidR="003F6B91">
        <w:rPr>
          <w:sz w:val="24"/>
          <w:szCs w:val="24"/>
        </w:rPr>
        <w:t xml:space="preserve"> </w:t>
      </w:r>
      <w:r w:rsidR="00FD7FAE">
        <w:rPr>
          <w:sz w:val="24"/>
          <w:szCs w:val="24"/>
        </w:rPr>
        <w:t>Partiendo desde las características básicas de la sintaxis hasta la</w:t>
      </w:r>
      <w:r w:rsidR="003F6B91">
        <w:rPr>
          <w:sz w:val="24"/>
          <w:szCs w:val="24"/>
        </w:rPr>
        <w:t xml:space="preserve"> integración con ppl clásico</w:t>
      </w:r>
      <w:r w:rsidR="00FD7FAE">
        <w:rPr>
          <w:sz w:val="24"/>
          <w:szCs w:val="24"/>
        </w:rPr>
        <w:t xml:space="preserve"> y</w:t>
      </w:r>
      <w:r w:rsidR="005C17CE">
        <w:rPr>
          <w:sz w:val="24"/>
          <w:szCs w:val="24"/>
        </w:rPr>
        <w:t xml:space="preserve"> .NET</w:t>
      </w:r>
      <w:r w:rsidR="00FD7FAE">
        <w:rPr>
          <w:sz w:val="24"/>
          <w:szCs w:val="24"/>
        </w:rPr>
        <w:t>,</w:t>
      </w:r>
      <w:r w:rsidR="00FF73C2">
        <w:rPr>
          <w:sz w:val="24"/>
          <w:szCs w:val="24"/>
        </w:rPr>
        <w:t xml:space="preserve"> mientras construimos un ABM</w:t>
      </w:r>
      <w:r w:rsidRPr="003F6B91">
        <w:rPr>
          <w:sz w:val="24"/>
          <w:szCs w:val="24"/>
        </w:rPr>
        <w:t xml:space="preserve"> desde cero.</w:t>
      </w:r>
    </w:p>
    <w:sectPr w:rsidR="008178F0" w:rsidRPr="003F6B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47E"/>
    <w:rsid w:val="002A2480"/>
    <w:rsid w:val="002C6088"/>
    <w:rsid w:val="003B5110"/>
    <w:rsid w:val="003F6B91"/>
    <w:rsid w:val="005C17CE"/>
    <w:rsid w:val="008178F0"/>
    <w:rsid w:val="008B32F5"/>
    <w:rsid w:val="00904229"/>
    <w:rsid w:val="009A1F2B"/>
    <w:rsid w:val="009A247E"/>
    <w:rsid w:val="00BA6EC7"/>
    <w:rsid w:val="00BD4BE9"/>
    <w:rsid w:val="00DA6045"/>
    <w:rsid w:val="00E02E8D"/>
    <w:rsid w:val="00FD7FAE"/>
    <w:rsid w:val="00FF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BB4A7B0-6DF6-4868-9064-ADAC967FD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Miralles</dc:creator>
  <cp:keywords/>
  <dc:description/>
  <cp:lastModifiedBy>Alejandro Miralles</cp:lastModifiedBy>
  <cp:revision>12</cp:revision>
  <dcterms:created xsi:type="dcterms:W3CDTF">2013-08-14T18:33:00Z</dcterms:created>
  <dcterms:modified xsi:type="dcterms:W3CDTF">2013-08-28T20:47:00Z</dcterms:modified>
</cp:coreProperties>
</file>