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5B4" w:rsidRPr="00957299" w:rsidRDefault="005F488E">
      <w:pPr>
        <w:rPr>
          <w:sz w:val="24"/>
          <w:szCs w:val="24"/>
        </w:rPr>
      </w:pPr>
      <w:r w:rsidRPr="00957299">
        <w:rPr>
          <w:sz w:val="24"/>
          <w:szCs w:val="24"/>
        </w:rPr>
        <w:t>Configurando el entorno</w:t>
      </w:r>
    </w:p>
    <w:p w:rsidR="005F488E" w:rsidRPr="00957299" w:rsidRDefault="005F488E">
      <w:pPr>
        <w:rPr>
          <w:sz w:val="24"/>
          <w:szCs w:val="24"/>
        </w:rPr>
      </w:pPr>
      <w:r w:rsidRPr="00957299">
        <w:rPr>
          <w:sz w:val="24"/>
          <w:szCs w:val="24"/>
        </w:rPr>
        <w:t xml:space="preserve">Si bien es cierto que la </w:t>
      </w:r>
      <w:r w:rsidR="00957299" w:rsidRPr="00957299">
        <w:rPr>
          <w:sz w:val="24"/>
          <w:szCs w:val="24"/>
        </w:rPr>
        <w:t>versión</w:t>
      </w:r>
      <w:r w:rsidRPr="00957299">
        <w:rPr>
          <w:sz w:val="24"/>
          <w:szCs w:val="24"/>
        </w:rPr>
        <w:t xml:space="preserve"> productiva de este lenguaje va a estar integrada con FPA PPL Studio, al momento de este post</w:t>
      </w:r>
      <w:r w:rsidR="00957299">
        <w:rPr>
          <w:sz w:val="24"/>
          <w:szCs w:val="24"/>
        </w:rPr>
        <w:t>,</w:t>
      </w:r>
      <w:r w:rsidRPr="00957299">
        <w:rPr>
          <w:sz w:val="24"/>
          <w:szCs w:val="24"/>
        </w:rPr>
        <w:t xml:space="preserve"> esta integración no </w:t>
      </w:r>
      <w:r w:rsidR="00957299" w:rsidRPr="00957299">
        <w:rPr>
          <w:sz w:val="24"/>
          <w:szCs w:val="24"/>
        </w:rPr>
        <w:t>está</w:t>
      </w:r>
      <w:r w:rsidRPr="00957299">
        <w:rPr>
          <w:sz w:val="24"/>
          <w:szCs w:val="24"/>
        </w:rPr>
        <w:t xml:space="preserve"> terminada y no es posible utilizar esta herramienta para editar los scripts. Una alternativa a PPL Studio puede ser Notepad++  o Sublime Text 2</w:t>
      </w:r>
      <w:r w:rsidR="00957299">
        <w:rPr>
          <w:sz w:val="24"/>
          <w:szCs w:val="24"/>
        </w:rPr>
        <w:t>. Debido a que l</w:t>
      </w:r>
      <w:r w:rsidRPr="00957299">
        <w:rPr>
          <w:sz w:val="24"/>
          <w:szCs w:val="24"/>
        </w:rPr>
        <w:t xml:space="preserve">a sintaxis del lenguaje de definición de </w:t>
      </w:r>
      <w:r w:rsidR="00957299" w:rsidRPr="00957299">
        <w:rPr>
          <w:sz w:val="24"/>
          <w:szCs w:val="24"/>
        </w:rPr>
        <w:t>ABMs</w:t>
      </w:r>
      <w:r w:rsidRPr="00957299">
        <w:rPr>
          <w:sz w:val="24"/>
          <w:szCs w:val="24"/>
        </w:rPr>
        <w:t xml:space="preserve"> </w:t>
      </w:r>
      <w:r w:rsidR="00957299">
        <w:rPr>
          <w:sz w:val="24"/>
          <w:szCs w:val="24"/>
        </w:rPr>
        <w:t>está inspirada en Ruby, seleccionando Ruby (o Ruby on Rails) como lenguaje de programación, podemos aprovechar algunas de las funciones que ofrecen estos editores, como</w:t>
      </w:r>
      <w:r w:rsidRPr="00957299">
        <w:rPr>
          <w:sz w:val="24"/>
          <w:szCs w:val="24"/>
        </w:rPr>
        <w:t xml:space="preserve"> sintaxis coloreada o el autocomplete de funciones y parámetros.</w:t>
      </w:r>
    </w:p>
    <w:p w:rsidR="0020726C" w:rsidRDefault="00DB7F32">
      <w:hyperlink r:id="rId4" w:history="1">
        <w:r w:rsidR="0020726C">
          <w:rPr>
            <w:rStyle w:val="Hyperlink"/>
          </w:rPr>
          <w:t>http://notepad-plus-plus.org/</w:t>
        </w:r>
      </w:hyperlink>
    </w:p>
    <w:p w:rsidR="0020726C" w:rsidRDefault="00DB7F32">
      <w:hyperlink r:id="rId5" w:history="1">
        <w:r w:rsidR="0020726C">
          <w:rPr>
            <w:rStyle w:val="Hyperlink"/>
          </w:rPr>
          <w:t>http://www.sublimetext.com/2</w:t>
        </w:r>
      </w:hyperlink>
    </w:p>
    <w:p w:rsidR="0020726C" w:rsidRPr="00B77CE3" w:rsidRDefault="0020726C">
      <w:pPr>
        <w:rPr>
          <w:sz w:val="24"/>
          <w:szCs w:val="24"/>
        </w:rPr>
      </w:pPr>
    </w:p>
    <w:p w:rsidR="005F488E" w:rsidRPr="00957299" w:rsidRDefault="005F488E">
      <w:pPr>
        <w:rPr>
          <w:sz w:val="24"/>
          <w:szCs w:val="24"/>
        </w:rPr>
      </w:pPr>
      <w:r w:rsidRPr="00957299">
        <w:rPr>
          <w:sz w:val="24"/>
          <w:szCs w:val="24"/>
        </w:rPr>
        <w:t>Una vez que tenemos instalado y configurado el editor de código, vamos a</w:t>
      </w:r>
      <w:r w:rsidR="00CD704F" w:rsidRPr="00957299">
        <w:rPr>
          <w:sz w:val="24"/>
          <w:szCs w:val="24"/>
        </w:rPr>
        <w:t xml:space="preserve"> instalar TortoiseSVN (o cualquier cliente SVN) para poder descargar </w:t>
      </w:r>
      <w:r w:rsidRPr="00957299">
        <w:rPr>
          <w:sz w:val="24"/>
          <w:szCs w:val="24"/>
        </w:rPr>
        <w:t>el r</w:t>
      </w:r>
      <w:r w:rsidR="00CD704F" w:rsidRPr="00957299">
        <w:rPr>
          <w:sz w:val="24"/>
          <w:szCs w:val="24"/>
        </w:rPr>
        <w:t xml:space="preserve">untime del lenguaje y la </w:t>
      </w:r>
      <w:r w:rsidR="00957299" w:rsidRPr="00957299">
        <w:rPr>
          <w:sz w:val="24"/>
          <w:szCs w:val="24"/>
        </w:rPr>
        <w:t>aplicación</w:t>
      </w:r>
      <w:r w:rsidRPr="00957299">
        <w:rPr>
          <w:sz w:val="24"/>
          <w:szCs w:val="24"/>
        </w:rPr>
        <w:t xml:space="preserve"> que vamos a utilizar para ejecutar los scripts.</w:t>
      </w:r>
      <w:r w:rsidR="00CD704F" w:rsidRPr="00957299">
        <w:rPr>
          <w:sz w:val="24"/>
          <w:szCs w:val="24"/>
        </w:rPr>
        <w:t xml:space="preserve"> </w:t>
      </w:r>
    </w:p>
    <w:p w:rsidR="00CD704F" w:rsidRDefault="00957299">
      <w:pPr>
        <w:rPr>
          <w:sz w:val="24"/>
          <w:szCs w:val="24"/>
        </w:rPr>
      </w:pPr>
      <w:r>
        <w:rPr>
          <w:sz w:val="24"/>
          <w:szCs w:val="24"/>
        </w:rPr>
        <w:t>Al finalizar la instalación del cliente SVN</w:t>
      </w:r>
      <w:r w:rsidR="008D5B9C">
        <w:rPr>
          <w:sz w:val="24"/>
          <w:szCs w:val="24"/>
        </w:rPr>
        <w:t xml:space="preserve"> tenemos que hacer</w:t>
      </w:r>
      <w:r>
        <w:rPr>
          <w:sz w:val="24"/>
          <w:szCs w:val="24"/>
        </w:rPr>
        <w:t xml:space="preserve"> checkout del repositorio utilizando esta url:</w:t>
      </w:r>
    </w:p>
    <w:p w:rsidR="00957299" w:rsidRDefault="00DB7F32">
      <w:pPr>
        <w:rPr>
          <w:sz w:val="24"/>
          <w:szCs w:val="24"/>
        </w:rPr>
      </w:pPr>
      <w:hyperlink r:id="rId6" w:history="1">
        <w:r w:rsidR="00957299" w:rsidRPr="00C8176A">
          <w:rPr>
            <w:rStyle w:val="Hyperlink"/>
            <w:sz w:val="24"/>
            <w:szCs w:val="24"/>
          </w:rPr>
          <w:t>http://201.216.245.49:8080/svn/ppl_net/pruebas_nuevo_parser/abms-vnext/__release</w:t>
        </w:r>
      </w:hyperlink>
    </w:p>
    <w:p w:rsidR="00957299" w:rsidRDefault="00957299">
      <w:pPr>
        <w:rPr>
          <w:sz w:val="24"/>
          <w:szCs w:val="24"/>
        </w:rPr>
      </w:pPr>
      <w:r>
        <w:rPr>
          <w:sz w:val="24"/>
          <w:szCs w:val="24"/>
        </w:rPr>
        <w:t xml:space="preserve">Usuario: v3 </w:t>
      </w:r>
    </w:p>
    <w:p w:rsidR="00957299" w:rsidRDefault="00957299">
      <w:pPr>
        <w:rPr>
          <w:sz w:val="24"/>
          <w:szCs w:val="24"/>
        </w:rPr>
      </w:pPr>
      <w:r>
        <w:rPr>
          <w:sz w:val="24"/>
          <w:szCs w:val="24"/>
        </w:rPr>
        <w:t>Password: versiontres</w:t>
      </w:r>
    </w:p>
    <w:p w:rsidR="008D5B9C" w:rsidRDefault="008D5B9C">
      <w:pPr>
        <w:rPr>
          <w:sz w:val="24"/>
          <w:szCs w:val="24"/>
        </w:rPr>
      </w:pPr>
      <w:r>
        <w:rPr>
          <w:sz w:val="24"/>
          <w:szCs w:val="24"/>
        </w:rPr>
        <w:t>En el caso de TortoiseSVN, podemos ejecutar el comando checkout desde el menú contextual posicionándonos en el directorio que vamos a utilizar para instalar el exe,</w:t>
      </w:r>
      <w:r w:rsidR="00AD1E96">
        <w:rPr>
          <w:sz w:val="24"/>
          <w:szCs w:val="24"/>
        </w:rPr>
        <w:t xml:space="preserve"> dando clic</w:t>
      </w:r>
      <w:r>
        <w:rPr>
          <w:sz w:val="24"/>
          <w:szCs w:val="24"/>
        </w:rPr>
        <w:t xml:space="preserve"> derecho e ingresando los parámetros correspondientes.</w:t>
      </w:r>
    </w:p>
    <w:p w:rsidR="008D5B9C" w:rsidRDefault="008D5B9C">
      <w:pPr>
        <w:rPr>
          <w:sz w:val="24"/>
          <w:szCs w:val="24"/>
        </w:rPr>
      </w:pPr>
      <w:r>
        <w:rPr>
          <w:sz w:val="24"/>
          <w:szCs w:val="24"/>
        </w:rPr>
        <w:t>[TODO: imagen checkout]</w:t>
      </w:r>
    </w:p>
    <w:p w:rsidR="008D5B9C" w:rsidRDefault="008D5B9C">
      <w:pPr>
        <w:rPr>
          <w:sz w:val="24"/>
          <w:szCs w:val="24"/>
        </w:rPr>
      </w:pPr>
    </w:p>
    <w:p w:rsidR="008D5B9C" w:rsidRDefault="008D5B9C" w:rsidP="008D5B9C">
      <w:pPr>
        <w:rPr>
          <w:sz w:val="24"/>
          <w:szCs w:val="24"/>
        </w:rPr>
      </w:pPr>
      <w:r>
        <w:rPr>
          <w:sz w:val="24"/>
          <w:szCs w:val="24"/>
        </w:rPr>
        <w:t xml:space="preserve">Por último, tenemos que configurar la conexión a la base de datos. Para esto, vamos a renombrar el archivo </w:t>
      </w:r>
      <w:r w:rsidRPr="008D5B9C">
        <w:rPr>
          <w:sz w:val="24"/>
          <w:szCs w:val="24"/>
        </w:rPr>
        <w:t>Abm.exe.template</w:t>
      </w:r>
      <w:r>
        <w:rPr>
          <w:sz w:val="24"/>
          <w:szCs w:val="24"/>
        </w:rPr>
        <w:t>.config a Abm.exe.config y editar la cadena de conexión para que apunte a la base de datos que corresponda.</w:t>
      </w:r>
    </w:p>
    <w:p w:rsidR="00B74EA6" w:rsidRDefault="00B74EA6" w:rsidP="008D5B9C">
      <w:pPr>
        <w:rPr>
          <w:sz w:val="24"/>
          <w:szCs w:val="24"/>
        </w:rPr>
      </w:pPr>
    </w:p>
    <w:p w:rsidR="008D5B9C" w:rsidRDefault="008D5B9C" w:rsidP="008D5B9C">
      <w:pPr>
        <w:rPr>
          <w:sz w:val="24"/>
          <w:szCs w:val="24"/>
        </w:rPr>
      </w:pPr>
      <w:r>
        <w:rPr>
          <w:sz w:val="24"/>
          <w:szCs w:val="24"/>
        </w:rPr>
        <w:t>[TODO: imagen config]</w:t>
      </w:r>
    </w:p>
    <w:p w:rsidR="008D5B9C" w:rsidRDefault="008D5B9C" w:rsidP="008D5B9C">
      <w:pPr>
        <w:rPr>
          <w:sz w:val="24"/>
          <w:szCs w:val="24"/>
        </w:rPr>
      </w:pPr>
      <w:bookmarkStart w:id="0" w:name="_GoBack"/>
      <w:r>
        <w:rPr>
          <w:sz w:val="24"/>
          <w:szCs w:val="24"/>
        </w:rPr>
        <w:t>*Nota: Este archivo se encuentra dentro del directorio que se creó al finalizar el checkout del SVN)</w:t>
      </w:r>
    </w:p>
    <w:bookmarkEnd w:id="0"/>
    <w:p w:rsidR="008D5B9C" w:rsidRDefault="008D5B9C">
      <w:pPr>
        <w:rPr>
          <w:sz w:val="24"/>
          <w:szCs w:val="24"/>
        </w:rPr>
      </w:pPr>
    </w:p>
    <w:p w:rsidR="008D5B9C" w:rsidRPr="00957299" w:rsidRDefault="008D5B9C">
      <w:pPr>
        <w:rPr>
          <w:sz w:val="24"/>
          <w:szCs w:val="24"/>
        </w:rPr>
      </w:pPr>
    </w:p>
    <w:sectPr w:rsidR="008D5B9C" w:rsidRPr="009572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88E"/>
    <w:rsid w:val="00126D60"/>
    <w:rsid w:val="0020726C"/>
    <w:rsid w:val="005F488E"/>
    <w:rsid w:val="008D5B9C"/>
    <w:rsid w:val="00957299"/>
    <w:rsid w:val="00AD1E96"/>
    <w:rsid w:val="00B74EA6"/>
    <w:rsid w:val="00B77CE3"/>
    <w:rsid w:val="00CD704F"/>
    <w:rsid w:val="00D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7C45323-31A3-4BE5-9979-405B611D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72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201.216.245.49:8080/svn/ppl_net/pruebas_nuevo_parser/abms-vnext/__release" TargetMode="External"/><Relationship Id="rId5" Type="http://schemas.openxmlformats.org/officeDocument/2006/relationships/hyperlink" Target="http://www.sublimetext.com/2" TargetMode="External"/><Relationship Id="rId4" Type="http://schemas.openxmlformats.org/officeDocument/2006/relationships/hyperlink" Target="http://notepad-plus-plu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5</cp:revision>
  <dcterms:created xsi:type="dcterms:W3CDTF">2013-08-14T19:03:00Z</dcterms:created>
  <dcterms:modified xsi:type="dcterms:W3CDTF">2013-08-28T21:33:00Z</dcterms:modified>
</cp:coreProperties>
</file>