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B16617" w:rsidRDefault="009F4297" w:rsidP="00C24DEF">
      <w:pPr>
        <w:pStyle w:val="papertitle"/>
        <w:rPr>
          <w:szCs w:val="28"/>
        </w:rPr>
      </w:pPr>
      <w:r w:rsidRPr="00B16617">
        <w:rPr>
          <w:szCs w:val="28"/>
        </w:rPr>
        <w:t>Análisis</w:t>
      </w:r>
      <w:r w:rsidR="00882756" w:rsidRPr="00B16617">
        <w:rPr>
          <w:szCs w:val="28"/>
        </w:rPr>
        <w:t xml:space="preserve"> del Algoritmo </w:t>
      </w:r>
      <w:r w:rsidR="00BA7FD6">
        <w:rPr>
          <w:szCs w:val="28"/>
        </w:rPr>
        <w:t>K-n</w:t>
      </w:r>
      <w:r w:rsidR="00BA7FD6" w:rsidRPr="00BA7FD6">
        <w:rPr>
          <w:szCs w:val="28"/>
        </w:rPr>
        <w:t>earest neighbors</w:t>
      </w:r>
    </w:p>
    <w:p w:rsidR="00C24DEF" w:rsidRPr="00E02769" w:rsidRDefault="00882756" w:rsidP="00EE426C">
      <w:pPr>
        <w:pStyle w:val="author"/>
        <w:rPr>
          <w:lang w:val="es-ES"/>
        </w:rPr>
      </w:pPr>
      <w:r w:rsidRPr="00E02769">
        <w:rPr>
          <w:lang w:val="es-ES"/>
        </w:rPr>
        <w:t>Agustin Oscar Encina, Tomas Agustin Cardozo, Mauro Esteban Rippa.</w:t>
      </w:r>
      <w:r w:rsidRPr="00E02769">
        <w:rPr>
          <w:rStyle w:val="ORCID"/>
          <w:lang w:val="es-ES"/>
        </w:rPr>
        <w:t xml:space="preserve"> </w:t>
      </w:r>
    </w:p>
    <w:p w:rsidR="00C24DEF" w:rsidRPr="00E02769" w:rsidRDefault="00F751B3" w:rsidP="00EE426C">
      <w:pPr>
        <w:pStyle w:val="address"/>
        <w:rPr>
          <w:sz w:val="20"/>
          <w:lang w:val="es-ES"/>
        </w:rPr>
      </w:pPr>
      <w:r w:rsidRPr="00E02769">
        <w:rPr>
          <w:sz w:val="20"/>
          <w:lang w:val="es-ES"/>
        </w:rPr>
        <w:t>Universidad Gaston Dachary</w:t>
      </w:r>
      <w:r w:rsidR="009B2539" w:rsidRPr="00E02769">
        <w:rPr>
          <w:sz w:val="20"/>
          <w:lang w:val="es-ES"/>
        </w:rPr>
        <w:t xml:space="preserve">, </w:t>
      </w:r>
      <w:r w:rsidRPr="00E02769">
        <w:rPr>
          <w:sz w:val="20"/>
          <w:lang w:val="es-ES"/>
        </w:rPr>
        <w:t>Posadas</w:t>
      </w:r>
      <w:r w:rsidR="009B2539" w:rsidRPr="00E02769">
        <w:rPr>
          <w:sz w:val="20"/>
          <w:lang w:val="es-ES"/>
        </w:rPr>
        <w:t xml:space="preserve">, </w:t>
      </w:r>
      <w:r w:rsidRPr="00E02769">
        <w:rPr>
          <w:sz w:val="20"/>
          <w:lang w:val="es-ES"/>
        </w:rPr>
        <w:t>Argentina</w:t>
      </w:r>
    </w:p>
    <w:p w:rsidR="00C24DEF" w:rsidRPr="00EA144E" w:rsidRDefault="00684E4D" w:rsidP="006809AE">
      <w:pPr>
        <w:pStyle w:val="address"/>
        <w:rPr>
          <w:sz w:val="20"/>
          <w:lang w:val="es-ES"/>
        </w:rPr>
      </w:pPr>
      <w:hyperlink r:id="rId9" w:history="1">
        <w:r w:rsidR="00E02769" w:rsidRPr="00EA144E">
          <w:rPr>
            <w:rStyle w:val="Hipervnculo"/>
            <w:rFonts w:ascii="Courier" w:hAnsi="Courier"/>
            <w:noProof/>
            <w:sz w:val="20"/>
            <w:lang w:val="es-ES"/>
          </w:rPr>
          <w:t>agustin72encina@gmail.com</w:t>
        </w:r>
      </w:hyperlink>
      <w:r w:rsidR="00E02769" w:rsidRPr="00EA144E">
        <w:rPr>
          <w:rStyle w:val="e-mail"/>
          <w:sz w:val="20"/>
          <w:lang w:val="es-ES"/>
        </w:rPr>
        <w:t xml:space="preserve"> - </w:t>
      </w:r>
      <w:hyperlink r:id="rId10" w:history="1">
        <w:r w:rsidR="00EA144E" w:rsidRPr="00EA144E">
          <w:rPr>
            <w:rStyle w:val="Hipervnculo"/>
            <w:rFonts w:ascii="Courier" w:hAnsi="Courier"/>
            <w:noProof/>
            <w:sz w:val="20"/>
            <w:lang w:val="es-ES"/>
          </w:rPr>
          <w:t>tomicar200894@gmail.com</w:t>
        </w:r>
      </w:hyperlink>
      <w:r w:rsidR="00EA144E" w:rsidRPr="00EA144E">
        <w:rPr>
          <w:rStyle w:val="e-mail"/>
          <w:sz w:val="20"/>
          <w:lang w:val="es-ES"/>
        </w:rPr>
        <w:t xml:space="preserve"> – rippamauro83@gmail.com</w:t>
      </w:r>
    </w:p>
    <w:p w:rsidR="00CE75BE" w:rsidRPr="00CE75BE" w:rsidRDefault="009B2539" w:rsidP="00CE75BE">
      <w:pPr>
        <w:pStyle w:val="abstract"/>
        <w:ind w:firstLine="0"/>
        <w:rPr>
          <w:sz w:val="20"/>
          <w:lang w:val="es-ES"/>
        </w:rPr>
      </w:pPr>
      <w:r w:rsidRPr="00E02769">
        <w:rPr>
          <w:b/>
          <w:bCs/>
          <w:sz w:val="20"/>
          <w:lang w:val="es-ES"/>
        </w:rPr>
        <w:t xml:space="preserve">Abstract. </w:t>
      </w:r>
      <w:r w:rsidR="00CE75BE" w:rsidRPr="00CE75BE">
        <w:rPr>
          <w:sz w:val="20"/>
          <w:lang w:val="es-ES"/>
        </w:rPr>
        <w:t xml:space="preserve">Para hacer clasificaciones se deben tener en cuenta distintos elementos, dependiendo de lo que vayamos a analizar. Si fuésemos a clasificar personas podríamos tener en cuenta sexo, edad, altura, si fuésemos a clasificar frutas, color, madurez, tamaño etc. </w:t>
      </w:r>
    </w:p>
    <w:p w:rsidR="00CE75BE" w:rsidRPr="00CE75BE" w:rsidRDefault="00CE75BE" w:rsidP="00CE75BE">
      <w:pPr>
        <w:pStyle w:val="abstract"/>
        <w:ind w:firstLine="0"/>
        <w:rPr>
          <w:sz w:val="20"/>
          <w:lang w:val="es-ES"/>
        </w:rPr>
      </w:pPr>
      <w:r w:rsidRPr="00CE75BE">
        <w:rPr>
          <w:sz w:val="20"/>
          <w:lang w:val="es-ES"/>
        </w:rPr>
        <w:t xml:space="preserve">Usualmente las clasificaciones suelen hacerse de manera manual, por personas, lo que puede ocasionar a que existan algunos errores, más aún cuando la cantidad de elementos a clasificar es muy grande. </w:t>
      </w:r>
    </w:p>
    <w:p w:rsidR="00CE75BE" w:rsidRPr="00CE75BE" w:rsidRDefault="00CE75BE" w:rsidP="00CE75BE">
      <w:pPr>
        <w:pStyle w:val="abstract"/>
        <w:ind w:firstLine="0"/>
        <w:rPr>
          <w:sz w:val="20"/>
          <w:lang w:val="es-ES"/>
        </w:rPr>
      </w:pPr>
      <w:r w:rsidRPr="00CE75BE">
        <w:rPr>
          <w:sz w:val="20"/>
          <w:lang w:val="es-ES"/>
        </w:rPr>
        <w:t xml:space="preserve">Es aquí donde entran los algoritmos de inteligencia artificial. Estos algoritmos permiten hacer grandes clasificaciones acotando los márgenes de error y optimizando los tiempos. </w:t>
      </w:r>
    </w:p>
    <w:p w:rsidR="00CE75BE" w:rsidRPr="00CE75BE" w:rsidRDefault="00CE75BE" w:rsidP="00CE75BE">
      <w:pPr>
        <w:pStyle w:val="abstract"/>
        <w:ind w:firstLine="0"/>
        <w:rPr>
          <w:sz w:val="20"/>
          <w:lang w:val="es-ES"/>
        </w:rPr>
      </w:pPr>
      <w:r w:rsidRPr="00CE75BE">
        <w:rPr>
          <w:sz w:val="20"/>
          <w:lang w:val="es-ES"/>
        </w:rPr>
        <w:t>En su forma más básica estos algoritmos, reciben y analizan datos, para luego devolver una salida dentro de un rango que sea aceptable. A medida que se le van introduciendo nuevos datos, van aprendiendo y optimizan sus operaciones mejorando su rendimiento.</w:t>
      </w:r>
    </w:p>
    <w:p w:rsidR="00CE75BE" w:rsidRPr="00CE75BE" w:rsidRDefault="00CE75BE" w:rsidP="00CE75BE">
      <w:pPr>
        <w:pStyle w:val="abstract"/>
        <w:ind w:firstLine="0"/>
        <w:rPr>
          <w:sz w:val="20"/>
          <w:lang w:val="es-ES"/>
        </w:rPr>
      </w:pPr>
      <w:r w:rsidRPr="00CE75BE">
        <w:rPr>
          <w:sz w:val="20"/>
          <w:lang w:val="es-ES"/>
        </w:rPr>
        <w:t>La inteligencia artificial nos proporciona métodos y herramientas que se pueden implementar para poder realizar clasificaciones supervisadas y no supervisadas.</w:t>
      </w:r>
    </w:p>
    <w:p w:rsidR="00C24DEF" w:rsidRPr="00E02769" w:rsidRDefault="00CE75BE" w:rsidP="00CE75BE">
      <w:pPr>
        <w:pStyle w:val="abstract"/>
        <w:spacing w:after="0"/>
        <w:ind w:firstLine="0"/>
        <w:rPr>
          <w:sz w:val="20"/>
          <w:lang w:val="es-ES"/>
        </w:rPr>
      </w:pPr>
      <w:r w:rsidRPr="00CE75BE">
        <w:rPr>
          <w:sz w:val="20"/>
          <w:lang w:val="es-ES"/>
        </w:rPr>
        <w:t>En este informe haremos un análisis de clasificación de datos usando el algoritmo K-Nearest Neighbors y K-Nearest Neighbors con ponderación, donde mostraremos algunas corridas y resultados gráficos que el mismo nos otorga.</w:t>
      </w:r>
    </w:p>
    <w:p w:rsidR="00C24DEF" w:rsidRPr="00BA7FD6" w:rsidRDefault="009B2539" w:rsidP="00EE426C">
      <w:pPr>
        <w:pStyle w:val="keywords"/>
        <w:rPr>
          <w:sz w:val="20"/>
        </w:rPr>
      </w:pPr>
      <w:r w:rsidRPr="00BA7FD6">
        <w:rPr>
          <w:b/>
          <w:bCs/>
          <w:sz w:val="20"/>
        </w:rPr>
        <w:t>Keywords:</w:t>
      </w:r>
      <w:r w:rsidRPr="00BA7FD6">
        <w:rPr>
          <w:sz w:val="20"/>
        </w:rPr>
        <w:t xml:space="preserve"> </w:t>
      </w:r>
      <w:r w:rsidR="00BA1AB6" w:rsidRPr="00BA7FD6">
        <w:rPr>
          <w:sz w:val="20"/>
        </w:rPr>
        <w:t>inteligencia artificial, k-nearest neighbors</w:t>
      </w:r>
      <w:r w:rsidRPr="00BA7FD6">
        <w:rPr>
          <w:sz w:val="20"/>
        </w:rPr>
        <w:t>,</w:t>
      </w:r>
      <w:r w:rsidR="00BA1AB6" w:rsidRPr="00BA7FD6">
        <w:rPr>
          <w:sz w:val="20"/>
        </w:rPr>
        <w:t xml:space="preserve"> clasificador</w:t>
      </w:r>
      <w:r w:rsidRPr="00BA7FD6">
        <w:rPr>
          <w:sz w:val="20"/>
        </w:rPr>
        <w:t xml:space="preserve"> </w:t>
      </w:r>
      <w:r w:rsidR="00BA1AB6" w:rsidRPr="00BA7FD6">
        <w:rPr>
          <w:sz w:val="20"/>
        </w:rPr>
        <w:t>supervisado, aprendizaje, algoritmo.</w:t>
      </w:r>
    </w:p>
    <w:p w:rsidR="00C24DEF" w:rsidRDefault="00EB0E72" w:rsidP="00BA7FD6">
      <w:pPr>
        <w:pStyle w:val="heading1"/>
      </w:pPr>
      <w:r>
        <w:t>I</w:t>
      </w:r>
      <w:r w:rsidRPr="00EB0E72">
        <w:t>ntroducción</w:t>
      </w:r>
      <w:r w:rsidR="00094A9E">
        <w:t>.</w:t>
      </w:r>
    </w:p>
    <w:p w:rsidR="003B3E7C" w:rsidRPr="003B3E7C" w:rsidRDefault="003B3E7C" w:rsidP="003B3E7C">
      <w:pPr>
        <w:pStyle w:val="p1a"/>
        <w:rPr>
          <w:lang w:val="es-ES"/>
        </w:rPr>
      </w:pPr>
      <w:r w:rsidRPr="003B3E7C">
        <w:rPr>
          <w:lang w:val="es-ES"/>
        </w:rPr>
        <w:t>Como se mencionó en la atracción, hacer clasificaciones puede resultar un trabajo muy largo y costoso, más aún si lo que se desea clasificar es en grandes cantidades.  Este tipo de clasificación si son realizadas por personas se vuelves costosas, ya que se requiere de mucho personal cuando el volumen de datos es mayor, y el porcentaje de error suele ser elevado, sumado a que puede resultar muy difícil hacer una estandarización de los datos a analizar.</w:t>
      </w:r>
    </w:p>
    <w:p w:rsidR="003B3E7C" w:rsidRPr="003B3E7C" w:rsidRDefault="003B3E7C" w:rsidP="003B3E7C">
      <w:pPr>
        <w:pStyle w:val="p1a"/>
        <w:ind w:firstLine="227"/>
        <w:rPr>
          <w:lang w:val="es-ES"/>
        </w:rPr>
      </w:pPr>
      <w:r w:rsidRPr="003B3E7C">
        <w:rPr>
          <w:lang w:val="es-ES"/>
        </w:rPr>
        <w:lastRenderedPageBreak/>
        <w:t xml:space="preserve">Por lo mencionado en el párrafo anterior, siempre es recomendable establecer objetivos y criterios que se van a utilizar para la clasificación.  En ese trabajo practico analizaremos 3 conjuntos de datos numéricos los cuales fueron aportados previamente por la catedra. Pero llegado el caso de tener que clasificar objetos, se deben tener en cuenta características y criterios como, color, tamaño, antigüedad. Si lo que fuésemos a clasificar fueran personas, deberíamos tener cuenta, por ejemplo, sexo, edad, altura, religión etc. </w:t>
      </w:r>
    </w:p>
    <w:p w:rsidR="003B3E7C" w:rsidRPr="003B3E7C" w:rsidRDefault="003B3E7C" w:rsidP="003B3E7C">
      <w:pPr>
        <w:pStyle w:val="p1a"/>
        <w:ind w:firstLine="227"/>
        <w:rPr>
          <w:lang w:val="es-ES"/>
        </w:rPr>
      </w:pPr>
      <w:r w:rsidRPr="003B3E7C">
        <w:rPr>
          <w:lang w:val="es-ES"/>
        </w:rPr>
        <w:t xml:space="preserve">Es aquí donde entran los algoritmos supervisados, los cuales se utilizan para mejorar el proceso de clasificación, reducir los márgenes de error y optimizar los tiempos de clasificación. </w:t>
      </w:r>
    </w:p>
    <w:p w:rsidR="003B3E7C" w:rsidRPr="003B3E7C" w:rsidRDefault="003B3E7C" w:rsidP="003B3E7C">
      <w:pPr>
        <w:pStyle w:val="p1a"/>
        <w:ind w:firstLine="227"/>
        <w:rPr>
          <w:lang w:val="es-ES"/>
        </w:rPr>
      </w:pPr>
      <w:r w:rsidRPr="003B3E7C">
        <w:rPr>
          <w:lang w:val="es-ES"/>
        </w:rPr>
        <w:t>Existen dos tipos de algoritmo de clasificación, los algoritmos de aprendizaje supervisados y los no supervisados. Para el caso de los algoritmos supervisados, se parte de un conjunto de datos los cuales ya fueron etiquetados con anterioridad. En los algoritmos de aprendizaje no supervisados partes de dato</w:t>
      </w:r>
      <w:r w:rsidR="005B640A">
        <w:rPr>
          <w:lang w:val="es-ES"/>
        </w:rPr>
        <w:t xml:space="preserve">s no etiquetados previamente. </w:t>
      </w:r>
      <w:sdt>
        <w:sdtPr>
          <w:rPr>
            <w:lang w:val="es-ES"/>
          </w:rPr>
          <w:id w:val="2087344917"/>
          <w:citation/>
        </w:sdtPr>
        <w:sdtContent>
          <w:r w:rsidR="005B640A">
            <w:rPr>
              <w:lang w:val="es-ES"/>
            </w:rPr>
            <w:fldChar w:fldCharType="begin"/>
          </w:r>
          <w:r w:rsidR="005B640A">
            <w:rPr>
              <w:lang w:val="es-ES"/>
            </w:rPr>
            <w:instrText xml:space="preserve"> CITATION htt \l 3082 </w:instrText>
          </w:r>
          <w:r w:rsidR="005B640A">
            <w:rPr>
              <w:lang w:val="es-ES"/>
            </w:rPr>
            <w:fldChar w:fldCharType="separate"/>
          </w:r>
          <w:r w:rsidR="005B640A" w:rsidRPr="005B640A">
            <w:rPr>
              <w:noProof/>
              <w:lang w:val="es-ES"/>
            </w:rPr>
            <w:t>[1]</w:t>
          </w:r>
          <w:r w:rsidR="005B640A">
            <w:rPr>
              <w:lang w:val="es-ES"/>
            </w:rPr>
            <w:fldChar w:fldCharType="end"/>
          </w:r>
        </w:sdtContent>
      </w:sdt>
    </w:p>
    <w:p w:rsidR="003B3E7C" w:rsidRPr="003B3E7C" w:rsidRDefault="003B3E7C" w:rsidP="003B3E7C">
      <w:pPr>
        <w:pStyle w:val="p1a"/>
        <w:rPr>
          <w:lang w:val="es-ES"/>
        </w:rPr>
      </w:pPr>
      <w:r w:rsidRPr="003B3E7C">
        <w:rPr>
          <w:lang w:val="es-ES"/>
        </w:rPr>
        <w:t xml:space="preserve">En este informe haremos foco en la utilización del algoritmo supervisado K-nearest neighbors (KNN). </w:t>
      </w:r>
    </w:p>
    <w:p w:rsidR="003B3E7C" w:rsidRPr="003B3E7C" w:rsidRDefault="003B3E7C" w:rsidP="003B3E7C">
      <w:pPr>
        <w:pStyle w:val="p1a"/>
        <w:ind w:firstLine="227"/>
        <w:rPr>
          <w:lang w:val="es-ES"/>
        </w:rPr>
      </w:pPr>
      <w:r w:rsidRPr="003B3E7C">
        <w:rPr>
          <w:lang w:val="es-ES"/>
        </w:rPr>
        <w:t xml:space="preserve">El informe estará estructurado en distintos segmentos. En el segmento 2 tendremos el marco teórico donde diseñaremos el caso de estudio. En el segmento 3, haremos una descripción del algoritmo y su funcionamiento. En el segmento 4 realizaremos una descripción del código utilizado para hacer las calificaciones correspondientes, para luego en el segmento 5 mostrar corridas, simulaciones, gráficos y terminar en el segmento 6 y 7 con las conclusiones finales y bibliografía.  </w:t>
      </w:r>
    </w:p>
    <w:p w:rsidR="00BA7FD6" w:rsidRPr="00AE6238" w:rsidRDefault="00AE6238" w:rsidP="00AE6238">
      <w:pPr>
        <w:pStyle w:val="heading1"/>
        <w:rPr>
          <w:lang w:val="es-ES"/>
        </w:rPr>
      </w:pPr>
      <w:r>
        <w:rPr>
          <w:lang w:val="es-ES"/>
        </w:rPr>
        <w:t>M</w:t>
      </w:r>
      <w:r w:rsidRPr="00AE6238">
        <w:rPr>
          <w:lang w:val="es-ES"/>
        </w:rPr>
        <w:t>arco teórico</w:t>
      </w:r>
      <w:r w:rsidR="00BA7FD6" w:rsidRPr="00AE6238">
        <w:rPr>
          <w:lang w:val="es-ES"/>
        </w:rPr>
        <w:t>.</w:t>
      </w:r>
      <w:r w:rsidRPr="00AE6238">
        <w:rPr>
          <w:lang w:val="es-ES"/>
        </w:rPr>
        <w:t xml:space="preserve"> </w:t>
      </w:r>
    </w:p>
    <w:p w:rsidR="00AE6238" w:rsidRPr="00AE6238" w:rsidRDefault="00AE6238" w:rsidP="00875344">
      <w:pPr>
        <w:pStyle w:val="heading1"/>
        <w:rPr>
          <w:lang w:val="es-ES"/>
        </w:rPr>
      </w:pPr>
      <w:r w:rsidRPr="00AE6238">
        <w:rPr>
          <w:lang w:val="es-ES"/>
        </w:rPr>
        <w:t>K-nearest neighbors.</w:t>
      </w:r>
    </w:p>
    <w:p w:rsidR="00C113BD" w:rsidRPr="00E02769" w:rsidRDefault="00BA7FD6" w:rsidP="00F8171B">
      <w:pPr>
        <w:pStyle w:val="p1a"/>
        <w:rPr>
          <w:lang w:val="es-ES"/>
        </w:rPr>
      </w:pPr>
      <w:r w:rsidRPr="00E02769">
        <w:rPr>
          <w:lang w:val="es-ES"/>
        </w:rPr>
        <w:t>K-nearest neighbors</w:t>
      </w:r>
      <w:r w:rsidR="004761E4" w:rsidRPr="00E02769">
        <w:rPr>
          <w:lang w:val="es-ES"/>
        </w:rPr>
        <w:t xml:space="preserve"> es un clasificador basado en aprendizaje supervisado, el cual utiliza la proximidad para hacer clasificaciones. Mayoritariamente se usa como un algoritmo para </w:t>
      </w:r>
      <w:r w:rsidR="00F600A3" w:rsidRPr="00E02769">
        <w:rPr>
          <w:lang w:val="es-ES"/>
        </w:rPr>
        <w:t>clasificación</w:t>
      </w:r>
      <w:r w:rsidR="004761E4" w:rsidRPr="00E02769">
        <w:rPr>
          <w:lang w:val="es-ES"/>
        </w:rPr>
        <w:t xml:space="preserve">, aunque </w:t>
      </w:r>
      <w:r w:rsidR="00F600A3" w:rsidRPr="00E02769">
        <w:rPr>
          <w:lang w:val="es-ES"/>
        </w:rPr>
        <w:t>también</w:t>
      </w:r>
      <w:r w:rsidR="004761E4" w:rsidRPr="00E02769">
        <w:rPr>
          <w:lang w:val="es-ES"/>
        </w:rPr>
        <w:t xml:space="preserve"> se puede usar para problemas de </w:t>
      </w:r>
      <w:r w:rsidR="00F600A3" w:rsidRPr="00E02769">
        <w:rPr>
          <w:lang w:val="es-ES"/>
        </w:rPr>
        <w:t>regresión</w:t>
      </w:r>
      <w:r w:rsidR="004761E4" w:rsidRPr="00E02769">
        <w:rPr>
          <w:lang w:val="es-ES"/>
        </w:rPr>
        <w:t>.</w:t>
      </w:r>
      <w:r w:rsidR="00AB2522" w:rsidRPr="00E02769">
        <w:rPr>
          <w:lang w:val="es-ES"/>
        </w:rPr>
        <w:t xml:space="preserve"> </w:t>
      </w:r>
      <w:sdt>
        <w:sdtPr>
          <w:id w:val="1488359866"/>
          <w:citation/>
        </w:sdtPr>
        <w:sdtEndPr/>
        <w:sdtContent>
          <w:r w:rsidR="00AB2522">
            <w:fldChar w:fldCharType="begin"/>
          </w:r>
          <w:r w:rsidR="00AB2522">
            <w:rPr>
              <w:lang w:val="es-ES"/>
            </w:rPr>
            <w:instrText xml:space="preserve"> CITATION IBM \l 3082 </w:instrText>
          </w:r>
          <w:r w:rsidR="00AB2522">
            <w:fldChar w:fldCharType="separate"/>
          </w:r>
          <w:r w:rsidR="005B640A" w:rsidRPr="005B640A">
            <w:rPr>
              <w:noProof/>
              <w:lang w:val="es-ES"/>
            </w:rPr>
            <w:t>[2]</w:t>
          </w:r>
          <w:r w:rsidR="00AB2522">
            <w:fldChar w:fldCharType="end"/>
          </w:r>
        </w:sdtContent>
      </w:sdt>
      <w:r w:rsidR="00C113BD" w:rsidRPr="00E02769">
        <w:rPr>
          <w:lang w:val="es-ES"/>
        </w:rPr>
        <w:t>.</w:t>
      </w:r>
    </w:p>
    <w:p w:rsidR="00094A9E" w:rsidRPr="00E02769" w:rsidRDefault="008F30D8" w:rsidP="00F637C0">
      <w:pPr>
        <w:rPr>
          <w:lang w:val="es-ES"/>
        </w:rPr>
      </w:pPr>
      <w:r>
        <w:rPr>
          <w:lang w:val="es-ES"/>
        </w:rPr>
        <w:t xml:space="preserve">El funcionamiento del </w:t>
      </w:r>
      <w:r w:rsidR="00CE75BE">
        <w:rPr>
          <w:lang w:val="es-ES"/>
        </w:rPr>
        <w:t xml:space="preserve">algoritmo </w:t>
      </w:r>
      <w:r w:rsidR="00F8171B" w:rsidRPr="00E02769">
        <w:rPr>
          <w:lang w:val="es-ES"/>
        </w:rPr>
        <w:t xml:space="preserve">K-nearest neighbors consiste en seleccionar un valor K. Luego de realizar el </w:t>
      </w:r>
      <w:r w:rsidR="00F600A3" w:rsidRPr="00E02769">
        <w:rPr>
          <w:lang w:val="es-ES"/>
        </w:rPr>
        <w:t>análisis</w:t>
      </w:r>
      <w:r w:rsidR="00F8171B" w:rsidRPr="00E02769">
        <w:rPr>
          <w:lang w:val="es-ES"/>
        </w:rPr>
        <w:t xml:space="preserve"> todos los K datos cercanos al valor pre establecido </w:t>
      </w:r>
      <w:r w:rsidR="00F600A3" w:rsidRPr="00E02769">
        <w:rPr>
          <w:lang w:val="es-ES"/>
        </w:rPr>
        <w:t>serán</w:t>
      </w:r>
      <w:r w:rsidR="00F8171B" w:rsidRPr="00E02769">
        <w:rPr>
          <w:lang w:val="es-ES"/>
        </w:rPr>
        <w:t xml:space="preserve"> la </w:t>
      </w:r>
      <w:r w:rsidR="00F600A3" w:rsidRPr="00E02769">
        <w:rPr>
          <w:lang w:val="es-ES"/>
        </w:rPr>
        <w:t>solución</w:t>
      </w:r>
      <w:r w:rsidR="00F8171B" w:rsidRPr="00E02769">
        <w:rPr>
          <w:lang w:val="es-ES"/>
        </w:rPr>
        <w:t xml:space="preserve"> buscada.</w:t>
      </w:r>
    </w:p>
    <w:p w:rsidR="00F637C0" w:rsidRPr="00E02769" w:rsidRDefault="00F637C0" w:rsidP="00F637C0">
      <w:pPr>
        <w:rPr>
          <w:lang w:val="es-ES"/>
        </w:rPr>
      </w:pPr>
      <w:r w:rsidRPr="00E02769">
        <w:rPr>
          <w:lang w:val="es-ES"/>
        </w:rPr>
        <w:t xml:space="preserve">KNN usa </w:t>
      </w:r>
      <w:r w:rsidR="00F600A3" w:rsidRPr="00E02769">
        <w:rPr>
          <w:lang w:val="es-ES"/>
        </w:rPr>
        <w:t>métricas</w:t>
      </w:r>
      <w:r w:rsidRPr="00E02769">
        <w:rPr>
          <w:lang w:val="es-ES"/>
        </w:rPr>
        <w:t xml:space="preserve"> de distancia, por </w:t>
      </w:r>
      <w:r w:rsidR="00F600A3" w:rsidRPr="00E02769">
        <w:rPr>
          <w:lang w:val="es-ES"/>
        </w:rPr>
        <w:t>ejemplo,</w:t>
      </w:r>
      <w:r w:rsidRPr="00E02769">
        <w:rPr>
          <w:lang w:val="es-ES"/>
        </w:rPr>
        <w:t xml:space="preserve"> para </w:t>
      </w:r>
      <w:r w:rsidR="00F600A3" w:rsidRPr="00E02769">
        <w:rPr>
          <w:lang w:val="es-ES"/>
        </w:rPr>
        <w:t>determinar</w:t>
      </w:r>
      <w:r w:rsidRPr="00E02769">
        <w:rPr>
          <w:lang w:val="es-ES"/>
        </w:rPr>
        <w:t xml:space="preserve"> cuales puntos de datos </w:t>
      </w:r>
      <w:r w:rsidR="00F600A3" w:rsidRPr="00E02769">
        <w:rPr>
          <w:lang w:val="es-ES"/>
        </w:rPr>
        <w:t>están</w:t>
      </w:r>
      <w:r w:rsidRPr="00E02769">
        <w:rPr>
          <w:lang w:val="es-ES"/>
        </w:rPr>
        <w:t xml:space="preserve"> </w:t>
      </w:r>
      <w:r w:rsidR="00F600A3" w:rsidRPr="00E02769">
        <w:rPr>
          <w:lang w:val="es-ES"/>
        </w:rPr>
        <w:t>más</w:t>
      </w:r>
      <w:r w:rsidRPr="00E02769">
        <w:rPr>
          <w:lang w:val="es-ES"/>
        </w:rPr>
        <w:t xml:space="preserve"> cerca de un determinado punto de consulta. Una de las </w:t>
      </w:r>
      <w:r w:rsidR="00F600A3" w:rsidRPr="00E02769">
        <w:rPr>
          <w:lang w:val="es-ES"/>
        </w:rPr>
        <w:t>métricas</w:t>
      </w:r>
      <w:r w:rsidRPr="00E02769">
        <w:rPr>
          <w:lang w:val="es-ES"/>
        </w:rPr>
        <w:t xml:space="preserve"> </w:t>
      </w:r>
      <w:r w:rsidR="00F600A3" w:rsidRPr="00E02769">
        <w:rPr>
          <w:lang w:val="es-ES"/>
        </w:rPr>
        <w:t>más</w:t>
      </w:r>
      <w:r w:rsidRPr="00E02769">
        <w:rPr>
          <w:lang w:val="es-ES"/>
        </w:rPr>
        <w:t xml:space="preserve"> usadas es la Distancia </w:t>
      </w:r>
      <w:r w:rsidR="00F600A3" w:rsidRPr="00E02769">
        <w:rPr>
          <w:lang w:val="es-ES"/>
        </w:rPr>
        <w:t>Euclidiana</w:t>
      </w:r>
      <w:r w:rsidRPr="00E02769">
        <w:rPr>
          <w:lang w:val="es-ES"/>
        </w:rPr>
        <w:t xml:space="preserve">, que consiste en medir una </w:t>
      </w:r>
      <w:r w:rsidR="00F600A3" w:rsidRPr="00E02769">
        <w:rPr>
          <w:lang w:val="es-ES"/>
        </w:rPr>
        <w:t>línea</w:t>
      </w:r>
      <w:r w:rsidRPr="00E02769">
        <w:rPr>
          <w:lang w:val="es-ES"/>
        </w:rPr>
        <w:t xml:space="preserve"> recta entre el punto de consulta y el otro punto que se mide. No es la</w:t>
      </w:r>
      <w:r w:rsidR="002206D1" w:rsidRPr="00E02769">
        <w:rPr>
          <w:lang w:val="es-ES"/>
        </w:rPr>
        <w:t xml:space="preserve"> </w:t>
      </w:r>
      <w:r w:rsidR="00F600A3" w:rsidRPr="00E02769">
        <w:rPr>
          <w:lang w:val="es-ES"/>
        </w:rPr>
        <w:t>única</w:t>
      </w:r>
      <w:r w:rsidR="002206D1" w:rsidRPr="00E02769">
        <w:rPr>
          <w:lang w:val="es-ES"/>
        </w:rPr>
        <w:t xml:space="preserve">, </w:t>
      </w:r>
      <w:r w:rsidR="00F600A3" w:rsidRPr="00E02769">
        <w:rPr>
          <w:lang w:val="es-ES"/>
        </w:rPr>
        <w:t>también</w:t>
      </w:r>
      <w:r w:rsidR="002206D1" w:rsidRPr="00E02769">
        <w:rPr>
          <w:lang w:val="es-ES"/>
        </w:rPr>
        <w:t xml:space="preserve"> existen otras </w:t>
      </w:r>
      <w:r w:rsidR="00F600A3" w:rsidRPr="00E02769">
        <w:rPr>
          <w:lang w:val="es-ES"/>
        </w:rPr>
        <w:t>fórmulas</w:t>
      </w:r>
      <w:r w:rsidR="002206D1" w:rsidRPr="00E02769">
        <w:rPr>
          <w:lang w:val="es-ES"/>
        </w:rPr>
        <w:t xml:space="preserve"> como se muestra a </w:t>
      </w:r>
      <w:r w:rsidR="00F600A3" w:rsidRPr="00E02769">
        <w:rPr>
          <w:lang w:val="es-ES"/>
        </w:rPr>
        <w:t>continuación</w:t>
      </w:r>
      <w:r w:rsidR="002206D1" w:rsidRPr="00E02769">
        <w:rPr>
          <w:lang w:val="es-ES"/>
        </w:rPr>
        <w:t xml:space="preserve"> en el </w:t>
      </w:r>
      <w:r w:rsidR="00F600A3" w:rsidRPr="00E02769">
        <w:rPr>
          <w:lang w:val="es-ES"/>
        </w:rPr>
        <w:t>siguiente</w:t>
      </w:r>
      <w:r w:rsidR="002206D1" w:rsidRPr="00E02769">
        <w:rPr>
          <w:lang w:val="es-ES"/>
        </w:rPr>
        <w:t xml:space="preserve"> grafico (Fig. 1).</w:t>
      </w:r>
    </w:p>
    <w:p w:rsidR="002206D1" w:rsidRPr="00E02769" w:rsidRDefault="002206D1" w:rsidP="00F637C0">
      <w:pPr>
        <w:rPr>
          <w:lang w:val="es-ES"/>
        </w:rPr>
      </w:pPr>
    </w:p>
    <w:p w:rsidR="002206D1" w:rsidRPr="00E02769" w:rsidRDefault="007B2E13" w:rsidP="002206D1">
      <w:pPr>
        <w:jc w:val="center"/>
        <w:rPr>
          <w:lang w:val="es-ES"/>
        </w:rPr>
      </w:pPr>
      <w:r>
        <w:rPr>
          <w:noProof/>
          <w:lang w:val="es-ES" w:eastAsia="es-ES"/>
        </w:rPr>
        <w:lastRenderedPageBreak/>
        <w:drawing>
          <wp:anchor distT="0" distB="0" distL="114300" distR="114300" simplePos="0" relativeHeight="251658240" behindDoc="0" locked="0" layoutInCell="1" allowOverlap="1">
            <wp:simplePos x="0" y="0"/>
            <wp:positionH relativeFrom="column">
              <wp:posOffset>519430</wp:posOffset>
            </wp:positionH>
            <wp:positionV relativeFrom="paragraph">
              <wp:posOffset>11430</wp:posOffset>
            </wp:positionV>
            <wp:extent cx="3261360" cy="756285"/>
            <wp:effectExtent l="0" t="0" r="0" b="5715"/>
            <wp:wrapSquare wrapText="bothSides"/>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ormulas.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261360" cy="756285"/>
                    </a:xfrm>
                    <a:prstGeom prst="rect">
                      <a:avLst/>
                    </a:prstGeom>
                  </pic:spPr>
                </pic:pic>
              </a:graphicData>
            </a:graphic>
            <wp14:sizeRelH relativeFrom="page">
              <wp14:pctWidth>0</wp14:pctWidth>
            </wp14:sizeRelH>
            <wp14:sizeRelV relativeFrom="page">
              <wp14:pctHeight>0</wp14:pctHeight>
            </wp14:sizeRelV>
          </wp:anchor>
        </w:drawing>
      </w:r>
    </w:p>
    <w:p w:rsidR="002206D1" w:rsidRPr="00E02769" w:rsidRDefault="002206D1" w:rsidP="00F637C0">
      <w:pPr>
        <w:rPr>
          <w:lang w:val="es-ES"/>
        </w:rPr>
      </w:pPr>
    </w:p>
    <w:p w:rsidR="00F8171B" w:rsidRPr="00E02769" w:rsidRDefault="00F8171B" w:rsidP="00F8171B">
      <w:pPr>
        <w:rPr>
          <w:lang w:val="es-ES"/>
        </w:rPr>
      </w:pPr>
    </w:p>
    <w:p w:rsidR="007B2E13" w:rsidRPr="00E02769" w:rsidRDefault="007B2E13" w:rsidP="007B2E13">
      <w:pPr>
        <w:pStyle w:val="figurecaption"/>
        <w:jc w:val="both"/>
        <w:rPr>
          <w:b/>
          <w:lang w:val="es-ES"/>
        </w:rPr>
      </w:pPr>
    </w:p>
    <w:p w:rsidR="007B2E13" w:rsidRDefault="007B2E13" w:rsidP="007B2E13">
      <w:pPr>
        <w:pStyle w:val="figurecaption"/>
        <w:jc w:val="both"/>
        <w:rPr>
          <w:lang w:val="es-ES"/>
        </w:rPr>
      </w:pPr>
      <w:r w:rsidRPr="00E02769">
        <w:rPr>
          <w:b/>
          <w:lang w:val="es-ES"/>
        </w:rPr>
        <w:t xml:space="preserve">Fig. </w:t>
      </w:r>
      <w:r>
        <w:rPr>
          <w:b/>
        </w:rPr>
        <w:fldChar w:fldCharType="begin"/>
      </w:r>
      <w:r w:rsidRPr="00E02769">
        <w:rPr>
          <w:b/>
          <w:lang w:val="es-ES"/>
        </w:rPr>
        <w:instrText xml:space="preserve"> SEQ "Figure" \* MERGEFORMAT </w:instrText>
      </w:r>
      <w:r>
        <w:rPr>
          <w:b/>
        </w:rPr>
        <w:fldChar w:fldCharType="separate"/>
      </w:r>
      <w:r w:rsidR="005B640A">
        <w:rPr>
          <w:b/>
          <w:noProof/>
          <w:lang w:val="es-ES"/>
        </w:rPr>
        <w:t>1</w:t>
      </w:r>
      <w:r>
        <w:rPr>
          <w:b/>
        </w:rPr>
        <w:fldChar w:fldCharType="end"/>
      </w:r>
      <w:r w:rsidRPr="00E02769">
        <w:rPr>
          <w:b/>
          <w:lang w:val="es-ES"/>
        </w:rPr>
        <w:t>.</w:t>
      </w:r>
      <w:r w:rsidRPr="00E02769">
        <w:rPr>
          <w:lang w:val="es-ES"/>
        </w:rPr>
        <w:t xml:space="preserve"> En la figura se puede mostrar </w:t>
      </w:r>
      <w:r w:rsidR="00F600A3" w:rsidRPr="00E02769">
        <w:rPr>
          <w:lang w:val="es-ES"/>
        </w:rPr>
        <w:t>además</w:t>
      </w:r>
      <w:r w:rsidRPr="00E02769">
        <w:rPr>
          <w:lang w:val="es-ES"/>
        </w:rPr>
        <w:t xml:space="preserve"> de la Distancia </w:t>
      </w:r>
      <w:r w:rsidR="00F600A3" w:rsidRPr="00E02769">
        <w:rPr>
          <w:lang w:val="es-ES"/>
        </w:rPr>
        <w:t>Euclidiana</w:t>
      </w:r>
      <w:r w:rsidRPr="00E02769">
        <w:rPr>
          <w:lang w:val="es-ES"/>
        </w:rPr>
        <w:t>, la Distancia de Manhattan y la Distancia de Minkowski</w:t>
      </w:r>
    </w:p>
    <w:p w:rsidR="003B3E7C" w:rsidRDefault="003B3E7C" w:rsidP="003B3E7C">
      <w:pPr>
        <w:rPr>
          <w:lang w:val="es-ES"/>
        </w:rPr>
      </w:pPr>
      <w:r>
        <w:rPr>
          <w:lang w:val="es-ES"/>
        </w:rPr>
        <w:t>Los algoritmos de aprendizaje supervisado están conformados por dos partes fundamentales.</w:t>
      </w:r>
    </w:p>
    <w:p w:rsidR="003B3E7C" w:rsidRDefault="00D2197F" w:rsidP="003B3E7C">
      <w:pPr>
        <w:rPr>
          <w:lang w:val="es-ES"/>
        </w:rPr>
      </w:pPr>
      <w:r>
        <w:rPr>
          <w:lang w:val="es-ES"/>
        </w:rPr>
        <w:t>La primera parte</w:t>
      </w:r>
      <w:r w:rsidR="003B3E7C">
        <w:rPr>
          <w:lang w:val="es-ES"/>
        </w:rPr>
        <w:t xml:space="preserve"> </w:t>
      </w:r>
      <w:r>
        <w:rPr>
          <w:lang w:val="es-ES"/>
        </w:rPr>
        <w:t>está</w:t>
      </w:r>
      <w:r w:rsidR="003B3E7C">
        <w:rPr>
          <w:lang w:val="es-ES"/>
        </w:rPr>
        <w:t xml:space="preserve"> constituida por el entrenamiento</w:t>
      </w:r>
      <w:r>
        <w:rPr>
          <w:lang w:val="es-ES"/>
        </w:rPr>
        <w:t>, en la cual es usa un conjunto de datos con algún algoritmo que permita crear hipótesis de caso.</w:t>
      </w:r>
    </w:p>
    <w:p w:rsidR="00D2197F" w:rsidRDefault="00D2197F" w:rsidP="003B3E7C">
      <w:pPr>
        <w:rPr>
          <w:lang w:val="es-ES"/>
        </w:rPr>
      </w:pPr>
      <w:r>
        <w:rPr>
          <w:lang w:val="es-ES"/>
        </w:rPr>
        <w:t>La segunda parte, está constituida por la prueba, donde se usa la o las hipótesis obtenidas en el paso 2, para así poder generar nuevas predicciones con objetos nuevos que se vayan agregando</w:t>
      </w:r>
      <w:r w:rsidR="005B640A">
        <w:rPr>
          <w:lang w:val="es-ES"/>
        </w:rPr>
        <w:t xml:space="preserve"> </w:t>
      </w:r>
      <w:sdt>
        <w:sdtPr>
          <w:rPr>
            <w:lang w:val="es-ES"/>
          </w:rPr>
          <w:id w:val="716933918"/>
          <w:citation/>
        </w:sdtPr>
        <w:sdtContent>
          <w:r w:rsidR="005B640A">
            <w:rPr>
              <w:lang w:val="es-ES"/>
            </w:rPr>
            <w:fldChar w:fldCharType="begin"/>
          </w:r>
          <w:r w:rsidR="005B640A">
            <w:rPr>
              <w:lang w:val="es-ES"/>
            </w:rPr>
            <w:instrText xml:space="preserve"> CITATION Pal \l 3082 </w:instrText>
          </w:r>
          <w:r w:rsidR="005B640A">
            <w:rPr>
              <w:lang w:val="es-ES"/>
            </w:rPr>
            <w:fldChar w:fldCharType="separate"/>
          </w:r>
          <w:r w:rsidR="005B640A" w:rsidRPr="005B640A">
            <w:rPr>
              <w:noProof/>
              <w:lang w:val="es-ES"/>
            </w:rPr>
            <w:t>[3]</w:t>
          </w:r>
          <w:r w:rsidR="005B640A">
            <w:rPr>
              <w:lang w:val="es-ES"/>
            </w:rPr>
            <w:fldChar w:fldCharType="end"/>
          </w:r>
        </w:sdtContent>
      </w:sdt>
      <w:r>
        <w:rPr>
          <w:lang w:val="es-ES"/>
        </w:rPr>
        <w:t>.</w:t>
      </w:r>
      <w:r w:rsidR="005B640A">
        <w:rPr>
          <w:lang w:val="es-ES"/>
        </w:rPr>
        <w:t xml:space="preserve"> </w:t>
      </w:r>
    </w:p>
    <w:p w:rsidR="00D2197F" w:rsidRPr="003B3E7C" w:rsidRDefault="00D2197F" w:rsidP="003B3E7C">
      <w:pPr>
        <w:rPr>
          <w:lang w:val="es-ES"/>
        </w:rPr>
      </w:pPr>
    </w:p>
    <w:p w:rsidR="00094A9E" w:rsidRPr="00E02769" w:rsidRDefault="00094A9E" w:rsidP="00094A9E">
      <w:pPr>
        <w:rPr>
          <w:lang w:val="es-ES"/>
        </w:rPr>
      </w:pPr>
    </w:p>
    <w:p w:rsidR="00606587" w:rsidRDefault="00AB2522" w:rsidP="00606587">
      <w:pPr>
        <w:pStyle w:val="heading1"/>
        <w:numPr>
          <w:ilvl w:val="0"/>
          <w:numId w:val="0"/>
        </w:numPr>
        <w:ind w:left="567" w:hanging="567"/>
      </w:pPr>
      <w:r>
        <w:t>Referencias</w:t>
      </w:r>
    </w:p>
    <w:p w:rsidR="00AB2522" w:rsidRPr="00AB2522" w:rsidRDefault="00AB2522" w:rsidP="00AB2522">
      <w:pPr>
        <w:pStyle w:val="p1a"/>
      </w:pPr>
    </w:p>
    <w:p w:rsidR="005B640A" w:rsidRDefault="005B640A" w:rsidP="005B640A">
      <w:pPr>
        <w:pStyle w:val="referenceitem"/>
      </w:pPr>
      <w:proofErr w:type="spellStart"/>
      <w:r w:rsidRPr="005B640A">
        <w:t>Escuela</w:t>
      </w:r>
      <w:proofErr w:type="spellEnd"/>
      <w:r w:rsidRPr="005B640A">
        <w:t xml:space="preserve"> de </w:t>
      </w:r>
      <w:proofErr w:type="spellStart"/>
      <w:r w:rsidRPr="005B640A">
        <w:t>formación</w:t>
      </w:r>
      <w:proofErr w:type="spellEnd"/>
      <w:r w:rsidRPr="005B640A">
        <w:t xml:space="preserve"> </w:t>
      </w:r>
      <w:proofErr w:type="spellStart"/>
      <w:r w:rsidRPr="005B640A">
        <w:t>en</w:t>
      </w:r>
      <w:proofErr w:type="spellEnd"/>
      <w:r w:rsidRPr="005B640A">
        <w:t xml:space="preserve"> </w:t>
      </w:r>
      <w:proofErr w:type="spellStart"/>
      <w:r w:rsidRPr="005B640A">
        <w:t>inteligencia</w:t>
      </w:r>
      <w:proofErr w:type="spellEnd"/>
      <w:r w:rsidRPr="005B640A">
        <w:t xml:space="preserve"> artificial </w:t>
      </w:r>
      <w:proofErr w:type="spellStart"/>
      <w:r w:rsidRPr="005B640A">
        <w:t>en</w:t>
      </w:r>
      <w:proofErr w:type="spellEnd"/>
      <w:r w:rsidRPr="005B640A">
        <w:t xml:space="preserve"> </w:t>
      </w:r>
      <w:proofErr w:type="spellStart"/>
      <w:r w:rsidRPr="005B640A">
        <w:t>salud</w:t>
      </w:r>
      <w:proofErr w:type="spellEnd"/>
      <w:r w:rsidR="009B2539">
        <w:t xml:space="preserve">, </w:t>
      </w:r>
      <w:r>
        <w:t xml:space="preserve"> </w:t>
      </w:r>
      <w:hyperlink r:id="rId12" w:history="1">
        <w:r w:rsidRPr="00033389">
          <w:rPr>
            <w:rStyle w:val="Hipervnculo"/>
          </w:rPr>
          <w:t>https://healthdataminer.com/data-mining/aprendizaje-supervisado-y-no-supervisado</w:t>
        </w:r>
      </w:hyperlink>
    </w:p>
    <w:p w:rsidR="00606587" w:rsidRDefault="005B640A" w:rsidP="007F6258">
      <w:pPr>
        <w:pStyle w:val="referenceitem"/>
      </w:pPr>
      <w:r>
        <w:t xml:space="preserve">IBM, </w:t>
      </w:r>
      <w:hyperlink r:id="rId13" w:history="1">
        <w:r w:rsidRPr="00033389">
          <w:rPr>
            <w:rStyle w:val="Hipervnculo"/>
          </w:rPr>
          <w:t>https://www.ibm.com/ar-es/topics/knn</w:t>
        </w:r>
      </w:hyperlink>
      <w:r>
        <w:t xml:space="preserve">. </w:t>
      </w:r>
    </w:p>
    <w:p w:rsidR="00F5783C" w:rsidRPr="00606587" w:rsidRDefault="003114CB" w:rsidP="00DD28E0">
      <w:pPr>
        <w:pStyle w:val="referenceitem"/>
      </w:pPr>
      <w:r w:rsidRPr="003114CB">
        <w:t xml:space="preserve">Paloma </w:t>
      </w:r>
      <w:proofErr w:type="spellStart"/>
      <w:r w:rsidRPr="003114CB">
        <w:t>Recuero</w:t>
      </w:r>
      <w:proofErr w:type="spellEnd"/>
      <w:r w:rsidRPr="003114CB">
        <w:t xml:space="preserve"> de </w:t>
      </w:r>
      <w:proofErr w:type="spellStart"/>
      <w:r w:rsidRPr="003114CB">
        <w:t>los</w:t>
      </w:r>
      <w:proofErr w:type="spellEnd"/>
      <w:r w:rsidRPr="003114CB">
        <w:t xml:space="preserve"> Santos</w:t>
      </w:r>
      <w:r>
        <w:t xml:space="preserve">, </w:t>
      </w:r>
      <w:proofErr w:type="spellStart"/>
      <w:r w:rsidRPr="003114CB">
        <w:t>Tipos</w:t>
      </w:r>
      <w:proofErr w:type="spellEnd"/>
      <w:r w:rsidRPr="003114CB">
        <w:t xml:space="preserve"> de </w:t>
      </w:r>
      <w:proofErr w:type="spellStart"/>
      <w:r w:rsidRPr="003114CB">
        <w:t>aprendizaje</w:t>
      </w:r>
      <w:proofErr w:type="spellEnd"/>
      <w:r w:rsidRPr="003114CB">
        <w:t xml:space="preserve"> </w:t>
      </w:r>
      <w:proofErr w:type="spellStart"/>
      <w:r w:rsidRPr="003114CB">
        <w:t>en</w:t>
      </w:r>
      <w:proofErr w:type="spellEnd"/>
      <w:r w:rsidRPr="003114CB">
        <w:t xml:space="preserve"> Machine Learnin</w:t>
      </w:r>
      <w:r>
        <w:t xml:space="preserve">g: </w:t>
      </w:r>
      <w:proofErr w:type="spellStart"/>
      <w:r>
        <w:t>supervisado</w:t>
      </w:r>
      <w:proofErr w:type="spellEnd"/>
      <w:r>
        <w:t xml:space="preserve"> y no </w:t>
      </w:r>
      <w:proofErr w:type="spellStart"/>
      <w:r>
        <w:t>supervisado</w:t>
      </w:r>
      <w:proofErr w:type="spellEnd"/>
      <w:r>
        <w:t xml:space="preserve">, </w:t>
      </w:r>
      <w:r w:rsidRPr="003114CB">
        <w:t>https://empresas.blogthinkbig.com/que-algoritmo-elegir-en-ml-aprendizaje/</w:t>
      </w:r>
      <w:bookmarkStart w:id="0" w:name="_GoBack"/>
      <w:bookmarkEnd w:id="0"/>
    </w:p>
    <w:sectPr w:rsidR="00F5783C"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84E4D" w:rsidRDefault="00684E4D">
      <w:r>
        <w:separator/>
      </w:r>
    </w:p>
  </w:endnote>
  <w:endnote w:type="continuationSeparator" w:id="0">
    <w:p w:rsidR="00684E4D" w:rsidRDefault="00684E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84E4D" w:rsidRDefault="00684E4D" w:rsidP="009F7FCE">
      <w:pPr>
        <w:ind w:firstLine="0"/>
      </w:pPr>
      <w:r>
        <w:separator/>
      </w:r>
    </w:p>
  </w:footnote>
  <w:footnote w:type="continuationSeparator" w:id="0">
    <w:p w:rsidR="00684E4D" w:rsidRDefault="00684E4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Encabezado"/>
    </w:pPr>
    <w:r>
      <w:fldChar w:fldCharType="begin"/>
    </w:r>
    <w:r>
      <w:instrText>PAGE   \* MERGEFORMAT</w:instrText>
    </w:r>
    <w:r>
      <w:fldChar w:fldCharType="separate"/>
    </w:r>
    <w:r w:rsidR="005B640A">
      <w:rPr>
        <w:noProof/>
      </w:rPr>
      <w:t>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Encabezado"/>
      <w:jc w:val="right"/>
    </w:pPr>
    <w:r>
      <w:fldChar w:fldCharType="begin"/>
    </w:r>
    <w:r>
      <w:instrText>PAGE   \* MERGEFORMAT</w:instrText>
    </w:r>
    <w:r>
      <w:fldChar w:fldCharType="separate"/>
    </w:r>
    <w:r w:rsidR="00DD28E0">
      <w:rPr>
        <w:noProof/>
      </w:rPr>
      <w:t>3</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03FE9CE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A71EB00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3CA60F8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BC0CB5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BE4AC8F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94A9E"/>
    <w:rsid w:val="00112BF4"/>
    <w:rsid w:val="001A02F0"/>
    <w:rsid w:val="001D1FDD"/>
    <w:rsid w:val="002206D1"/>
    <w:rsid w:val="002412B6"/>
    <w:rsid w:val="002D48C5"/>
    <w:rsid w:val="003114CB"/>
    <w:rsid w:val="003B3E7C"/>
    <w:rsid w:val="004761E4"/>
    <w:rsid w:val="00510186"/>
    <w:rsid w:val="005B640A"/>
    <w:rsid w:val="00684E4D"/>
    <w:rsid w:val="00685D49"/>
    <w:rsid w:val="006A15B1"/>
    <w:rsid w:val="006C2A8E"/>
    <w:rsid w:val="007B2E13"/>
    <w:rsid w:val="007C1CF8"/>
    <w:rsid w:val="00882756"/>
    <w:rsid w:val="008F2D4C"/>
    <w:rsid w:val="008F30D8"/>
    <w:rsid w:val="009930E4"/>
    <w:rsid w:val="009B2539"/>
    <w:rsid w:val="009F4297"/>
    <w:rsid w:val="009F7FCE"/>
    <w:rsid w:val="00A779EF"/>
    <w:rsid w:val="00AB2522"/>
    <w:rsid w:val="00AE6238"/>
    <w:rsid w:val="00B16617"/>
    <w:rsid w:val="00B23481"/>
    <w:rsid w:val="00BA1AB6"/>
    <w:rsid w:val="00BA7FD6"/>
    <w:rsid w:val="00BB7313"/>
    <w:rsid w:val="00BC1188"/>
    <w:rsid w:val="00C113BD"/>
    <w:rsid w:val="00C43135"/>
    <w:rsid w:val="00C63611"/>
    <w:rsid w:val="00CA449A"/>
    <w:rsid w:val="00CE75BE"/>
    <w:rsid w:val="00D03B28"/>
    <w:rsid w:val="00D2197F"/>
    <w:rsid w:val="00DC2CA9"/>
    <w:rsid w:val="00DD28E0"/>
    <w:rsid w:val="00E02769"/>
    <w:rsid w:val="00E50062"/>
    <w:rsid w:val="00E603C7"/>
    <w:rsid w:val="00EA144E"/>
    <w:rsid w:val="00EB0E72"/>
    <w:rsid w:val="00F321B4"/>
    <w:rsid w:val="00F600A3"/>
    <w:rsid w:val="00F637C0"/>
    <w:rsid w:val="00F751B3"/>
    <w:rsid w:val="00F8171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C4A7E4"/>
  <w15:docId w15:val="{A1968749-D372-4135-AEFA-6D8BCD6783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ibliografa">
    <w:name w:val="Bibliography"/>
    <w:basedOn w:val="Normal"/>
    <w:next w:val="Normal"/>
    <w:unhideWhenUsed/>
    <w:rsid w:val="00AB2522"/>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8792405">
      <w:bodyDiv w:val="1"/>
      <w:marLeft w:val="0"/>
      <w:marRight w:val="0"/>
      <w:marTop w:val="0"/>
      <w:marBottom w:val="0"/>
      <w:divBdr>
        <w:top w:val="none" w:sz="0" w:space="0" w:color="auto"/>
        <w:left w:val="none" w:sz="0" w:space="0" w:color="auto"/>
        <w:bottom w:val="none" w:sz="0" w:space="0" w:color="auto"/>
        <w:right w:val="none" w:sz="0" w:space="0" w:color="auto"/>
      </w:divBdr>
    </w:div>
    <w:div w:id="625165194">
      <w:bodyDiv w:val="1"/>
      <w:marLeft w:val="0"/>
      <w:marRight w:val="0"/>
      <w:marTop w:val="0"/>
      <w:marBottom w:val="0"/>
      <w:divBdr>
        <w:top w:val="none" w:sz="0" w:space="0" w:color="auto"/>
        <w:left w:val="none" w:sz="0" w:space="0" w:color="auto"/>
        <w:bottom w:val="none" w:sz="0" w:space="0" w:color="auto"/>
        <w:right w:val="none" w:sz="0" w:space="0" w:color="auto"/>
      </w:divBdr>
    </w:div>
    <w:div w:id="711617411">
      <w:bodyDiv w:val="1"/>
      <w:marLeft w:val="0"/>
      <w:marRight w:val="0"/>
      <w:marTop w:val="0"/>
      <w:marBottom w:val="0"/>
      <w:divBdr>
        <w:top w:val="none" w:sz="0" w:space="0" w:color="auto"/>
        <w:left w:val="none" w:sz="0" w:space="0" w:color="auto"/>
        <w:bottom w:val="none" w:sz="0" w:space="0" w:color="auto"/>
        <w:right w:val="none" w:sz="0" w:space="0" w:color="auto"/>
      </w:divBdr>
    </w:div>
    <w:div w:id="812022585">
      <w:bodyDiv w:val="1"/>
      <w:marLeft w:val="0"/>
      <w:marRight w:val="0"/>
      <w:marTop w:val="0"/>
      <w:marBottom w:val="0"/>
      <w:divBdr>
        <w:top w:val="none" w:sz="0" w:space="0" w:color="auto"/>
        <w:left w:val="none" w:sz="0" w:space="0" w:color="auto"/>
        <w:bottom w:val="none" w:sz="0" w:space="0" w:color="auto"/>
        <w:right w:val="none" w:sz="0" w:space="0" w:color="auto"/>
      </w:divBdr>
    </w:div>
    <w:div w:id="1094548384">
      <w:bodyDiv w:val="1"/>
      <w:marLeft w:val="0"/>
      <w:marRight w:val="0"/>
      <w:marTop w:val="0"/>
      <w:marBottom w:val="0"/>
      <w:divBdr>
        <w:top w:val="none" w:sz="0" w:space="0" w:color="auto"/>
        <w:left w:val="none" w:sz="0" w:space="0" w:color="auto"/>
        <w:bottom w:val="none" w:sz="0" w:space="0" w:color="auto"/>
        <w:right w:val="none" w:sz="0" w:space="0" w:color="auto"/>
      </w:divBdr>
    </w:div>
    <w:div w:id="1115489890">
      <w:bodyDiv w:val="1"/>
      <w:marLeft w:val="0"/>
      <w:marRight w:val="0"/>
      <w:marTop w:val="0"/>
      <w:marBottom w:val="0"/>
      <w:divBdr>
        <w:top w:val="none" w:sz="0" w:space="0" w:color="auto"/>
        <w:left w:val="none" w:sz="0" w:space="0" w:color="auto"/>
        <w:bottom w:val="none" w:sz="0" w:space="0" w:color="auto"/>
        <w:right w:val="none" w:sz="0" w:space="0" w:color="auto"/>
      </w:divBdr>
    </w:div>
    <w:div w:id="1182285025">
      <w:bodyDiv w:val="1"/>
      <w:marLeft w:val="0"/>
      <w:marRight w:val="0"/>
      <w:marTop w:val="0"/>
      <w:marBottom w:val="0"/>
      <w:divBdr>
        <w:top w:val="none" w:sz="0" w:space="0" w:color="auto"/>
        <w:left w:val="none" w:sz="0" w:space="0" w:color="auto"/>
        <w:bottom w:val="none" w:sz="0" w:space="0" w:color="auto"/>
        <w:right w:val="none" w:sz="0" w:space="0" w:color="auto"/>
      </w:divBdr>
    </w:div>
    <w:div w:id="1277642659">
      <w:bodyDiv w:val="1"/>
      <w:marLeft w:val="0"/>
      <w:marRight w:val="0"/>
      <w:marTop w:val="0"/>
      <w:marBottom w:val="0"/>
      <w:divBdr>
        <w:top w:val="none" w:sz="0" w:space="0" w:color="auto"/>
        <w:left w:val="none" w:sz="0" w:space="0" w:color="auto"/>
        <w:bottom w:val="none" w:sz="0" w:space="0" w:color="auto"/>
        <w:right w:val="none" w:sz="0" w:space="0" w:color="auto"/>
      </w:divBdr>
    </w:div>
    <w:div w:id="1383167152">
      <w:bodyDiv w:val="1"/>
      <w:marLeft w:val="0"/>
      <w:marRight w:val="0"/>
      <w:marTop w:val="0"/>
      <w:marBottom w:val="0"/>
      <w:divBdr>
        <w:top w:val="none" w:sz="0" w:space="0" w:color="auto"/>
        <w:left w:val="none" w:sz="0" w:space="0" w:color="auto"/>
        <w:bottom w:val="none" w:sz="0" w:space="0" w:color="auto"/>
        <w:right w:val="none" w:sz="0" w:space="0" w:color="auto"/>
      </w:divBdr>
    </w:div>
    <w:div w:id="1774353767">
      <w:bodyDiv w:val="1"/>
      <w:marLeft w:val="0"/>
      <w:marRight w:val="0"/>
      <w:marTop w:val="0"/>
      <w:marBottom w:val="0"/>
      <w:divBdr>
        <w:top w:val="none" w:sz="0" w:space="0" w:color="auto"/>
        <w:left w:val="none" w:sz="0" w:space="0" w:color="auto"/>
        <w:bottom w:val="none" w:sz="0" w:space="0" w:color="auto"/>
        <w:right w:val="none" w:sz="0" w:space="0" w:color="auto"/>
      </w:divBdr>
    </w:div>
    <w:div w:id="209015611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ibm.com/ar-es/topics/knn"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healthdataminer.com/data-mining/aprendizaje-supervisado-y-no-supervisado"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tomicar200894@gmail.com" TargetMode="External"/><Relationship Id="rId4" Type="http://schemas.openxmlformats.org/officeDocument/2006/relationships/styles" Target="styles.xml"/><Relationship Id="rId9" Type="http://schemas.openxmlformats.org/officeDocument/2006/relationships/hyperlink" Target="mailto:agustin72encina@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IBM</b:Tag>
    <b:SourceType>Book</b:SourceType>
    <b:Guid>{BECA1A0E-8E1F-4D3E-98AC-86E0CE4C114A}</b:Guid>
    <b:Title>¿Qué es el algoritmo de k vecinos más cercanos? </b:Title>
    <b:Author>
      <b:Author>
        <b:NameList>
          <b:Person>
            <b:Last>IBM</b:Last>
          </b:Person>
        </b:NameList>
      </b:Author>
    </b:Author>
    <b:RefOrder>2</b:RefOrder>
  </b:Source>
  <b:Source xmlns:b="http://schemas.openxmlformats.org/officeDocument/2006/bibliography" xmlns="http://schemas.openxmlformats.org/officeDocument/2006/bibliography">
    <b:Tag>d</b:Tag>
    <b:RefOrder>4</b:RefOrder>
  </b:Source>
  <b:Source>
    <b:Tag>htt</b:Tag>
    <b:SourceType>Book</b:SourceType>
    <b:Guid>{4A386176-5424-4975-9E05-75ABC2177810}</b:Guid>
    <b:Author>
      <b:Author>
        <b:NameList>
          <b:Person>
            <b:Last>https://healthdataminer.com/data-mining/aprendizaje-supervisado-y-no-supervisado</b:Last>
          </b:Person>
        </b:NameList>
      </b:Author>
    </b:Author>
    <b:Title>supervisados y no supervisados</b:Title>
    <b:RefOrder>1</b:RefOrder>
  </b:Source>
  <b:Source>
    <b:Tag>Pal</b:Tag>
    <b:SourceType>Book</b:SourceType>
    <b:Guid>{1855F957-77DE-4C44-B670-15C7B21EE7CB}</b:Guid>
    <b:Author>
      <b:Author>
        <b:NameList>
          <b:Person>
            <b:Last>Santos</b:Last>
            <b:First>Paloma</b:First>
            <b:Middle>Recuero de los</b:Middle>
          </b:Person>
        </b:NameList>
      </b:Author>
    </b:Author>
    <b:Title>Tipos de aprendizaje en Machine Learning: supervisado y no supervisado</b:Title>
    <b:RefOrder>3</b:RefOrder>
  </b:Source>
</b:Sources>
</file>

<file path=customXml/itemProps1.xml><?xml version="1.0" encoding="utf-8"?>
<ds:datastoreItem xmlns:ds="http://schemas.openxmlformats.org/officeDocument/2006/customXml" ds:itemID="{B63F732D-F3FA-4F61-BC6F-DCF1460599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TotalTime>
  <Pages>3</Pages>
  <Words>912</Words>
  <Characters>5021</Characters>
  <Application>Microsoft Office Word</Application>
  <DocSecurity>0</DocSecurity>
  <Lines>41</Lines>
  <Paragraphs>11</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5922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Catacatalina</cp:lastModifiedBy>
  <cp:revision>11</cp:revision>
  <dcterms:created xsi:type="dcterms:W3CDTF">2022-09-25T22:53:00Z</dcterms:created>
  <dcterms:modified xsi:type="dcterms:W3CDTF">2022-10-03T17:24:00Z</dcterms:modified>
</cp:coreProperties>
</file>