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C4103" w14:textId="7146472A" w:rsidR="008F5025" w:rsidRDefault="008F5025">
      <w:r>
        <w:t xml:space="preserve">Los contenidos de </w:t>
      </w:r>
      <w:r w:rsidRPr="00604A3C">
        <w:rPr>
          <w:b/>
          <w:bCs/>
        </w:rPr>
        <w:t>Arocena a evaluar de la</w:t>
      </w:r>
      <w:r w:rsidR="00604A3C">
        <w:rPr>
          <w:b/>
          <w:bCs/>
        </w:rPr>
        <w:t>s</w:t>
      </w:r>
      <w:r w:rsidRPr="00604A3C">
        <w:rPr>
          <w:b/>
          <w:bCs/>
        </w:rPr>
        <w:t xml:space="preserve"> P</w:t>
      </w:r>
      <w:r w:rsidR="00604A3C">
        <w:rPr>
          <w:b/>
          <w:bCs/>
        </w:rPr>
        <w:t>p</w:t>
      </w:r>
      <w:r w:rsidRPr="00604A3C">
        <w:rPr>
          <w:b/>
          <w:bCs/>
        </w:rPr>
        <w:t>. 64</w:t>
      </w:r>
      <w:r w:rsidR="00604A3C" w:rsidRPr="00604A3C">
        <w:rPr>
          <w:b/>
          <w:bCs/>
        </w:rPr>
        <w:t>-114</w:t>
      </w:r>
      <w:r>
        <w:t xml:space="preserve"> </w:t>
      </w:r>
      <w:r w:rsidR="00604A3C">
        <w:t>se resumen en esta guía de lectura que conviene intenten responder en forma completa para repasar los aspectos centrales de interés para la materia según mi criterio de selección:</w:t>
      </w:r>
    </w:p>
    <w:p w14:paraId="3292E8D5" w14:textId="61670C2C" w:rsidR="008F5025" w:rsidRDefault="008F5025" w:rsidP="008F5025">
      <w:pPr>
        <w:pStyle w:val="Prrafodelista"/>
        <w:numPr>
          <w:ilvl w:val="0"/>
          <w:numId w:val="1"/>
        </w:numPr>
      </w:pPr>
      <w:r>
        <w:t>Factores que desencadenaron la migración del fordismo a países menos desarrollados y por qué logra instaurarse en éstos</w:t>
      </w:r>
      <w:r w:rsidR="00B73036">
        <w:t>. (65-67)</w:t>
      </w:r>
    </w:p>
    <w:p w14:paraId="57C4275B" w14:textId="076D6D12" w:rsidR="004460B8" w:rsidRDefault="004460B8" w:rsidP="008F5025">
      <w:pPr>
        <w:pStyle w:val="Prrafodelista"/>
        <w:numPr>
          <w:ilvl w:val="0"/>
          <w:numId w:val="1"/>
        </w:numPr>
      </w:pPr>
      <w:r>
        <w:t>A partir de la descripción entre las páginas 67-70, explicar, c</w:t>
      </w:r>
      <w:r w:rsidR="008F5025">
        <w:t>ompara</w:t>
      </w:r>
      <w:r>
        <w:t>ndo</w:t>
      </w:r>
      <w:r w:rsidR="008F5025">
        <w:t xml:space="preserve"> el modo de acumulación fordista y </w:t>
      </w:r>
      <w:proofErr w:type="spellStart"/>
      <w:r w:rsidR="008F5025">
        <w:t>post-fordista</w:t>
      </w:r>
      <w:proofErr w:type="spellEnd"/>
      <w:r w:rsidR="008F5025">
        <w:t xml:space="preserve"> en</w:t>
      </w:r>
      <w:r>
        <w:t>:</w:t>
      </w:r>
    </w:p>
    <w:p w14:paraId="7FFD8607" w14:textId="77777777" w:rsidR="004460B8" w:rsidRDefault="004460B8" w:rsidP="004460B8">
      <w:pPr>
        <w:pStyle w:val="Prrafodelista"/>
      </w:pPr>
      <w:r>
        <w:t>-</w:t>
      </w:r>
      <w:r w:rsidR="008F5025">
        <w:t xml:space="preserve">la organización productiva, </w:t>
      </w:r>
    </w:p>
    <w:p w14:paraId="399E3054" w14:textId="77777777" w:rsidR="004460B8" w:rsidRDefault="004460B8" w:rsidP="004460B8">
      <w:pPr>
        <w:pStyle w:val="Prrafodelista"/>
      </w:pPr>
      <w:r>
        <w:t>-</w:t>
      </w:r>
      <w:r w:rsidR="008F5025">
        <w:t xml:space="preserve">en el fundamento de la competitividad, </w:t>
      </w:r>
    </w:p>
    <w:p w14:paraId="4A1C6EF1" w14:textId="77777777" w:rsidR="004460B8" w:rsidRDefault="004460B8" w:rsidP="004460B8">
      <w:pPr>
        <w:pStyle w:val="Prrafodelista"/>
      </w:pPr>
      <w:r>
        <w:t>-</w:t>
      </w:r>
      <w:r w:rsidR="008F5025">
        <w:t>en el contraste entre lo global y lo local</w:t>
      </w:r>
      <w:r>
        <w:t xml:space="preserve">. </w:t>
      </w:r>
    </w:p>
    <w:p w14:paraId="12C3B8CB" w14:textId="77777777" w:rsidR="004460B8" w:rsidRDefault="004460B8" w:rsidP="004460B8">
      <w:pPr>
        <w:pStyle w:val="Prrafodelista"/>
      </w:pPr>
      <w:r>
        <w:t>-</w:t>
      </w:r>
      <w:r w:rsidR="008F5025">
        <w:t>en el papel del trabajo</w:t>
      </w:r>
      <w:r>
        <w:t xml:space="preserve">, y </w:t>
      </w:r>
    </w:p>
    <w:p w14:paraId="17F6DAD9" w14:textId="07D860A9" w:rsidR="008F5025" w:rsidRDefault="004460B8" w:rsidP="004460B8">
      <w:pPr>
        <w:pStyle w:val="Prrafodelista"/>
      </w:pPr>
      <w:r>
        <w:t>-en el rol primario de la reestructuración organizacional.</w:t>
      </w:r>
    </w:p>
    <w:p w14:paraId="2872620B" w14:textId="136EADBD" w:rsidR="004460B8" w:rsidRDefault="004460B8" w:rsidP="004460B8">
      <w:pPr>
        <w:ind w:left="284"/>
      </w:pPr>
      <w:r>
        <w:t xml:space="preserve">3. </w:t>
      </w:r>
      <w:r w:rsidR="001231D9">
        <w:t xml:space="preserve">¿Qué quiere significar Arocena (73-75) cuando tomado como modelo al </w:t>
      </w:r>
      <w:proofErr w:type="spellStart"/>
      <w:r w:rsidR="001231D9" w:rsidRPr="001231D9">
        <w:rPr>
          <w:i/>
          <w:iCs/>
        </w:rPr>
        <w:t>neo-samurai</w:t>
      </w:r>
      <w:proofErr w:type="spellEnd"/>
      <w:r w:rsidR="001231D9">
        <w:t xml:space="preserve"> afirma que “la complejidad del desarrollo tecnológico contemporáneo origina una fuerte correlación positiva entre competitividad de la empresa e involucramiento de los trabajadores”?</w:t>
      </w:r>
    </w:p>
    <w:p w14:paraId="1C116127" w14:textId="59B601DA" w:rsidR="001231D9" w:rsidRDefault="001231D9" w:rsidP="004460B8">
      <w:pPr>
        <w:ind w:left="284"/>
      </w:pPr>
      <w:r>
        <w:t xml:space="preserve">4. En “Innovación como proyecto nacional” (75-83), Arocena se centra en la versión nipona del </w:t>
      </w:r>
      <w:proofErr w:type="spellStart"/>
      <w:r>
        <w:t>post-fordismo</w:t>
      </w:r>
      <w:proofErr w:type="spellEnd"/>
      <w:r>
        <w:t xml:space="preserve">, </w:t>
      </w:r>
      <w:r w:rsidR="003C2A91">
        <w:t xml:space="preserve">que </w:t>
      </w:r>
      <w:r w:rsidR="003C2A91">
        <w:t>lo convirtió</w:t>
      </w:r>
      <w:r w:rsidR="003C2A91">
        <w:t xml:space="preserve"> al Japón</w:t>
      </w:r>
      <w:r w:rsidR="003C2A91">
        <w:t xml:space="preserve"> el país de mayor éxito </w:t>
      </w:r>
      <w:r w:rsidR="003C2A91">
        <w:t xml:space="preserve">tecno-económico </w:t>
      </w:r>
      <w:r w:rsidR="003C2A91">
        <w:t>en las últimas décadas del s. XX</w:t>
      </w:r>
      <w:r w:rsidR="003C2A91">
        <w:t>. Enunciar y justificar al menos dos de las causas de índole cualitativo que menciona.</w:t>
      </w:r>
    </w:p>
    <w:p w14:paraId="38574EBB" w14:textId="5C7974D8" w:rsidR="000F3324" w:rsidRDefault="000F3324" w:rsidP="004460B8">
      <w:pPr>
        <w:ind w:left="284"/>
      </w:pPr>
      <w:r>
        <w:t>5. Con respecto al papel que tienen la relación del sector público y las políticas industriales en el crecimiento económico, ¿qué nos enseña el sudeste asiático, según Arocena (83-88)? Mencionar y explicar al menos 2 razones. ¿Por qué afirma que algunos aspectos no son dignos de imitar?</w:t>
      </w:r>
    </w:p>
    <w:p w14:paraId="720CF93F" w14:textId="770AF282" w:rsidR="008E1A45" w:rsidRDefault="008E1A45" w:rsidP="004460B8">
      <w:pPr>
        <w:ind w:left="284"/>
      </w:pPr>
      <w:r>
        <w:t xml:space="preserve">6. ¿Qué significado le da </w:t>
      </w:r>
      <w:proofErr w:type="spellStart"/>
      <w:r>
        <w:t>Arcocena</w:t>
      </w:r>
      <w:proofErr w:type="spellEnd"/>
      <w:r>
        <w:t xml:space="preserve"> al concepto de “revolución” y cómo caracteriza al “nuevo paradigma tecno-económico” de la información y la comunicación que inicia entre los 80 y 90 del s. XX (nombrar y explicar mínimo 3 características)? (89-9</w:t>
      </w:r>
      <w:r w:rsidR="00E54792">
        <w:t>6</w:t>
      </w:r>
      <w:r>
        <w:t>)</w:t>
      </w:r>
    </w:p>
    <w:p w14:paraId="13ECB16A" w14:textId="4CC758B5" w:rsidR="008E1A45" w:rsidRDefault="008E1A45" w:rsidP="004460B8">
      <w:pPr>
        <w:ind w:left="284"/>
      </w:pPr>
      <w:r>
        <w:t>7. ¿A qué denomina Arocena “ventanas de oportunidad” y cómo funcionan ante los cambios de paradigma</w:t>
      </w:r>
      <w:r w:rsidR="00E54792">
        <w:t xml:space="preserve"> y qué suele suceder en los países subdesarrollados</w:t>
      </w:r>
      <w:r>
        <w:t>? Explicar y ejemplificar.</w:t>
      </w:r>
      <w:r w:rsidR="00E54792">
        <w:t xml:space="preserve"> (96-97, fin de 98 y 99</w:t>
      </w:r>
      <w:r w:rsidR="00FB3E5A">
        <w:t>, 101-104</w:t>
      </w:r>
      <w:r w:rsidR="00E54792">
        <w:t>)</w:t>
      </w:r>
    </w:p>
    <w:p w14:paraId="1A938619" w14:textId="22238CD3" w:rsidR="00E54792" w:rsidRDefault="00E54792" w:rsidP="004460B8">
      <w:pPr>
        <w:ind w:left="284"/>
      </w:pPr>
      <w:r>
        <w:t>8. Explica cómo caracteriza Arocena (97-9</w:t>
      </w:r>
      <w:r w:rsidR="00FB3E5A">
        <w:t>8</w:t>
      </w:r>
      <w:r>
        <w:t>) la relación</w:t>
      </w:r>
      <w:r w:rsidR="00FB3E5A" w:rsidRPr="00FB3E5A">
        <w:t xml:space="preserve"> </w:t>
      </w:r>
      <w:r w:rsidR="00FB3E5A">
        <w:t>de la ciencia con el desarrollo industrial</w:t>
      </w:r>
      <w:r w:rsidR="00FB3E5A">
        <w:t xml:space="preserve"> </w:t>
      </w:r>
      <w:r>
        <w:t>en cada</w:t>
      </w:r>
      <w:r w:rsidR="00FB3E5A">
        <w:t xml:space="preserve"> uno de los 3 ciclos de</w:t>
      </w:r>
      <w:r>
        <w:t xml:space="preserve"> cambio de paradigma</w:t>
      </w:r>
      <w:r w:rsidR="00FB3E5A">
        <w:t xml:space="preserve"> (el tercero lo describe a futuro porque el autor es contemporáneo con sus inicios).</w:t>
      </w:r>
    </w:p>
    <w:p w14:paraId="0690A992" w14:textId="1AE918F2" w:rsidR="00FB3E5A" w:rsidRDefault="00FB3E5A" w:rsidP="004460B8">
      <w:pPr>
        <w:ind w:left="284"/>
      </w:pPr>
      <w:r>
        <w:t xml:space="preserve">9. Cuáles son las ventajas y desventajas comparativas para Latinoamérica, desde el análisis de Arocena. Explicar los aspectos a considerar </w:t>
      </w:r>
      <w:r w:rsidR="00604A3C">
        <w:t xml:space="preserve">(al menos dos) </w:t>
      </w:r>
      <w:r>
        <w:t>y las acciones que sugiere implementar para superar el retraso en el desarrollo</w:t>
      </w:r>
      <w:r w:rsidR="00604A3C">
        <w:t xml:space="preserve"> (al menos 3)</w:t>
      </w:r>
      <w:r>
        <w:t>. (104-</w:t>
      </w:r>
      <w:r w:rsidR="00604A3C">
        <w:t>114)</w:t>
      </w:r>
    </w:p>
    <w:p w14:paraId="282D6CCD" w14:textId="77777777" w:rsidR="00604A3C" w:rsidRDefault="00604A3C" w:rsidP="004460B8">
      <w:pPr>
        <w:ind w:left="284"/>
      </w:pPr>
    </w:p>
    <w:p w14:paraId="196C0B55" w14:textId="3C384713" w:rsidR="00604A3C" w:rsidRDefault="00604A3C" w:rsidP="00604A3C">
      <w:pPr>
        <w:ind w:left="284"/>
        <w:jc w:val="right"/>
      </w:pPr>
      <w:r>
        <w:t>Prof. Silvina Isla</w:t>
      </w:r>
    </w:p>
    <w:p w14:paraId="0A8971A6" w14:textId="77777777" w:rsidR="000F3324" w:rsidRDefault="000F3324" w:rsidP="004460B8">
      <w:pPr>
        <w:ind w:left="284"/>
      </w:pPr>
    </w:p>
    <w:p w14:paraId="35F6731D" w14:textId="77777777" w:rsidR="008F5025" w:rsidRDefault="008F5025"/>
    <w:sectPr w:rsidR="008F50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A7A72"/>
    <w:multiLevelType w:val="hybridMultilevel"/>
    <w:tmpl w:val="7DE400D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4581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025"/>
    <w:rsid w:val="000F3324"/>
    <w:rsid w:val="001231D9"/>
    <w:rsid w:val="003C2A91"/>
    <w:rsid w:val="004460B8"/>
    <w:rsid w:val="00604A3C"/>
    <w:rsid w:val="008E1A45"/>
    <w:rsid w:val="008F5025"/>
    <w:rsid w:val="00B73036"/>
    <w:rsid w:val="00E54792"/>
    <w:rsid w:val="00FB3E5A"/>
    <w:rsid w:val="00FB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7244E"/>
  <w15:chartTrackingRefBased/>
  <w15:docId w15:val="{BAA4D066-E40E-4E7C-8F22-EB2701C2E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5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386</Words>
  <Characters>2127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Silvina Paula Isla</dc:creator>
  <cp:keywords/>
  <dc:description/>
  <cp:lastModifiedBy>Silvina Paula Isla</cp:lastModifiedBy>
  <cp:revision>2</cp:revision>
  <dcterms:created xsi:type="dcterms:W3CDTF">2023-11-01T17:14:00Z</dcterms:created>
  <dcterms:modified xsi:type="dcterms:W3CDTF">2023-11-01T18:59:00Z</dcterms:modified>
</cp:coreProperties>
</file>