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B77E9" w14:textId="5D6E0C5E" w:rsidR="00B11BEB" w:rsidRPr="00B11BEB" w:rsidRDefault="00B11BEB" w:rsidP="00B11BEB">
      <w:pPr>
        <w:autoSpaceDE/>
        <w:autoSpaceDN/>
        <w:jc w:val="center"/>
        <w:rPr>
          <w:sz w:val="24"/>
          <w:szCs w:val="24"/>
          <w:lang w:eastAsia="es-AR"/>
        </w:rPr>
      </w:pPr>
      <w:r w:rsidRPr="00B11BEB">
        <w:rPr>
          <w:noProof/>
          <w:sz w:val="24"/>
          <w:szCs w:val="24"/>
          <w:lang w:eastAsia="es-AR"/>
        </w:rPr>
        <w:drawing>
          <wp:inline distT="0" distB="0" distL="0" distR="0" wp14:anchorId="05255BB2" wp14:editId="43F35C96">
            <wp:extent cx="5400040" cy="2442845"/>
            <wp:effectExtent l="0" t="0" r="0" b="0"/>
            <wp:docPr id="186477815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815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48C4" w14:textId="77777777" w:rsidR="00B11BEB" w:rsidRDefault="00B11BEB" w:rsidP="00827E95">
      <w:pPr>
        <w:rPr>
          <w:sz w:val="24"/>
          <w:szCs w:val="24"/>
        </w:rPr>
      </w:pPr>
    </w:p>
    <w:p w14:paraId="301EAAC4" w14:textId="1BC8273E" w:rsidR="003D34C6" w:rsidRDefault="00827E95" w:rsidP="00827E95">
      <w:pPr>
        <w:rPr>
          <w:sz w:val="24"/>
          <w:szCs w:val="24"/>
        </w:rPr>
      </w:pPr>
      <w:r>
        <w:rPr>
          <w:sz w:val="24"/>
          <w:szCs w:val="24"/>
        </w:rPr>
        <w:t>La resolución gráfica no es correcta. Los errores son los siguientes:</w:t>
      </w:r>
    </w:p>
    <w:p w14:paraId="3CC560FB" w14:textId="6455FD54" w:rsidR="00827E95" w:rsidRDefault="00827E95" w:rsidP="00827E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Caso de Uso “Gestionar Aplicación de Vacunas” no es realizado por el Gerente de Laboratorio, sino por la Secretaria.</w:t>
      </w:r>
    </w:p>
    <w:p w14:paraId="34BD5A83" w14:textId="77777777" w:rsidR="00827E95" w:rsidRDefault="00827E95" w:rsidP="00827E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include se encuentra mal direccionado.</w:t>
      </w:r>
    </w:p>
    <w:p w14:paraId="1AB34296" w14:textId="77777777" w:rsidR="00827E95" w:rsidRDefault="00827E95" w:rsidP="00827E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relación entre “Gestionar Aplicación de Vacunas” y “Gestionar Aplicación de Vacunas en” debería ser extend.</w:t>
      </w:r>
    </w:p>
    <w:p w14:paraId="40AF24F2" w14:textId="4440A2B9" w:rsidR="00827E95" w:rsidRDefault="00827E95" w:rsidP="00827E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nombre del Caso de Uso “Gestionar Aplicación de Vacunas en” se encuentra incompleto, debería ser “</w:t>
      </w:r>
      <w:r>
        <w:rPr>
          <w:sz w:val="24"/>
          <w:szCs w:val="24"/>
        </w:rPr>
        <w:t>Gestionar Aplicación de Vacunas en</w:t>
      </w:r>
      <w:r>
        <w:rPr>
          <w:sz w:val="24"/>
          <w:szCs w:val="24"/>
        </w:rPr>
        <w:t xml:space="preserve"> General</w:t>
      </w:r>
      <w:r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555EF317" w14:textId="3C6AC7FC" w:rsidR="00827E95" w:rsidRDefault="00827E95" w:rsidP="00827E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relación entre “Gestionar Aplicación de Vacunas” y “</w:t>
      </w:r>
      <w:r>
        <w:rPr>
          <w:sz w:val="24"/>
          <w:szCs w:val="24"/>
        </w:rPr>
        <w:t xml:space="preserve">Iniciar Sesión” </w:t>
      </w:r>
      <w:r>
        <w:rPr>
          <w:sz w:val="24"/>
          <w:szCs w:val="24"/>
        </w:rPr>
        <w:t xml:space="preserve">debería ser </w:t>
      </w:r>
      <w:r>
        <w:rPr>
          <w:sz w:val="24"/>
          <w:szCs w:val="24"/>
        </w:rPr>
        <w:t>include</w:t>
      </w:r>
      <w:r>
        <w:rPr>
          <w:sz w:val="24"/>
          <w:szCs w:val="24"/>
        </w:rPr>
        <w:t>.</w:t>
      </w:r>
    </w:p>
    <w:p w14:paraId="172850B3" w14:textId="27305F36" w:rsidR="00B11BEB" w:rsidRDefault="00B11BEB" w:rsidP="00B11B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 Caso de Uso “</w:t>
      </w:r>
      <w:r>
        <w:rPr>
          <w:sz w:val="24"/>
          <w:szCs w:val="24"/>
        </w:rPr>
        <w:t>Obtener listado discriminado de pacientes</w:t>
      </w:r>
      <w:r>
        <w:rPr>
          <w:sz w:val="24"/>
          <w:szCs w:val="24"/>
        </w:rPr>
        <w:t xml:space="preserve">” no es realizado por </w:t>
      </w:r>
      <w:r>
        <w:rPr>
          <w:sz w:val="24"/>
          <w:szCs w:val="24"/>
        </w:rPr>
        <w:t>la Secretaria</w:t>
      </w:r>
      <w:r>
        <w:rPr>
          <w:sz w:val="24"/>
          <w:szCs w:val="24"/>
        </w:rPr>
        <w:t>, sino por</w:t>
      </w:r>
      <w:r>
        <w:rPr>
          <w:sz w:val="24"/>
          <w:szCs w:val="24"/>
        </w:rPr>
        <w:t xml:space="preserve"> el Gerente de Laboratorio</w:t>
      </w:r>
      <w:r>
        <w:rPr>
          <w:sz w:val="24"/>
          <w:szCs w:val="24"/>
        </w:rPr>
        <w:t>.</w:t>
      </w:r>
    </w:p>
    <w:p w14:paraId="1AC6841B" w14:textId="21018B2C" w:rsidR="00B11BEB" w:rsidRDefault="00B11BEB" w:rsidP="00B11B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Falta el Caso de Uso “Gestionar Atención Médica de Guardia” asociado a la “Secretaria”, </w:t>
      </w:r>
      <w:r>
        <w:rPr>
          <w:sz w:val="24"/>
          <w:szCs w:val="24"/>
        </w:rPr>
        <w:t>el cual también incluye “Iniciar Sesión”.</w:t>
      </w:r>
    </w:p>
    <w:p w14:paraId="0576EBE0" w14:textId="09A69E79" w:rsidR="00827E95" w:rsidRPr="00827E95" w:rsidRDefault="00B11BEB" w:rsidP="00827E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Falta el Actor “Supervisora Administrativa” con su correspondiente Caso de Uso “Generar Solicitud de Reintegro”.</w:t>
      </w:r>
    </w:p>
    <w:sectPr w:rsidR="00827E95" w:rsidRPr="00827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DA7"/>
    <w:multiLevelType w:val="hybridMultilevel"/>
    <w:tmpl w:val="51848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4F93CBD"/>
    <w:multiLevelType w:val="hybridMultilevel"/>
    <w:tmpl w:val="DB5E5F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225B1"/>
    <w:multiLevelType w:val="hybridMultilevel"/>
    <w:tmpl w:val="5F7A4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1"/>
  </w:num>
  <w:num w:numId="3" w16cid:durableId="912815223">
    <w:abstractNumId w:val="3"/>
  </w:num>
  <w:num w:numId="4" w16cid:durableId="1870987616">
    <w:abstractNumId w:val="5"/>
  </w:num>
  <w:num w:numId="5" w16cid:durableId="1975403544">
    <w:abstractNumId w:val="0"/>
  </w:num>
  <w:num w:numId="6" w16cid:durableId="347607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84232"/>
    <w:rsid w:val="00154C22"/>
    <w:rsid w:val="0020328D"/>
    <w:rsid w:val="00222AD1"/>
    <w:rsid w:val="002655F7"/>
    <w:rsid w:val="002A7A69"/>
    <w:rsid w:val="0030301C"/>
    <w:rsid w:val="003D34C6"/>
    <w:rsid w:val="004A75C2"/>
    <w:rsid w:val="00501BCE"/>
    <w:rsid w:val="005A41FF"/>
    <w:rsid w:val="006349D0"/>
    <w:rsid w:val="0064226C"/>
    <w:rsid w:val="006B355D"/>
    <w:rsid w:val="00713F7A"/>
    <w:rsid w:val="00720787"/>
    <w:rsid w:val="007810B5"/>
    <w:rsid w:val="007B6BB9"/>
    <w:rsid w:val="007E0BDC"/>
    <w:rsid w:val="00827E95"/>
    <w:rsid w:val="008669E7"/>
    <w:rsid w:val="00960A1D"/>
    <w:rsid w:val="0096535B"/>
    <w:rsid w:val="00A57A9E"/>
    <w:rsid w:val="00A6080C"/>
    <w:rsid w:val="00AA1360"/>
    <w:rsid w:val="00AD2619"/>
    <w:rsid w:val="00B11A37"/>
    <w:rsid w:val="00B11BEB"/>
    <w:rsid w:val="00B6358A"/>
    <w:rsid w:val="00B84AB3"/>
    <w:rsid w:val="00B8551B"/>
    <w:rsid w:val="00C246C3"/>
    <w:rsid w:val="00CC7DA4"/>
    <w:rsid w:val="00CD663E"/>
    <w:rsid w:val="00CE3B03"/>
    <w:rsid w:val="00CF5F0C"/>
    <w:rsid w:val="00DF5A24"/>
    <w:rsid w:val="00E70C5A"/>
    <w:rsid w:val="00EC7CD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2024-07-02T19:12:00Z</dcterms:created>
  <dcterms:modified xsi:type="dcterms:W3CDTF">2024-07-02T19:32:00Z</dcterms:modified>
</cp:coreProperties>
</file>