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73843ABE" w:rsidR="00B062E0" w:rsidRPr="003131B6" w:rsidRDefault="005F39B6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 a)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31E7575" w:rsidR="00E12C2A" w:rsidRPr="003131B6" w:rsidRDefault="006A4BCC">
            <w:pPr>
              <w:jc w:val="center"/>
            </w:pPr>
            <w:r>
              <w:t>30</w:t>
            </w:r>
            <w:r w:rsidR="006903FA" w:rsidRPr="003131B6">
              <w:t>/0</w:t>
            </w:r>
            <w:r>
              <w:t>9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78461D66" w14:textId="7F36B453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6F3D21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2ED68F59" wp14:editId="510A0324">
            <wp:extent cx="6000750" cy="2307981"/>
            <wp:effectExtent l="0" t="0" r="0" b="0"/>
            <wp:docPr id="172665515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5515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90" cy="23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537D" w14:textId="77777777" w:rsidR="00602B1B" w:rsidRPr="003131B6" w:rsidRDefault="00602B1B">
      <w:r w:rsidRPr="003131B6">
        <w:separator/>
      </w:r>
    </w:p>
  </w:endnote>
  <w:endnote w:type="continuationSeparator" w:id="0">
    <w:p w14:paraId="21266322" w14:textId="77777777" w:rsidR="00602B1B" w:rsidRPr="003131B6" w:rsidRDefault="00602B1B">
      <w:r w:rsidRPr="003131B6">
        <w:continuationSeparator/>
      </w:r>
    </w:p>
  </w:endnote>
  <w:endnote w:type="continuationNotice" w:id="1">
    <w:p w14:paraId="53A086EA" w14:textId="77777777" w:rsidR="00602B1B" w:rsidRPr="003131B6" w:rsidRDefault="00602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D3356C4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5F39B6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85742" w14:textId="77777777" w:rsidR="00602B1B" w:rsidRPr="003131B6" w:rsidRDefault="00602B1B">
      <w:r w:rsidRPr="003131B6">
        <w:separator/>
      </w:r>
    </w:p>
  </w:footnote>
  <w:footnote w:type="continuationSeparator" w:id="0">
    <w:p w14:paraId="5B4F652B" w14:textId="77777777" w:rsidR="00602B1B" w:rsidRPr="003131B6" w:rsidRDefault="00602B1B">
      <w:r w:rsidRPr="003131B6">
        <w:continuationSeparator/>
      </w:r>
    </w:p>
  </w:footnote>
  <w:footnote w:type="continuationNotice" w:id="1">
    <w:p w14:paraId="77CE10AD" w14:textId="77777777" w:rsidR="00602B1B" w:rsidRPr="003131B6" w:rsidRDefault="00602B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4C7A2C7F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5F39B6">
            <w:t>Ejercicio a)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801977"/>
    <w:rsid w:val="0080316B"/>
    <w:rsid w:val="00804F4F"/>
    <w:rsid w:val="00807289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573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2024-09-26T19:02:00Z</cp:lastPrinted>
  <dcterms:created xsi:type="dcterms:W3CDTF">2024-09-27T01:35:00Z</dcterms:created>
  <dcterms:modified xsi:type="dcterms:W3CDTF">2024-09-27T20:48:00Z</dcterms:modified>
</cp:coreProperties>
</file>