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180" w:type="dxa"/>
        <w:tblLook w:val="01E0" w:firstRow="1" w:lastRow="1" w:firstColumn="1" w:lastColumn="1" w:noHBand="0" w:noVBand="0"/>
      </w:tblPr>
      <w:tblGrid>
        <w:gridCol w:w="9180"/>
      </w:tblGrid>
      <w:tr w:rsidR="00D500FE" w:rsidRPr="0045650A" w14:paraId="753C6539" w14:textId="77777777" w:rsidTr="41103BF4">
        <w:tc>
          <w:tcPr>
            <w:tcW w:w="918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w:t>
            </w:r>
            <w:proofErr w:type="spellStart"/>
            <w:r w:rsidR="000C31E9" w:rsidRPr="0045650A">
              <w:rPr>
                <w:b/>
                <w:sz w:val="32"/>
                <w:szCs w:val="32"/>
                <w:lang w:val="es-AR"/>
              </w:rPr>
              <w:t>Delmonte</w:t>
            </w:r>
            <w:proofErr w:type="spellEnd"/>
            <w:r w:rsidR="000C31E9" w:rsidRPr="0045650A">
              <w:rPr>
                <w:b/>
                <w:sz w:val="32"/>
                <w:szCs w:val="32"/>
                <w:lang w:val="es-AR"/>
              </w:rPr>
              <w:t>,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7D3973BA"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DD1EE1">
              <w:rPr>
                <w:b/>
                <w:sz w:val="32"/>
                <w:szCs w:val="32"/>
                <w:lang w:val="es-AR"/>
              </w:rPr>
              <w:t>7</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53B2D31B"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w:t>
            </w:r>
            <w:r w:rsidR="00DD1EE1">
              <w:rPr>
                <w:b/>
                <w:sz w:val="32"/>
                <w:szCs w:val="32"/>
                <w:lang w:val="es-AR"/>
              </w:rPr>
              <w:t>Corriente Alterna</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4C715B00" w:rsidR="00D500FE" w:rsidRPr="0045650A" w:rsidRDefault="00DD1EE1">
            <w:pPr>
              <w:jc w:val="center"/>
              <w:rPr>
                <w:sz w:val="32"/>
                <w:szCs w:val="32"/>
                <w:lang w:val="es-AR"/>
              </w:rPr>
            </w:pPr>
            <w:r>
              <w:rPr>
                <w:sz w:val="32"/>
                <w:szCs w:val="32"/>
                <w:lang w:val="es-AR"/>
              </w:rPr>
              <w:t>Herzkovich Agustín</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26EA58DF" w:rsidR="00D500FE" w:rsidRPr="0045650A" w:rsidRDefault="00DD1EE1">
            <w:pPr>
              <w:jc w:val="center"/>
              <w:rPr>
                <w:sz w:val="32"/>
                <w:szCs w:val="32"/>
                <w:lang w:val="es-AR"/>
              </w:rPr>
            </w:pPr>
            <w:r w:rsidRPr="0045650A">
              <w:rPr>
                <w:sz w:val="32"/>
                <w:szCs w:val="32"/>
                <w:lang w:val="es-AR"/>
              </w:rPr>
              <w:t>Piacentini Nicolás</w:t>
            </w:r>
          </w:p>
        </w:tc>
      </w:tr>
      <w:tr w:rsidR="00D500FE" w:rsidRPr="0045650A" w14:paraId="18DAD271" w14:textId="77777777">
        <w:tc>
          <w:tcPr>
            <w:tcW w:w="4536" w:type="dxa"/>
            <w:shd w:val="clear" w:color="auto" w:fill="auto"/>
            <w:tcMar>
              <w:left w:w="108" w:type="dxa"/>
            </w:tcMar>
          </w:tcPr>
          <w:p w14:paraId="6FC523AB" w14:textId="175CDD80" w:rsidR="00D500FE" w:rsidRPr="0045650A" w:rsidRDefault="00DD1EE1">
            <w:pPr>
              <w:jc w:val="center"/>
              <w:rPr>
                <w:sz w:val="32"/>
                <w:szCs w:val="32"/>
                <w:lang w:val="es-AR"/>
              </w:rPr>
            </w:pPr>
            <w:proofErr w:type="spellStart"/>
            <w:r>
              <w:rPr>
                <w:sz w:val="32"/>
                <w:szCs w:val="32"/>
                <w:lang w:val="es-AR"/>
              </w:rPr>
              <w:t>Gallardo</w:t>
            </w:r>
            <w:proofErr w:type="spellEnd"/>
            <w:r>
              <w:rPr>
                <w:sz w:val="32"/>
                <w:szCs w:val="32"/>
                <w:lang w:val="es-AR"/>
              </w:rPr>
              <w:t xml:space="preserve"> Federico</w:t>
            </w:r>
          </w:p>
        </w:tc>
        <w:tc>
          <w:tcPr>
            <w:tcW w:w="4523" w:type="dxa"/>
            <w:shd w:val="clear" w:color="auto" w:fill="auto"/>
            <w:tcMar>
              <w:left w:w="108" w:type="dxa"/>
            </w:tcMar>
          </w:tcPr>
          <w:p w14:paraId="78F6384D" w14:textId="07602E52" w:rsidR="00D500FE" w:rsidRPr="0045650A" w:rsidRDefault="00DD1EE1">
            <w:pPr>
              <w:jc w:val="center"/>
              <w:rPr>
                <w:sz w:val="32"/>
                <w:szCs w:val="32"/>
                <w:lang w:val="es-AR"/>
              </w:rPr>
            </w:pPr>
            <w:r w:rsidRPr="0045650A">
              <w:rPr>
                <w:sz w:val="32"/>
                <w:szCs w:val="32"/>
                <w:lang w:val="es-AR"/>
              </w:rPr>
              <w:t>Su Ezequiel</w:t>
            </w: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155D53A6" w:rsidR="00D500FE" w:rsidRPr="0045650A" w:rsidRDefault="00F71EFA">
            <w:pPr>
              <w:jc w:val="center"/>
              <w:rPr>
                <w:lang w:val="es-AR"/>
              </w:rPr>
            </w:pPr>
            <w:r>
              <w:rPr>
                <w:lang w:val="es-AR"/>
              </w:rPr>
              <w:t>0</w:t>
            </w:r>
            <w:r w:rsidR="00DD1EE1">
              <w:rPr>
                <w:lang w:val="es-AR"/>
              </w:rPr>
              <w:t>7</w:t>
            </w:r>
            <w:r w:rsidR="00CA21EE" w:rsidRPr="0045650A">
              <w:rPr>
                <w:lang w:val="es-AR"/>
              </w:rPr>
              <w:t>/</w:t>
            </w:r>
            <w:r w:rsidR="00DD1EE1">
              <w:rPr>
                <w:lang w:val="es-AR"/>
              </w:rPr>
              <w:t>11</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787A823D" w14:textId="77777777" w:rsidR="00D500FE" w:rsidRPr="0045650A" w:rsidRDefault="00D500FE"/>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071F38FA" w14:textId="77777777" w:rsidR="00D02446" w:rsidRDefault="00D02446" w:rsidP="00E77682">
      <w:pPr>
        <w:rPr>
          <w:sz w:val="22"/>
          <w:szCs w:val="22"/>
        </w:rPr>
      </w:pPr>
      <w:r>
        <w:rPr>
          <w:sz w:val="22"/>
          <w:szCs w:val="22"/>
        </w:rPr>
        <w:t>El objetivo del trabajo práctico es el estudio de un circuito RLC serie conectado a un generador de tensión senoidal en régimen permanente. El trabajo se divide en tres partes:</w:t>
      </w:r>
    </w:p>
    <w:p w14:paraId="1ADDA9EF" w14:textId="0BEF4CD9" w:rsidR="00D02446" w:rsidRDefault="00D02446" w:rsidP="00D02446">
      <w:pPr>
        <w:pStyle w:val="Prrafodelista"/>
        <w:numPr>
          <w:ilvl w:val="0"/>
          <w:numId w:val="41"/>
        </w:numPr>
        <w:rPr>
          <w:sz w:val="22"/>
          <w:szCs w:val="22"/>
        </w:rPr>
      </w:pPr>
      <w:r>
        <w:rPr>
          <w:sz w:val="22"/>
          <w:szCs w:val="22"/>
        </w:rPr>
        <w:t>Utilización del osciloscopio para la comprobación de la frecuencia de resonancia por tres métodos diferentes.</w:t>
      </w:r>
    </w:p>
    <w:p w14:paraId="6F3667F9" w14:textId="477F7082" w:rsidR="00D02446" w:rsidRDefault="00D02446" w:rsidP="00D02446">
      <w:pPr>
        <w:pStyle w:val="Prrafodelista"/>
        <w:numPr>
          <w:ilvl w:val="0"/>
          <w:numId w:val="41"/>
        </w:numPr>
        <w:rPr>
          <w:sz w:val="22"/>
          <w:szCs w:val="22"/>
        </w:rPr>
      </w:pPr>
      <w:r>
        <w:rPr>
          <w:sz w:val="22"/>
          <w:szCs w:val="22"/>
        </w:rPr>
        <w:t>Realización de mediciones para calcular y comprobar parámetros del circuito a la frecuencia de resonancia y por encima y debajo de ella.</w:t>
      </w:r>
    </w:p>
    <w:p w14:paraId="180A245C" w14:textId="2B697762" w:rsidR="00E77682" w:rsidRPr="00D02446" w:rsidRDefault="00D02446" w:rsidP="00E77682">
      <w:pPr>
        <w:pStyle w:val="Prrafodelista"/>
        <w:numPr>
          <w:ilvl w:val="0"/>
          <w:numId w:val="41"/>
        </w:numPr>
        <w:rPr>
          <w:sz w:val="22"/>
          <w:szCs w:val="22"/>
        </w:rPr>
      </w:pPr>
      <w:r>
        <w:rPr>
          <w:sz w:val="22"/>
          <w:szCs w:val="22"/>
        </w:rPr>
        <w:t>Con los valores obtenidos en el punto anterior, se realizan los correspondientes diagramas fasoriales de tensión, corriente e impedancia.</w:t>
      </w:r>
    </w:p>
    <w:p w14:paraId="559437B9" w14:textId="2B401ECE" w:rsidR="005D00CE" w:rsidRDefault="005D00CE" w:rsidP="005D00CE">
      <w:pPr>
        <w:pStyle w:val="Ttulo1"/>
        <w:spacing w:before="400" w:beforeAutospacing="0" w:after="120" w:afterAutospacing="0"/>
        <w:rPr>
          <w:color w:val="000000" w:themeColor="text1"/>
          <w:sz w:val="28"/>
          <w:szCs w:val="28"/>
          <w:u w:val="single"/>
        </w:rPr>
      </w:pPr>
      <w:r w:rsidRPr="7D6BC431">
        <w:rPr>
          <w:color w:val="000000" w:themeColor="text1"/>
          <w:sz w:val="28"/>
          <w:szCs w:val="28"/>
          <w:u w:val="single"/>
        </w:rPr>
        <w:t>Introducción Teórica</w:t>
      </w:r>
    </w:p>
    <w:p w14:paraId="6E226B43" w14:textId="2E847735" w:rsidR="00980C5D" w:rsidRDefault="001B050F" w:rsidP="00980C5D">
      <w:pPr>
        <w:rPr>
          <w:sz w:val="22"/>
          <w:szCs w:val="22"/>
        </w:rPr>
      </w:pPr>
      <w:r w:rsidRPr="00F12625">
        <w:rPr>
          <w:sz w:val="22"/>
          <w:szCs w:val="22"/>
        </w:rPr>
        <w:t xml:space="preserve">Para esta práctica </w:t>
      </w:r>
      <w:r w:rsidR="0070015E" w:rsidRPr="00F12625">
        <w:rPr>
          <w:sz w:val="22"/>
          <w:szCs w:val="22"/>
        </w:rPr>
        <w:t xml:space="preserve">introducimos </w:t>
      </w:r>
      <w:r w:rsidR="008A7E00">
        <w:rPr>
          <w:sz w:val="22"/>
          <w:szCs w:val="22"/>
        </w:rPr>
        <w:t xml:space="preserve">los siguientes </w:t>
      </w:r>
      <w:r w:rsidR="0070015E" w:rsidRPr="00F12625">
        <w:rPr>
          <w:sz w:val="22"/>
          <w:szCs w:val="22"/>
        </w:rPr>
        <w:t>concepto</w:t>
      </w:r>
      <w:r w:rsidR="008A7E00">
        <w:rPr>
          <w:sz w:val="22"/>
          <w:szCs w:val="22"/>
        </w:rPr>
        <w:t>s</w:t>
      </w:r>
      <w:r w:rsidR="00F12625" w:rsidRPr="00F12625">
        <w:rPr>
          <w:sz w:val="22"/>
          <w:szCs w:val="22"/>
        </w:rPr>
        <w:t>:</w:t>
      </w:r>
    </w:p>
    <w:p w14:paraId="0180FCFA" w14:textId="7584E036" w:rsidR="00E97360" w:rsidRPr="00E97360" w:rsidRDefault="00E97360" w:rsidP="00E97360">
      <w:pPr>
        <w:pStyle w:val="Prrafodelista"/>
        <w:numPr>
          <w:ilvl w:val="0"/>
          <w:numId w:val="42"/>
        </w:numPr>
        <w:rPr>
          <w:sz w:val="22"/>
          <w:szCs w:val="22"/>
        </w:rPr>
      </w:pPr>
      <w:r>
        <w:rPr>
          <w:sz w:val="22"/>
          <w:szCs w:val="22"/>
        </w:rPr>
        <w:t>Inductor.</w:t>
      </w:r>
    </w:p>
    <w:p w14:paraId="47E3A684" w14:textId="2221CCB8" w:rsidR="00F12625" w:rsidRDefault="00F12625" w:rsidP="00F12625">
      <w:pPr>
        <w:pStyle w:val="Prrafodelista"/>
        <w:numPr>
          <w:ilvl w:val="0"/>
          <w:numId w:val="36"/>
        </w:numPr>
        <w:rPr>
          <w:sz w:val="22"/>
          <w:szCs w:val="22"/>
        </w:rPr>
      </w:pPr>
      <w:r w:rsidRPr="00F12625">
        <w:rPr>
          <w:sz w:val="22"/>
          <w:szCs w:val="22"/>
        </w:rPr>
        <w:t xml:space="preserve">Corriente </w:t>
      </w:r>
      <w:r w:rsidR="00E97360">
        <w:rPr>
          <w:sz w:val="22"/>
          <w:szCs w:val="22"/>
        </w:rPr>
        <w:t>alterna.</w:t>
      </w:r>
    </w:p>
    <w:p w14:paraId="6DB2B675" w14:textId="00A123AE" w:rsidR="009B2B05" w:rsidRDefault="00E97360" w:rsidP="00F12625">
      <w:pPr>
        <w:pStyle w:val="Prrafodelista"/>
        <w:numPr>
          <w:ilvl w:val="0"/>
          <w:numId w:val="36"/>
        </w:numPr>
        <w:rPr>
          <w:sz w:val="22"/>
          <w:szCs w:val="22"/>
        </w:rPr>
      </w:pPr>
      <w:r>
        <w:rPr>
          <w:sz w:val="22"/>
          <w:szCs w:val="22"/>
        </w:rPr>
        <w:t>Impedancia.</w:t>
      </w:r>
    </w:p>
    <w:p w14:paraId="4FB09122" w14:textId="5DBC4575" w:rsidR="008A7E00" w:rsidRDefault="00E97360" w:rsidP="00F12625">
      <w:pPr>
        <w:pStyle w:val="Prrafodelista"/>
        <w:numPr>
          <w:ilvl w:val="0"/>
          <w:numId w:val="36"/>
        </w:numPr>
        <w:rPr>
          <w:sz w:val="22"/>
          <w:szCs w:val="22"/>
        </w:rPr>
      </w:pPr>
      <w:r>
        <w:rPr>
          <w:sz w:val="22"/>
          <w:szCs w:val="22"/>
        </w:rPr>
        <w:t>Frecuencia de resonancia.</w:t>
      </w:r>
    </w:p>
    <w:p w14:paraId="630975A0" w14:textId="0C7AB51D" w:rsidR="00042197" w:rsidRDefault="00042197" w:rsidP="00F12625">
      <w:pPr>
        <w:pStyle w:val="Prrafodelista"/>
        <w:numPr>
          <w:ilvl w:val="0"/>
          <w:numId w:val="36"/>
        </w:numPr>
        <w:rPr>
          <w:sz w:val="22"/>
          <w:szCs w:val="22"/>
        </w:rPr>
      </w:pPr>
      <w:r>
        <w:rPr>
          <w:sz w:val="22"/>
          <w:szCs w:val="22"/>
        </w:rPr>
        <w:t>Desfase entre tensión y corriente en un circuito RLC.</w:t>
      </w:r>
    </w:p>
    <w:p w14:paraId="01C0D72E" w14:textId="77777777" w:rsidR="00E97360" w:rsidRPr="00E97360" w:rsidRDefault="00E97360" w:rsidP="00E97360">
      <w:pPr>
        <w:ind w:left="360"/>
        <w:rPr>
          <w:sz w:val="22"/>
          <w:szCs w:val="22"/>
        </w:rPr>
      </w:pPr>
    </w:p>
    <w:p w14:paraId="2FDC9081" w14:textId="7DAD37E3" w:rsidR="00F12625" w:rsidRDefault="00E97360" w:rsidP="00F12625">
      <w:pPr>
        <w:rPr>
          <w:sz w:val="22"/>
          <w:szCs w:val="22"/>
          <w:u w:val="single"/>
        </w:rPr>
      </w:pPr>
      <w:r>
        <w:rPr>
          <w:sz w:val="22"/>
          <w:szCs w:val="22"/>
          <w:u w:val="single"/>
        </w:rPr>
        <w:t>Inductor</w:t>
      </w:r>
    </w:p>
    <w:p w14:paraId="58085FD5" w14:textId="5212E021" w:rsidR="00E97360" w:rsidRPr="00E97360" w:rsidRDefault="00E97360" w:rsidP="00E97360">
      <w:pPr>
        <w:rPr>
          <w:sz w:val="22"/>
          <w:szCs w:val="22"/>
          <w:lang w:val="es-AR"/>
        </w:rPr>
      </w:pPr>
      <w:r w:rsidRPr="00E97360">
        <w:rPr>
          <w:sz w:val="22"/>
          <w:szCs w:val="22"/>
          <w:lang w:val="es-AR"/>
        </w:rPr>
        <w:t>Un inductor es un componente eléctrico que almacena energía en forma de campo magnético cuando circula corriente a través de él. Este fenómeno se basa en la inductancia, que es la propiedad del inductor de oponerse a cambios en la corriente. La inductancia (L) se mide en henrios (H) y depende de factores como el número de vueltas de la bobina, el área de la sección transversal, y el tipo de material del núcleo.</w:t>
      </w:r>
    </w:p>
    <w:p w14:paraId="545152EF" w14:textId="3DC51359" w:rsidR="00E97360" w:rsidRPr="00E97360" w:rsidRDefault="00E97360" w:rsidP="00E97360">
      <w:pPr>
        <w:rPr>
          <w:sz w:val="22"/>
          <w:szCs w:val="22"/>
          <w:lang w:val="es-AR"/>
        </w:rPr>
      </w:pPr>
      <w:r w:rsidRPr="00E97360">
        <w:rPr>
          <w:sz w:val="22"/>
          <w:szCs w:val="22"/>
          <w:lang w:val="es-AR"/>
        </w:rPr>
        <w:t>La inductancia representa la capacidad del inductor para inducir una fuerza electromotriz (</w:t>
      </w:r>
      <w:proofErr w:type="spellStart"/>
      <w:r w:rsidRPr="00E97360">
        <w:rPr>
          <w:sz w:val="22"/>
          <w:szCs w:val="22"/>
          <w:lang w:val="es-AR"/>
        </w:rPr>
        <w:t>fem</w:t>
      </w:r>
      <w:proofErr w:type="spellEnd"/>
      <w:r w:rsidRPr="00E97360">
        <w:rPr>
          <w:sz w:val="22"/>
          <w:szCs w:val="22"/>
          <w:lang w:val="es-AR"/>
        </w:rPr>
        <w:t>) en respuesta a cambios en la corriente, según la ley de Faraday. Esto significa que cuando la corriente en un inductor varía, se genera una tensión en el inductor opuesta a esa variación, lo que conocemos como reactancia inductiva. En un circuito de corriente alterna, esta reactancia inductiva se calcula como XL=2πf</w:t>
      </w:r>
      <w:r>
        <w:rPr>
          <w:sz w:val="22"/>
          <w:szCs w:val="22"/>
          <w:lang w:val="es-AR"/>
        </w:rPr>
        <w:t>L</w:t>
      </w:r>
      <w:r w:rsidRPr="00E97360">
        <w:rPr>
          <w:sz w:val="22"/>
          <w:szCs w:val="22"/>
          <w:lang w:val="es-AR"/>
        </w:rPr>
        <w:t>, donde f es la frecuencia de la corriente alterna. Cuanto mayor es la inductancia y la frecuencia de la señal, mayor es la oposición al paso de la corriente alterna.</w:t>
      </w:r>
    </w:p>
    <w:p w14:paraId="34E335B5" w14:textId="77777777" w:rsidR="00E97360" w:rsidRPr="00E97360" w:rsidRDefault="00E97360" w:rsidP="00E97360">
      <w:pPr>
        <w:rPr>
          <w:sz w:val="22"/>
          <w:szCs w:val="22"/>
          <w:lang w:val="es-AR"/>
        </w:rPr>
      </w:pPr>
    </w:p>
    <w:p w14:paraId="6D4D851B" w14:textId="3A77E3E7" w:rsidR="009B2B05" w:rsidRDefault="00E97360" w:rsidP="00F12625">
      <w:pPr>
        <w:rPr>
          <w:sz w:val="22"/>
          <w:szCs w:val="22"/>
          <w:u w:val="single"/>
        </w:rPr>
      </w:pPr>
      <w:r>
        <w:rPr>
          <w:sz w:val="22"/>
          <w:szCs w:val="22"/>
          <w:u w:val="single"/>
        </w:rPr>
        <w:t>Corriente alterna</w:t>
      </w:r>
    </w:p>
    <w:p w14:paraId="15214CAD" w14:textId="2D63410A" w:rsidR="006F753C" w:rsidRPr="00E97360" w:rsidRDefault="00E97360" w:rsidP="00E97360">
      <w:pPr>
        <w:rPr>
          <w:sz w:val="22"/>
          <w:szCs w:val="22"/>
        </w:rPr>
      </w:pPr>
      <w:r w:rsidRPr="00E97360">
        <w:rPr>
          <w:sz w:val="22"/>
          <w:szCs w:val="22"/>
        </w:rPr>
        <w:t>La corriente alterna es un tipo de corriente eléctrica en la que la dirección del flujo de carga cambia de manera periódica, en contraposición a la corriente continua (CC), donde la corriente mantiene una dirección constante. La CA es ampliamente utilizada en sistemas eléctricos y es la forma de corriente suministrada en la mayoría de los hogares y redes eléctricas debido a su facilidad para ser transformada a diferentes niveles de voltaje. Su representación matemática se suele expresar como una función senoidal de la forma V(t)=V</w:t>
      </w:r>
      <w:r>
        <w:rPr>
          <w:sz w:val="22"/>
          <w:szCs w:val="22"/>
          <w:vertAlign w:val="subscript"/>
        </w:rPr>
        <w:t>0</w:t>
      </w:r>
      <w:r>
        <w:rPr>
          <w:sz w:val="22"/>
          <w:szCs w:val="22"/>
        </w:rPr>
        <w:t xml:space="preserve"> </w:t>
      </w:r>
      <w:r w:rsidRPr="00E97360">
        <w:rPr>
          <w:sz w:val="22"/>
          <w:szCs w:val="22"/>
        </w:rPr>
        <w:t>sin (</w:t>
      </w:r>
      <w:r w:rsidRPr="00E97360">
        <w:rPr>
          <w:sz w:val="22"/>
          <w:szCs w:val="22"/>
        </w:rPr>
        <w:t>2πft</w:t>
      </w:r>
      <w:r>
        <w:rPr>
          <w:sz w:val="22"/>
          <w:szCs w:val="22"/>
        </w:rPr>
        <w:t xml:space="preserve"> </w:t>
      </w:r>
      <w:r w:rsidRPr="00E97360">
        <w:rPr>
          <w:sz w:val="22"/>
          <w:szCs w:val="22"/>
        </w:rPr>
        <w:t>+</w:t>
      </w:r>
      <w:r>
        <w:rPr>
          <w:sz w:val="22"/>
          <w:szCs w:val="22"/>
        </w:rPr>
        <w:t xml:space="preserve"> </w:t>
      </w:r>
      <w:r w:rsidRPr="00E97360">
        <w:rPr>
          <w:sz w:val="22"/>
          <w:szCs w:val="22"/>
        </w:rPr>
        <w:t>ϕ)</w:t>
      </w:r>
      <w:r>
        <w:rPr>
          <w:sz w:val="22"/>
          <w:szCs w:val="22"/>
        </w:rPr>
        <w:t>,</w:t>
      </w:r>
      <w:r w:rsidRPr="00E97360">
        <w:rPr>
          <w:sz w:val="22"/>
          <w:szCs w:val="22"/>
        </w:rPr>
        <w:t xml:space="preserve"> donde </w:t>
      </w:r>
      <w:r w:rsidRPr="00E97360">
        <w:rPr>
          <w:sz w:val="22"/>
          <w:szCs w:val="22"/>
        </w:rPr>
        <w:t>V</w:t>
      </w:r>
      <w:r>
        <w:rPr>
          <w:sz w:val="22"/>
          <w:szCs w:val="22"/>
          <w:vertAlign w:val="subscript"/>
        </w:rPr>
        <w:t>0</w:t>
      </w:r>
      <w:r>
        <w:rPr>
          <w:sz w:val="22"/>
          <w:szCs w:val="22"/>
        </w:rPr>
        <w:t xml:space="preserve"> </w:t>
      </w:r>
      <w:r w:rsidRPr="00E97360">
        <w:rPr>
          <w:sz w:val="22"/>
          <w:szCs w:val="22"/>
        </w:rPr>
        <w:t>es el valor máximo de la tensión, f la frecuencia, y ϕ la fase. En el contexto del circuito RLC serie, la CA induce comportamientos oscilatorios debido a la presencia de inductores y capacitores.</w:t>
      </w:r>
    </w:p>
    <w:p w14:paraId="10098CF1" w14:textId="77777777" w:rsidR="00E97360" w:rsidRDefault="00E97360" w:rsidP="00F12625">
      <w:pPr>
        <w:rPr>
          <w:sz w:val="22"/>
          <w:szCs w:val="22"/>
        </w:rPr>
      </w:pPr>
    </w:p>
    <w:p w14:paraId="13E8906A" w14:textId="64C20566" w:rsidR="006F753C" w:rsidRPr="006F753C" w:rsidRDefault="00E97360" w:rsidP="00F12625">
      <w:pPr>
        <w:rPr>
          <w:sz w:val="22"/>
          <w:szCs w:val="22"/>
          <w:u w:val="single"/>
        </w:rPr>
      </w:pPr>
      <w:r>
        <w:rPr>
          <w:sz w:val="22"/>
          <w:szCs w:val="22"/>
          <w:u w:val="single"/>
        </w:rPr>
        <w:t>Impedancia</w:t>
      </w:r>
    </w:p>
    <w:p w14:paraId="5504CE27" w14:textId="22A3E64F" w:rsidR="00F15C78" w:rsidRPr="00E97360" w:rsidRDefault="00E97360" w:rsidP="00E97360">
      <w:pPr>
        <w:rPr>
          <w:sz w:val="22"/>
          <w:szCs w:val="22"/>
        </w:rPr>
      </w:pPr>
      <w:r w:rsidRPr="00E97360">
        <w:rPr>
          <w:sz w:val="22"/>
          <w:szCs w:val="22"/>
        </w:rPr>
        <w:t>La impedancia es una magnitud compleja que representa la oposición que un circuito presenta al paso de corriente alterna. A diferencia de la resistencia, que afecta únicamente a la magnitud de la corriente, la impedancia afecta tanto la magnitud como la fase. En un circuito RLC, la impedancia total</w:t>
      </w:r>
      <w:r>
        <w:rPr>
          <w:sz w:val="22"/>
          <w:szCs w:val="22"/>
        </w:rPr>
        <w:t xml:space="preserve"> </w:t>
      </w:r>
      <w:r w:rsidRPr="00E97360">
        <w:rPr>
          <w:sz w:val="22"/>
          <w:szCs w:val="22"/>
        </w:rPr>
        <w:t xml:space="preserve">Z es la suma vectorial de la resistencia R, la reactancia inductiva XL​ y la reactancia capacitiva XC​, de acuerdo con la expresión </w:t>
      </w:r>
      <m:oMath>
        <m:r>
          <w:rPr>
            <w:rFonts w:ascii="Cambria Math" w:hAnsi="Cambria Math"/>
            <w:sz w:val="22"/>
            <w:szCs w:val="22"/>
          </w:rPr>
          <m:t>Z=</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(XL-XC)</m:t>
                </m:r>
              </m:e>
              <m:sup>
                <m:r>
                  <w:rPr>
                    <w:rFonts w:ascii="Cambria Math" w:hAnsi="Cambria Math"/>
                    <w:sz w:val="22"/>
                    <w:szCs w:val="22"/>
                  </w:rPr>
                  <m:t>2</m:t>
                </m:r>
              </m:sup>
            </m:sSup>
          </m:e>
        </m:rad>
      </m:oMath>
      <w:r w:rsidRPr="00E97360">
        <w:rPr>
          <w:sz w:val="22"/>
          <w:szCs w:val="22"/>
        </w:rPr>
        <w:t>​. Esta depende de la frecuencia de la señal aplicada, siendo mínima en la frecuencia de resonancia, cuando XL=XC</w:t>
      </w:r>
      <w:r w:rsidRPr="00E97360">
        <w:rPr>
          <w:sz w:val="22"/>
          <w:szCs w:val="22"/>
        </w:rPr>
        <w:t xml:space="preserve"> </w:t>
      </w:r>
      <w:r w:rsidRPr="00E97360">
        <w:rPr>
          <w:sz w:val="22"/>
          <w:szCs w:val="22"/>
        </w:rPr>
        <w:t>​, y el circuito se comporta como puramente resistivo.</w:t>
      </w:r>
    </w:p>
    <w:p w14:paraId="7EB20EF7" w14:textId="77777777" w:rsidR="00E97360" w:rsidRDefault="00E97360" w:rsidP="00F12625">
      <w:pPr>
        <w:rPr>
          <w:sz w:val="22"/>
          <w:szCs w:val="22"/>
        </w:rPr>
      </w:pPr>
    </w:p>
    <w:p w14:paraId="7049520B" w14:textId="1E407610" w:rsidR="006F753C" w:rsidRPr="006F753C" w:rsidRDefault="00E97360" w:rsidP="00F12625">
      <w:pPr>
        <w:rPr>
          <w:sz w:val="22"/>
          <w:szCs w:val="22"/>
          <w:u w:val="single"/>
        </w:rPr>
      </w:pPr>
      <w:r>
        <w:rPr>
          <w:sz w:val="22"/>
          <w:szCs w:val="22"/>
          <w:u w:val="single"/>
        </w:rPr>
        <w:t>Frecuencia de resonancia</w:t>
      </w:r>
    </w:p>
    <w:p w14:paraId="45975C8E" w14:textId="5EF569F3" w:rsidR="00F12625" w:rsidRDefault="00E97360" w:rsidP="00E97360">
      <w:pPr>
        <w:rPr>
          <w:sz w:val="22"/>
          <w:szCs w:val="22"/>
        </w:rPr>
      </w:pPr>
      <w:r w:rsidRPr="00E97360">
        <w:rPr>
          <w:sz w:val="22"/>
          <w:szCs w:val="22"/>
        </w:rPr>
        <w:t xml:space="preserve">La frecuencia de resonancia en un circuito RLC es la frecuencia a la cual la reactancia inductiva y la reactancia capacitiva se anulan mutuamente, resultando en una impedancia mínima y una máxima transferencia de potencia. Se puede calcular como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oMath>
      <w:r w:rsidRPr="00E97360">
        <w:t>​,</w:t>
      </w:r>
      <w:r w:rsidRPr="00E97360">
        <w:rPr>
          <w:sz w:val="22"/>
          <w:szCs w:val="22"/>
        </w:rPr>
        <w:t xml:space="preserve"> donde L es la inductancia y C la </w:t>
      </w:r>
      <w:r w:rsidRPr="00E97360">
        <w:rPr>
          <w:sz w:val="22"/>
          <w:szCs w:val="22"/>
        </w:rPr>
        <w:lastRenderedPageBreak/>
        <w:t>capacitancia. En la frecuencia de resonancia, la corriente en el circuito alcanza su valor máximo, y la fase entre la tensión y la corriente es cero, lo que implica un comportamiento resistivo ideal.</w:t>
      </w:r>
    </w:p>
    <w:p w14:paraId="6DA35296" w14:textId="77777777" w:rsidR="00042197" w:rsidRDefault="00042197" w:rsidP="00E97360">
      <w:pPr>
        <w:rPr>
          <w:sz w:val="22"/>
          <w:szCs w:val="22"/>
        </w:rPr>
      </w:pPr>
    </w:p>
    <w:p w14:paraId="68F5C388" w14:textId="2C2B3B25" w:rsidR="00042197" w:rsidRDefault="00042197" w:rsidP="00042197">
      <w:pPr>
        <w:rPr>
          <w:sz w:val="22"/>
          <w:szCs w:val="22"/>
          <w:u w:val="single"/>
        </w:rPr>
      </w:pPr>
      <w:r w:rsidRPr="00042197">
        <w:rPr>
          <w:sz w:val="22"/>
          <w:szCs w:val="22"/>
          <w:u w:val="single"/>
        </w:rPr>
        <w:t>Desfase entre tensión y corriente en un circuito RLC</w:t>
      </w:r>
    </w:p>
    <w:p w14:paraId="540153A2" w14:textId="77777777" w:rsidR="00042197" w:rsidRPr="00042197" w:rsidRDefault="00042197" w:rsidP="00042197">
      <w:pPr>
        <w:rPr>
          <w:sz w:val="22"/>
          <w:szCs w:val="22"/>
          <w:lang w:val="es-AR"/>
        </w:rPr>
      </w:pPr>
      <w:r w:rsidRPr="00042197">
        <w:rPr>
          <w:sz w:val="22"/>
          <w:szCs w:val="22"/>
          <w:lang w:val="es-AR"/>
        </w:rPr>
        <w:t>En un circuito RLC serie conectado a una fuente de corriente alterna, la relación de fase entre la tensión y la corriente depende de la frecuencia de operación con respecto a la frecuencia de resonancia del circuito. Existen tres casos principales:</w:t>
      </w:r>
    </w:p>
    <w:p w14:paraId="51F24EE2" w14:textId="77777777" w:rsidR="00042197" w:rsidRPr="00042197" w:rsidRDefault="00042197" w:rsidP="00042197">
      <w:pPr>
        <w:numPr>
          <w:ilvl w:val="0"/>
          <w:numId w:val="43"/>
        </w:numPr>
        <w:rPr>
          <w:sz w:val="22"/>
          <w:szCs w:val="22"/>
          <w:lang w:val="es-AR"/>
        </w:rPr>
      </w:pPr>
      <w:r w:rsidRPr="00042197">
        <w:rPr>
          <w:b/>
          <w:bCs/>
          <w:sz w:val="22"/>
          <w:szCs w:val="22"/>
          <w:lang w:val="es-AR"/>
        </w:rPr>
        <w:t>Frecuencia por debajo de la frecuencia de resonancia (comportamiento capacitivo):</w:t>
      </w:r>
    </w:p>
    <w:p w14:paraId="57C9168E" w14:textId="25F39239" w:rsidR="00042197" w:rsidRPr="00042197" w:rsidRDefault="00042197" w:rsidP="00042197">
      <w:pPr>
        <w:numPr>
          <w:ilvl w:val="1"/>
          <w:numId w:val="43"/>
        </w:numPr>
        <w:rPr>
          <w:sz w:val="22"/>
          <w:szCs w:val="22"/>
          <w:lang w:val="es-AR"/>
        </w:rPr>
      </w:pPr>
      <w:r w:rsidRPr="00042197">
        <w:rPr>
          <w:sz w:val="22"/>
          <w:szCs w:val="22"/>
          <w:lang w:val="es-AR"/>
        </w:rPr>
        <w:t>En este caso, la reactancia capacitiva (XC) es mayor que la reactancia inductiva (XL), lo que provoca que el circuito se comporte de manera capacitiva.</w:t>
      </w:r>
    </w:p>
    <w:p w14:paraId="58733959" w14:textId="77777777" w:rsidR="00042197" w:rsidRPr="00042197" w:rsidRDefault="00042197" w:rsidP="00042197">
      <w:pPr>
        <w:numPr>
          <w:ilvl w:val="1"/>
          <w:numId w:val="43"/>
        </w:numPr>
        <w:rPr>
          <w:sz w:val="22"/>
          <w:szCs w:val="22"/>
          <w:lang w:val="es-AR"/>
        </w:rPr>
      </w:pPr>
      <w:r w:rsidRPr="00042197">
        <w:rPr>
          <w:sz w:val="22"/>
          <w:szCs w:val="22"/>
          <w:lang w:val="es-AR"/>
        </w:rPr>
        <w:t xml:space="preserve">La </w:t>
      </w:r>
      <w:r w:rsidRPr="00042197">
        <w:rPr>
          <w:b/>
          <w:bCs/>
          <w:sz w:val="22"/>
          <w:szCs w:val="22"/>
          <w:lang w:val="es-AR"/>
        </w:rPr>
        <w:t>corriente adelanta a la tensión</w:t>
      </w:r>
      <w:r w:rsidRPr="00042197">
        <w:rPr>
          <w:sz w:val="22"/>
          <w:szCs w:val="22"/>
          <w:lang w:val="es-AR"/>
        </w:rPr>
        <w:t xml:space="preserve"> en fase. Esto significa que la corriente alcanza su valor máximo antes que la tensión.</w:t>
      </w:r>
    </w:p>
    <w:p w14:paraId="576BFD86" w14:textId="77777777" w:rsidR="00042197" w:rsidRPr="00042197" w:rsidRDefault="00042197" w:rsidP="00042197">
      <w:pPr>
        <w:numPr>
          <w:ilvl w:val="1"/>
          <w:numId w:val="43"/>
        </w:numPr>
        <w:rPr>
          <w:sz w:val="22"/>
          <w:szCs w:val="22"/>
          <w:lang w:val="es-AR"/>
        </w:rPr>
      </w:pPr>
      <w:r w:rsidRPr="00042197">
        <w:rPr>
          <w:sz w:val="22"/>
          <w:szCs w:val="22"/>
          <w:lang w:val="es-AR"/>
        </w:rPr>
        <w:t>El desfase entre la tensión y la corriente es un ángulo positivo (por convención, se suele tomar como +90° en un circuito puramente capacitivo), pero en un circuito RLC con una resistencia, el ángulo será menor que 90°.</w:t>
      </w:r>
    </w:p>
    <w:p w14:paraId="64E9D0A0" w14:textId="77777777" w:rsidR="00042197" w:rsidRPr="00042197" w:rsidRDefault="00042197" w:rsidP="00042197">
      <w:pPr>
        <w:numPr>
          <w:ilvl w:val="1"/>
          <w:numId w:val="43"/>
        </w:numPr>
        <w:rPr>
          <w:sz w:val="22"/>
          <w:szCs w:val="22"/>
          <w:lang w:val="es-AR"/>
        </w:rPr>
      </w:pPr>
      <w:r w:rsidRPr="00042197">
        <w:rPr>
          <w:sz w:val="22"/>
          <w:szCs w:val="22"/>
          <w:lang w:val="es-AR"/>
        </w:rPr>
        <w:t>En el diagrama fasorial, el fasor de la corriente estará adelantado con respecto al de la tensión.</w:t>
      </w:r>
    </w:p>
    <w:p w14:paraId="78F566E2" w14:textId="77777777" w:rsidR="00042197" w:rsidRPr="00042197" w:rsidRDefault="00042197" w:rsidP="00042197">
      <w:pPr>
        <w:numPr>
          <w:ilvl w:val="0"/>
          <w:numId w:val="43"/>
        </w:numPr>
        <w:rPr>
          <w:sz w:val="22"/>
          <w:szCs w:val="22"/>
          <w:lang w:val="es-AR"/>
        </w:rPr>
      </w:pPr>
      <w:r w:rsidRPr="00042197">
        <w:rPr>
          <w:b/>
          <w:bCs/>
          <w:sz w:val="22"/>
          <w:szCs w:val="22"/>
          <w:lang w:val="es-AR"/>
        </w:rPr>
        <w:t>Frecuencia en la frecuencia de resonancia (comportamiento resistivo):</w:t>
      </w:r>
    </w:p>
    <w:p w14:paraId="7978E75B" w14:textId="5145FF06" w:rsidR="00042197" w:rsidRPr="00042197" w:rsidRDefault="00042197" w:rsidP="00042197">
      <w:pPr>
        <w:numPr>
          <w:ilvl w:val="1"/>
          <w:numId w:val="43"/>
        </w:numPr>
        <w:rPr>
          <w:sz w:val="22"/>
          <w:szCs w:val="22"/>
          <w:lang w:val="es-AR"/>
        </w:rPr>
      </w:pPr>
      <w:r w:rsidRPr="00042197">
        <w:rPr>
          <w:sz w:val="22"/>
          <w:szCs w:val="22"/>
          <w:lang w:val="es-AR"/>
        </w:rPr>
        <w:t>A la frecuencia de resonancia, la reactancia inductiva y la reactancia capacitiva se cancelan mutuamente (XL= XC​), y solo queda la resistencia R como oposición a la corriente.</w:t>
      </w:r>
    </w:p>
    <w:p w14:paraId="2E50869F" w14:textId="77777777" w:rsidR="00042197" w:rsidRPr="00042197" w:rsidRDefault="00042197" w:rsidP="00042197">
      <w:pPr>
        <w:numPr>
          <w:ilvl w:val="1"/>
          <w:numId w:val="43"/>
        </w:numPr>
        <w:rPr>
          <w:sz w:val="22"/>
          <w:szCs w:val="22"/>
          <w:lang w:val="es-AR"/>
        </w:rPr>
      </w:pPr>
      <w:r w:rsidRPr="00042197">
        <w:rPr>
          <w:sz w:val="22"/>
          <w:szCs w:val="22"/>
          <w:lang w:val="es-AR"/>
        </w:rPr>
        <w:t xml:space="preserve">La </w:t>
      </w:r>
      <w:r w:rsidRPr="00042197">
        <w:rPr>
          <w:b/>
          <w:bCs/>
          <w:sz w:val="22"/>
          <w:szCs w:val="22"/>
          <w:lang w:val="es-AR"/>
        </w:rPr>
        <w:t>corriente y la tensión están en fase</w:t>
      </w:r>
      <w:r w:rsidRPr="00042197">
        <w:rPr>
          <w:sz w:val="22"/>
          <w:szCs w:val="22"/>
          <w:lang w:val="es-AR"/>
        </w:rPr>
        <w:t>, es decir, no existe desfase entre ambas.</w:t>
      </w:r>
    </w:p>
    <w:p w14:paraId="62493F47" w14:textId="050D7C24" w:rsidR="00042197" w:rsidRPr="00042197" w:rsidRDefault="00042197" w:rsidP="00042197">
      <w:pPr>
        <w:numPr>
          <w:ilvl w:val="1"/>
          <w:numId w:val="43"/>
        </w:numPr>
        <w:rPr>
          <w:sz w:val="22"/>
          <w:szCs w:val="22"/>
          <w:lang w:val="es-AR"/>
        </w:rPr>
      </w:pPr>
      <w:r w:rsidRPr="00042197">
        <w:rPr>
          <w:sz w:val="22"/>
          <w:szCs w:val="22"/>
          <w:lang w:val="es-AR"/>
        </w:rPr>
        <w:t>En el diagrama fasorial, el fasor de la corriente y el de la tensión estarán alineados en la misma dirección (en el mismo eje horizontal) con un ángulo de fase de 0°.</w:t>
      </w:r>
    </w:p>
    <w:p w14:paraId="2F0D6581" w14:textId="77777777" w:rsidR="00042197" w:rsidRPr="00042197" w:rsidRDefault="00042197" w:rsidP="00042197">
      <w:pPr>
        <w:numPr>
          <w:ilvl w:val="0"/>
          <w:numId w:val="43"/>
        </w:numPr>
        <w:rPr>
          <w:sz w:val="22"/>
          <w:szCs w:val="22"/>
          <w:lang w:val="es-AR"/>
        </w:rPr>
      </w:pPr>
      <w:r w:rsidRPr="00042197">
        <w:rPr>
          <w:b/>
          <w:bCs/>
          <w:sz w:val="22"/>
          <w:szCs w:val="22"/>
          <w:lang w:val="es-AR"/>
        </w:rPr>
        <w:t>Frecuencia por encima de la frecuencia de resonancia (comportamiento inductivo):</w:t>
      </w:r>
    </w:p>
    <w:p w14:paraId="2FFBD01E" w14:textId="2A672691" w:rsidR="00042197" w:rsidRPr="00042197" w:rsidRDefault="00042197" w:rsidP="00042197">
      <w:pPr>
        <w:numPr>
          <w:ilvl w:val="1"/>
          <w:numId w:val="43"/>
        </w:numPr>
        <w:rPr>
          <w:sz w:val="22"/>
          <w:szCs w:val="22"/>
          <w:lang w:val="es-AR"/>
        </w:rPr>
      </w:pPr>
      <w:r w:rsidRPr="00042197">
        <w:rPr>
          <w:sz w:val="22"/>
          <w:szCs w:val="22"/>
          <w:lang w:val="es-AR"/>
        </w:rPr>
        <w:t>En este caso, la reactancia inductiva (XL​) es mayor que la reactancia capacitiva (XC​), y el circuito muestra un comportamiento inductivo.</w:t>
      </w:r>
    </w:p>
    <w:p w14:paraId="6A6BE8F6" w14:textId="77777777" w:rsidR="00042197" w:rsidRPr="00042197" w:rsidRDefault="00042197" w:rsidP="00042197">
      <w:pPr>
        <w:numPr>
          <w:ilvl w:val="1"/>
          <w:numId w:val="43"/>
        </w:numPr>
        <w:rPr>
          <w:sz w:val="22"/>
          <w:szCs w:val="22"/>
          <w:lang w:val="es-AR"/>
        </w:rPr>
      </w:pPr>
      <w:r w:rsidRPr="00042197">
        <w:rPr>
          <w:sz w:val="22"/>
          <w:szCs w:val="22"/>
          <w:lang w:val="es-AR"/>
        </w:rPr>
        <w:t xml:space="preserve">La </w:t>
      </w:r>
      <w:r w:rsidRPr="00042197">
        <w:rPr>
          <w:b/>
          <w:bCs/>
          <w:sz w:val="22"/>
          <w:szCs w:val="22"/>
          <w:lang w:val="es-AR"/>
        </w:rPr>
        <w:t>tensión adelanta a la corriente</w:t>
      </w:r>
      <w:r w:rsidRPr="00042197">
        <w:rPr>
          <w:sz w:val="22"/>
          <w:szCs w:val="22"/>
          <w:lang w:val="es-AR"/>
        </w:rPr>
        <w:t xml:space="preserve"> en fase. Esto significa que la tensión alcanza su valor máximo antes que la corriente.</w:t>
      </w:r>
    </w:p>
    <w:p w14:paraId="48D50BF2" w14:textId="77777777" w:rsidR="00042197" w:rsidRPr="00042197" w:rsidRDefault="00042197" w:rsidP="00042197">
      <w:pPr>
        <w:numPr>
          <w:ilvl w:val="1"/>
          <w:numId w:val="43"/>
        </w:numPr>
        <w:rPr>
          <w:sz w:val="22"/>
          <w:szCs w:val="22"/>
          <w:lang w:val="es-AR"/>
        </w:rPr>
      </w:pPr>
      <w:r w:rsidRPr="00042197">
        <w:rPr>
          <w:sz w:val="22"/>
          <w:szCs w:val="22"/>
          <w:lang w:val="es-AR"/>
        </w:rPr>
        <w:t>El desfase entre la tensión y la corriente es un ángulo negativo (por convención, se suele tomar como -90° en un circuito puramente inductivo), aunque en un circuito RLC con resistencia, este ángulo será menor que 90°.</w:t>
      </w:r>
    </w:p>
    <w:p w14:paraId="30380FF1" w14:textId="77777777" w:rsidR="00042197" w:rsidRPr="00042197" w:rsidRDefault="00042197" w:rsidP="00042197">
      <w:pPr>
        <w:numPr>
          <w:ilvl w:val="1"/>
          <w:numId w:val="43"/>
        </w:numPr>
        <w:rPr>
          <w:sz w:val="22"/>
          <w:szCs w:val="22"/>
          <w:lang w:val="es-AR"/>
        </w:rPr>
      </w:pPr>
      <w:r w:rsidRPr="00042197">
        <w:rPr>
          <w:sz w:val="22"/>
          <w:szCs w:val="22"/>
          <w:lang w:val="es-AR"/>
        </w:rPr>
        <w:t>En el diagrama fasorial, el fasor de la tensión estará adelantado con respecto al fasor de la corriente.</w:t>
      </w:r>
    </w:p>
    <w:p w14:paraId="46817FA4" w14:textId="77777777" w:rsidR="00042197" w:rsidRPr="00042197" w:rsidRDefault="00042197" w:rsidP="00042197">
      <w:pPr>
        <w:rPr>
          <w:sz w:val="22"/>
          <w:szCs w:val="22"/>
          <w:u w:val="single"/>
          <w:lang w:val="es-AR"/>
        </w:rPr>
      </w:pPr>
    </w:p>
    <w:p w14:paraId="0EB8F759" w14:textId="535CC141" w:rsidR="00042197" w:rsidRPr="00E97360" w:rsidRDefault="00042197" w:rsidP="00042197">
      <w:pPr>
        <w:jc w:val="center"/>
        <w:rPr>
          <w:sz w:val="22"/>
          <w:szCs w:val="22"/>
        </w:rPr>
      </w:pPr>
      <w:r>
        <w:rPr>
          <w:noProof/>
        </w:rPr>
        <w:drawing>
          <wp:inline distT="0" distB="0" distL="0" distR="0" wp14:anchorId="5FB6A52B" wp14:editId="6549E4EB">
            <wp:extent cx="4095750" cy="3352570"/>
            <wp:effectExtent l="0" t="0" r="0" b="635"/>
            <wp:docPr id="1755202526" name="Imagen 1" descr="Calculadora de Impedancia de Circuito RLC en Paralelo • Calculadoras de la  Electrónica y de la Radiofrecuencia (RF) • Calculadoras de equivalencias de  unidade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dora de Impedancia de Circuito RLC en Paralelo • Calculadoras de la  Electrónica y de la Radiofrecuencia (RF) • Calculadoras de equivalencias de  unidades en lín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81" cy="3361190"/>
                    </a:xfrm>
                    <a:prstGeom prst="rect">
                      <a:avLst/>
                    </a:prstGeom>
                    <a:noFill/>
                    <a:ln>
                      <a:noFill/>
                    </a:ln>
                  </pic:spPr>
                </pic:pic>
              </a:graphicData>
            </a:graphic>
          </wp:inline>
        </w:drawing>
      </w:r>
    </w:p>
    <w:p w14:paraId="7B13C747" w14:textId="77777777" w:rsidR="00827F88" w:rsidRDefault="005D00CE" w:rsidP="00827F88">
      <w:pPr>
        <w:pStyle w:val="Ttulo1"/>
        <w:spacing w:before="400" w:beforeAutospacing="0" w:after="120" w:afterAutospacing="0"/>
      </w:pPr>
      <w:r w:rsidRPr="01D3295C">
        <w:rPr>
          <w:color w:val="000000" w:themeColor="text1"/>
          <w:sz w:val="28"/>
          <w:szCs w:val="28"/>
          <w:u w:val="single"/>
        </w:rPr>
        <w:lastRenderedPageBreak/>
        <w:t>Materiales utilizados</w:t>
      </w:r>
    </w:p>
    <w:p w14:paraId="6E550859" w14:textId="325EE2DF" w:rsidR="00756B47" w:rsidRPr="00756B47" w:rsidRDefault="00D02446" w:rsidP="00756B47">
      <w:pPr>
        <w:pStyle w:val="Prrafodelista"/>
        <w:numPr>
          <w:ilvl w:val="0"/>
          <w:numId w:val="35"/>
        </w:numPr>
        <w:rPr>
          <w:sz w:val="22"/>
          <w:szCs w:val="22"/>
        </w:rPr>
      </w:pPr>
      <w:r>
        <w:rPr>
          <w:sz w:val="22"/>
          <w:szCs w:val="22"/>
        </w:rPr>
        <w:t>Osciloscopio.</w:t>
      </w:r>
    </w:p>
    <w:p w14:paraId="799232ED" w14:textId="4AF592C1" w:rsidR="1144F9F7" w:rsidRPr="00756B47" w:rsidRDefault="00D02446" w:rsidP="00756B47">
      <w:pPr>
        <w:pStyle w:val="Prrafodelista"/>
        <w:numPr>
          <w:ilvl w:val="0"/>
          <w:numId w:val="35"/>
        </w:numPr>
        <w:rPr>
          <w:sz w:val="22"/>
          <w:szCs w:val="22"/>
        </w:rPr>
      </w:pPr>
      <w:r>
        <w:rPr>
          <w:sz w:val="22"/>
          <w:szCs w:val="22"/>
        </w:rPr>
        <w:t>Multímetro digital.</w:t>
      </w:r>
    </w:p>
    <w:p w14:paraId="124F3724" w14:textId="5FE14EB8" w:rsidR="242794B7" w:rsidRPr="00756B47" w:rsidRDefault="00D02446" w:rsidP="00756B47">
      <w:pPr>
        <w:pStyle w:val="Prrafodelista"/>
        <w:numPr>
          <w:ilvl w:val="0"/>
          <w:numId w:val="35"/>
        </w:numPr>
        <w:rPr>
          <w:sz w:val="22"/>
          <w:szCs w:val="22"/>
        </w:rPr>
      </w:pPr>
      <w:r>
        <w:rPr>
          <w:sz w:val="22"/>
          <w:szCs w:val="22"/>
        </w:rPr>
        <w:t>Generador de funciones.</w:t>
      </w:r>
    </w:p>
    <w:p w14:paraId="62043FC8" w14:textId="1770C9BF" w:rsidR="1EEF2504" w:rsidRPr="00EC2D99" w:rsidRDefault="00D02446" w:rsidP="00EC2D99">
      <w:pPr>
        <w:pStyle w:val="Prrafodelista"/>
        <w:numPr>
          <w:ilvl w:val="0"/>
          <w:numId w:val="35"/>
        </w:numPr>
        <w:rPr>
          <w:sz w:val="22"/>
          <w:szCs w:val="22"/>
        </w:rPr>
      </w:pPr>
      <w:r>
        <w:rPr>
          <w:sz w:val="22"/>
          <w:szCs w:val="22"/>
        </w:rPr>
        <w:t>Capacitor.</w:t>
      </w:r>
    </w:p>
    <w:p w14:paraId="7CA60BC4" w14:textId="43C2F08C" w:rsidR="4802E99D" w:rsidRPr="00756B47" w:rsidRDefault="00D02446" w:rsidP="00756B47">
      <w:pPr>
        <w:pStyle w:val="Prrafodelista"/>
        <w:numPr>
          <w:ilvl w:val="0"/>
          <w:numId w:val="35"/>
        </w:numPr>
        <w:rPr>
          <w:sz w:val="22"/>
          <w:szCs w:val="22"/>
        </w:rPr>
      </w:pPr>
      <w:r>
        <w:rPr>
          <w:sz w:val="22"/>
          <w:szCs w:val="22"/>
        </w:rPr>
        <w:t>Resistor.</w:t>
      </w:r>
    </w:p>
    <w:p w14:paraId="285D6C51" w14:textId="654AE1FF" w:rsidR="208B65F0" w:rsidRPr="00756B47" w:rsidRDefault="00D02446" w:rsidP="00756B47">
      <w:pPr>
        <w:pStyle w:val="Prrafodelista"/>
        <w:numPr>
          <w:ilvl w:val="0"/>
          <w:numId w:val="35"/>
        </w:numPr>
        <w:rPr>
          <w:sz w:val="22"/>
          <w:szCs w:val="22"/>
        </w:rPr>
      </w:pPr>
      <w:r>
        <w:rPr>
          <w:sz w:val="22"/>
          <w:szCs w:val="22"/>
        </w:rPr>
        <w:t>Inductor.</w:t>
      </w:r>
    </w:p>
    <w:p w14:paraId="33A7564C" w14:textId="6AFE65E4" w:rsidR="005D00CE" w:rsidRDefault="005D00CE" w:rsidP="01D3295C">
      <w:pPr>
        <w:pStyle w:val="Ttulo1"/>
        <w:spacing w:before="400" w:beforeAutospacing="0" w:after="120" w:afterAutospacing="0"/>
        <w:rPr>
          <w:color w:val="000000" w:themeColor="text1"/>
          <w:sz w:val="28"/>
          <w:szCs w:val="28"/>
          <w:u w:val="single"/>
        </w:rPr>
      </w:pPr>
      <w:r w:rsidRPr="01D3295C">
        <w:rPr>
          <w:color w:val="000000" w:themeColor="text1"/>
          <w:sz w:val="28"/>
          <w:szCs w:val="28"/>
          <w:u w:val="single"/>
        </w:rPr>
        <w:t>Desarroll</w:t>
      </w:r>
      <w:r w:rsidR="00F469A0" w:rsidRPr="01D3295C">
        <w:rPr>
          <w:color w:val="000000" w:themeColor="text1"/>
          <w:sz w:val="28"/>
          <w:szCs w:val="28"/>
          <w:u w:val="single"/>
        </w:rPr>
        <w:t>o</w:t>
      </w:r>
    </w:p>
    <w:p w14:paraId="3D970F13" w14:textId="531A7526" w:rsidR="00042197" w:rsidRDefault="00042197" w:rsidP="01D3295C">
      <w:pPr>
        <w:pStyle w:val="Ttulo1"/>
        <w:spacing w:before="400" w:beforeAutospacing="0" w:after="120" w:afterAutospacing="0"/>
        <w:rPr>
          <w:color w:val="000000" w:themeColor="text1"/>
          <w:sz w:val="24"/>
          <w:szCs w:val="24"/>
          <w:u w:val="single"/>
        </w:rPr>
      </w:pPr>
      <w:r>
        <w:rPr>
          <w:color w:val="000000" w:themeColor="text1"/>
          <w:sz w:val="24"/>
          <w:szCs w:val="24"/>
          <w:u w:val="single"/>
        </w:rPr>
        <w:t>Circuito Utilizado</w:t>
      </w:r>
    </w:p>
    <w:p w14:paraId="465CF416" w14:textId="55E2A26E" w:rsidR="00042197" w:rsidRDefault="00042197" w:rsidP="01D3295C">
      <w:pPr>
        <w:pStyle w:val="Ttulo1"/>
        <w:spacing w:before="400" w:beforeAutospacing="0" w:after="120" w:afterAutospacing="0"/>
        <w:rPr>
          <w:color w:val="000000" w:themeColor="text1"/>
          <w:sz w:val="24"/>
          <w:szCs w:val="24"/>
          <w:u w:val="single"/>
        </w:rPr>
      </w:pPr>
      <w:r>
        <w:rPr>
          <w:noProof/>
        </w:rPr>
        <w:drawing>
          <wp:inline distT="0" distB="0" distL="0" distR="0" wp14:anchorId="6A2BA1B2" wp14:editId="41BD6D74">
            <wp:extent cx="5759450" cy="2223770"/>
            <wp:effectExtent l="0" t="0" r="0" b="5080"/>
            <wp:docPr id="2125059685"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9685" name="Imagen 2"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23770"/>
                    </a:xfrm>
                    <a:prstGeom prst="rect">
                      <a:avLst/>
                    </a:prstGeom>
                    <a:noFill/>
                    <a:ln>
                      <a:noFill/>
                    </a:ln>
                  </pic:spPr>
                </pic:pic>
              </a:graphicData>
            </a:graphic>
          </wp:inline>
        </w:drawing>
      </w:r>
    </w:p>
    <w:p w14:paraId="3D2BE6F5" w14:textId="66DC8E4C" w:rsidR="00042197" w:rsidRPr="00042197" w:rsidRDefault="00042197" w:rsidP="01D3295C">
      <w:pPr>
        <w:pStyle w:val="Ttulo1"/>
        <w:spacing w:before="400" w:beforeAutospacing="0" w:after="120" w:afterAutospacing="0"/>
        <w:rPr>
          <w:b w:val="0"/>
          <w:bCs w:val="0"/>
          <w:color w:val="000000" w:themeColor="text1"/>
          <w:sz w:val="22"/>
          <w:szCs w:val="22"/>
        </w:rPr>
      </w:pPr>
      <w:r>
        <w:rPr>
          <w:b w:val="0"/>
          <w:bCs w:val="0"/>
          <w:color w:val="000000" w:themeColor="text1"/>
          <w:sz w:val="22"/>
          <w:szCs w:val="22"/>
        </w:rPr>
        <w:t>El circuito RLC</w:t>
      </w:r>
      <w:r w:rsidR="00067A85">
        <w:rPr>
          <w:b w:val="0"/>
          <w:bCs w:val="0"/>
          <w:color w:val="000000" w:themeColor="text1"/>
          <w:sz w:val="22"/>
          <w:szCs w:val="22"/>
        </w:rPr>
        <w:t xml:space="preserve"> bajo estudio, está constituido por el inductor (L), el capacitor (C), y la parte resistiva está formada por RL, que es la resistencia propia del inductor, debida al arrollamiento de cobre con el que se construyó y RS, que es la única resistencia física, sobre la que podemos medir la diferencia de potencial en sus extremos para visualizar de esta manera en el osciloscopio la fase de la corriente del circuito serie que será la misma que la de la tensión en la resistencia. El circuito está alimentado por un generador de fuerza electromotriz variable en tensión y frecuencia.</w:t>
      </w:r>
    </w:p>
    <w:p w14:paraId="2BB16151" w14:textId="395B3997" w:rsidR="00F91F3A" w:rsidRPr="00F91F3A" w:rsidRDefault="00F91F3A" w:rsidP="1116CC64">
      <w:pPr>
        <w:pStyle w:val="Ttulo1"/>
        <w:spacing w:before="400" w:beforeAutospacing="0" w:after="120" w:afterAutospacing="0"/>
        <w:rPr>
          <w:color w:val="000000" w:themeColor="text1"/>
          <w:sz w:val="24"/>
          <w:szCs w:val="24"/>
          <w:u w:val="single"/>
        </w:rPr>
      </w:pPr>
      <w:r>
        <w:rPr>
          <w:color w:val="000000" w:themeColor="text1"/>
          <w:sz w:val="24"/>
          <w:szCs w:val="24"/>
          <w:u w:val="single"/>
        </w:rPr>
        <w:t>PARTE a): COMPROBACIÓN DE LA FRECUENCIA DE RESONANCIA CON OSCILOSCOPIO POR TRES MÉTODOS DIFERENTES</w:t>
      </w:r>
    </w:p>
    <w:p w14:paraId="1A68117F" w14:textId="36C364CA" w:rsidR="00263AD9" w:rsidRPr="00F91F3A" w:rsidRDefault="00F91F3A" w:rsidP="00F91F3A">
      <w:pPr>
        <w:pStyle w:val="Prrafodelista"/>
        <w:numPr>
          <w:ilvl w:val="0"/>
          <w:numId w:val="46"/>
        </w:numPr>
        <w:rPr>
          <w:sz w:val="22"/>
          <w:szCs w:val="22"/>
        </w:rPr>
      </w:pPr>
      <w:r>
        <w:rPr>
          <w:sz w:val="22"/>
          <w:szCs w:val="22"/>
        </w:rPr>
        <w:t xml:space="preserve">Detección de la máxima corriente del circuito: </w:t>
      </w:r>
      <w:r w:rsidRPr="00F91F3A">
        <w:rPr>
          <w:sz w:val="22"/>
          <w:szCs w:val="22"/>
        </w:rPr>
        <w:t xml:space="preserve">En la resonancia serie la corriente que circula por el circuito es máxima, en </w:t>
      </w:r>
      <w:r w:rsidRPr="00F91F3A">
        <w:rPr>
          <w:sz w:val="22"/>
          <w:szCs w:val="22"/>
        </w:rPr>
        <w:t>consecuencia,</w:t>
      </w:r>
      <w:r w:rsidRPr="00F91F3A">
        <w:rPr>
          <w:sz w:val="22"/>
          <w:szCs w:val="22"/>
        </w:rPr>
        <w:t xml:space="preserve"> la tensión sobre Rs, también pasará por un máximo. Esta verificación la realizamos modificando la frecuencia del generador en valores próximos a los de la frecuencia de resonancia </w:t>
      </w:r>
      <w:r w:rsidRPr="00F91F3A">
        <w:rPr>
          <w:sz w:val="22"/>
          <w:szCs w:val="22"/>
        </w:rPr>
        <w:t xml:space="preserve">y </w:t>
      </w:r>
      <w:r w:rsidRPr="00F91F3A">
        <w:rPr>
          <w:sz w:val="22"/>
          <w:szCs w:val="22"/>
        </w:rPr>
        <w:t>observando en el osciloscopio la tensión sobre Rs</w:t>
      </w:r>
      <w:r w:rsidRPr="00F91F3A">
        <w:rPr>
          <w:sz w:val="22"/>
          <w:szCs w:val="22"/>
        </w:rPr>
        <w:t xml:space="preserve">. </w:t>
      </w:r>
      <w:r w:rsidRPr="00F91F3A">
        <w:rPr>
          <w:sz w:val="22"/>
          <w:szCs w:val="22"/>
        </w:rPr>
        <w:t>Conviene operar con un tiempo de barrido mayor para poder observar mejor el máximo, tal como se indica en la figura.</w:t>
      </w:r>
    </w:p>
    <w:p w14:paraId="61ACEC58" w14:textId="5D432AEB" w:rsidR="00263AD9" w:rsidRDefault="00263AD9" w:rsidP="00F91F3A">
      <w:pPr>
        <w:pStyle w:val="Prrafodelista"/>
        <w:jc w:val="center"/>
        <w:rPr>
          <w:sz w:val="22"/>
          <w:szCs w:val="22"/>
        </w:rPr>
      </w:pPr>
    </w:p>
    <w:p w14:paraId="24AF5E98" w14:textId="77777777" w:rsidR="00F91F3A" w:rsidRDefault="00F91F3A" w:rsidP="00F91F3A">
      <w:pPr>
        <w:pStyle w:val="Prrafodelista"/>
        <w:jc w:val="center"/>
        <w:rPr>
          <w:sz w:val="22"/>
          <w:szCs w:val="22"/>
        </w:rPr>
      </w:pPr>
    </w:p>
    <w:p w14:paraId="2828A5B1" w14:textId="28FC4F41" w:rsidR="00F91F3A" w:rsidRPr="007A259F" w:rsidRDefault="00F91F3A" w:rsidP="00F91F3A">
      <w:pPr>
        <w:pStyle w:val="Prrafodelista"/>
        <w:jc w:val="center"/>
        <w:rPr>
          <w:sz w:val="22"/>
          <w:szCs w:val="22"/>
        </w:rPr>
      </w:pPr>
      <w:r>
        <w:rPr>
          <w:noProof/>
        </w:rPr>
        <w:lastRenderedPageBreak/>
        <w:drawing>
          <wp:inline distT="0" distB="0" distL="0" distR="0" wp14:anchorId="68C1EAE3" wp14:editId="42D62ED0">
            <wp:extent cx="4267200" cy="2400359"/>
            <wp:effectExtent l="0" t="0" r="0" b="0"/>
            <wp:docPr id="669407659" name="Imagen 5" descr="Un horno de microond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7659" name="Imagen 5" descr="Un horno de microondas&#10;&#10;Descripción generada automáticamente con confianza m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1689" cy="2408509"/>
                    </a:xfrm>
                    <a:prstGeom prst="rect">
                      <a:avLst/>
                    </a:prstGeom>
                    <a:noFill/>
                    <a:ln>
                      <a:noFill/>
                    </a:ln>
                  </pic:spPr>
                </pic:pic>
              </a:graphicData>
            </a:graphic>
          </wp:inline>
        </w:drawing>
      </w:r>
      <w:r w:rsidR="00FC7AA8">
        <w:rPr>
          <w:sz w:val="22"/>
          <w:szCs w:val="22"/>
        </w:rPr>
        <w:br/>
      </w:r>
    </w:p>
    <w:p w14:paraId="3ED07B99" w14:textId="263FB19B" w:rsidR="00B011A5" w:rsidRDefault="00F91F3A" w:rsidP="00F91F3A">
      <w:pPr>
        <w:pStyle w:val="Prrafodelista"/>
        <w:rPr>
          <w:sz w:val="22"/>
          <w:szCs w:val="22"/>
        </w:rPr>
      </w:pPr>
      <w:r w:rsidRPr="00F91F3A">
        <w:rPr>
          <w:sz w:val="22"/>
          <w:szCs w:val="22"/>
        </w:rPr>
        <w:t xml:space="preserve">El valor de la frecuencia de resonancia, lo determinamos midiendo en cualquier 54 punto del circuito utilizando el </w:t>
      </w:r>
      <w:r w:rsidRPr="00F91F3A">
        <w:rPr>
          <w:sz w:val="22"/>
          <w:szCs w:val="22"/>
        </w:rPr>
        <w:t>multímetro</w:t>
      </w:r>
      <w:r w:rsidRPr="00F91F3A">
        <w:rPr>
          <w:sz w:val="22"/>
          <w:szCs w:val="22"/>
        </w:rPr>
        <w:t xml:space="preserve"> digital operando como medidor de frecuencia.</w:t>
      </w:r>
      <w:r w:rsidR="3F792640" w:rsidRPr="008057D4">
        <w:rPr>
          <w:sz w:val="22"/>
          <w:szCs w:val="22"/>
        </w:rPr>
        <w:t xml:space="preserve"> </w:t>
      </w:r>
      <w:r w:rsidR="00FC7AA8">
        <w:rPr>
          <w:sz w:val="22"/>
          <w:szCs w:val="22"/>
        </w:rPr>
        <w:br/>
      </w:r>
    </w:p>
    <w:p w14:paraId="05F1528F" w14:textId="77777777" w:rsidR="00FC7AA8" w:rsidRDefault="00F91F3A" w:rsidP="00FC7AA8">
      <w:pPr>
        <w:pStyle w:val="Prrafodelista"/>
        <w:numPr>
          <w:ilvl w:val="0"/>
          <w:numId w:val="46"/>
        </w:numPr>
        <w:rPr>
          <w:sz w:val="22"/>
          <w:szCs w:val="22"/>
        </w:rPr>
      </w:pPr>
      <w:r w:rsidRPr="00FC7AA8">
        <w:rPr>
          <w:sz w:val="22"/>
          <w:szCs w:val="22"/>
        </w:rPr>
        <w:t xml:space="preserve">Comparación de las fases usando figuras de Lissajous, para esta medición se deberá colocar el control Time/div. en la posición (X-Y): </w:t>
      </w:r>
      <w:r w:rsidRPr="00FC7AA8">
        <w:rPr>
          <w:sz w:val="22"/>
          <w:szCs w:val="22"/>
        </w:rPr>
        <w:t>Se determinará ahora la frecuencia de resonancia por el método de las figuras de Lissajous. Este método está basado en la composición de movimientos armónicos ortogonales (X-Y), de la misma frecuencia o múltiplos enteros y fase arbitraria. Supongamos entonces que aplicamos dos tensiones armónicas, a las nuevas entradas X -Y del osciloscopio:</w:t>
      </w:r>
      <w:r w:rsidRPr="00FC7AA8">
        <w:rPr>
          <w:sz w:val="22"/>
          <w:szCs w:val="22"/>
        </w:rPr>
        <w:br/>
      </w:r>
      <w:r w:rsidRPr="00FC7AA8">
        <w:rPr>
          <w:sz w:val="22"/>
          <w:szCs w:val="22"/>
        </w:rPr>
        <w:t>Horizontal: x=</w:t>
      </w:r>
      <w:proofErr w:type="spellStart"/>
      <w:r w:rsidRPr="00FC7AA8">
        <w:rPr>
          <w:sz w:val="22"/>
          <w:szCs w:val="22"/>
        </w:rPr>
        <w:t>Xsen</w:t>
      </w:r>
      <w:proofErr w:type="spellEnd"/>
      <m:oMath>
        <m:r>
          <w:rPr>
            <w:rFonts w:ascii="Cambria Math" w:hAnsi="Cambria Math"/>
            <w:sz w:val="22"/>
            <w:szCs w:val="22"/>
          </w:rPr>
          <m:t>ωt</m:t>
        </m:r>
      </m:oMath>
      <w:r w:rsidRPr="00FC7AA8">
        <w:rPr>
          <w:sz w:val="22"/>
          <w:szCs w:val="22"/>
        </w:rPr>
        <w:t xml:space="preserve"> </w:t>
      </w:r>
      <w:r w:rsidRPr="00FC7AA8">
        <w:rPr>
          <w:sz w:val="22"/>
          <w:szCs w:val="22"/>
        </w:rPr>
        <w:br/>
      </w:r>
      <w:r w:rsidRPr="00FC7AA8">
        <w:rPr>
          <w:sz w:val="22"/>
          <w:szCs w:val="22"/>
        </w:rPr>
        <w:t>Vertical: y=</w:t>
      </w:r>
      <w:proofErr w:type="spellStart"/>
      <w:proofErr w:type="gramStart"/>
      <w:r w:rsidRPr="00FC7AA8">
        <w:rPr>
          <w:sz w:val="22"/>
          <w:szCs w:val="22"/>
        </w:rPr>
        <w:t>Ysen</w:t>
      </w:r>
      <w:proofErr w:type="spellEnd"/>
      <w:r w:rsidRPr="00FC7AA8">
        <w:rPr>
          <w:sz w:val="22"/>
          <w:szCs w:val="22"/>
        </w:rPr>
        <w:t>(</w:t>
      </w:r>
      <w:proofErr w:type="gramEnd"/>
      <m:oMath>
        <m:r>
          <w:rPr>
            <w:rFonts w:ascii="Cambria Math" w:hAnsi="Cambria Math"/>
            <w:sz w:val="22"/>
            <w:szCs w:val="22"/>
          </w:rPr>
          <m:t>ω</m:t>
        </m:r>
        <m:r>
          <w:rPr>
            <w:rFonts w:ascii="Cambria Math" w:hAnsi="Cambria Math"/>
            <w:sz w:val="22"/>
            <w:szCs w:val="22"/>
          </w:rPr>
          <m:t>t+ φ</m:t>
        </m:r>
      </m:oMath>
      <w:r w:rsidRPr="00FC7AA8">
        <w:rPr>
          <w:sz w:val="22"/>
          <w:szCs w:val="22"/>
        </w:rPr>
        <w:t>)</w:t>
      </w:r>
      <w:r w:rsidR="00FC7AA8">
        <w:rPr>
          <w:sz w:val="22"/>
          <w:szCs w:val="22"/>
        </w:rPr>
        <w:br/>
      </w:r>
      <w:r w:rsidR="00FC7AA8">
        <w:rPr>
          <w:sz w:val="22"/>
          <w:szCs w:val="22"/>
        </w:rPr>
        <w:br/>
      </w:r>
      <w:r w:rsidR="00FC7AA8">
        <w:rPr>
          <w:noProof/>
        </w:rPr>
        <w:drawing>
          <wp:inline distT="0" distB="0" distL="0" distR="0" wp14:anchorId="6B881E0D" wp14:editId="2C226560">
            <wp:extent cx="4295775" cy="2416433"/>
            <wp:effectExtent l="0" t="0" r="0" b="3175"/>
            <wp:docPr id="65179326" name="Imagen 7"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9326" name="Imagen 7" descr="Imagen de la pantalla de un video jueg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3766" cy="2420928"/>
                    </a:xfrm>
                    <a:prstGeom prst="rect">
                      <a:avLst/>
                    </a:prstGeom>
                    <a:noFill/>
                    <a:ln>
                      <a:noFill/>
                    </a:ln>
                  </pic:spPr>
                </pic:pic>
              </a:graphicData>
            </a:graphic>
          </wp:inline>
        </w:drawing>
      </w:r>
    </w:p>
    <w:p w14:paraId="5137F7A7" w14:textId="05BEB0B8" w:rsidR="00F91F3A" w:rsidRDefault="00FC7AA8" w:rsidP="00FC7AA8">
      <w:pPr>
        <w:pStyle w:val="Prrafodelista"/>
        <w:rPr>
          <w:sz w:val="22"/>
          <w:szCs w:val="22"/>
        </w:rPr>
      </w:pPr>
      <w:r>
        <w:rPr>
          <w:sz w:val="22"/>
          <w:szCs w:val="22"/>
        </w:rPr>
        <w:br/>
      </w:r>
      <w:r w:rsidRPr="00FC7AA8">
        <w:rPr>
          <w:sz w:val="22"/>
          <w:szCs w:val="22"/>
        </w:rPr>
        <w:t xml:space="preserve">Bajo estas condiciones el punto luminoso describe en la pantalla unas </w:t>
      </w:r>
      <w:r w:rsidRPr="00FC7AA8">
        <w:rPr>
          <w:sz w:val="22"/>
          <w:szCs w:val="22"/>
        </w:rPr>
        <w:t>figuras cerradas</w:t>
      </w:r>
      <w:r w:rsidRPr="00FC7AA8">
        <w:rPr>
          <w:sz w:val="22"/>
          <w:szCs w:val="22"/>
        </w:rPr>
        <w:t>, denominadas figuras de Lissajous y cuya forma solo depende de ¢. Si ¢ =0, las dos tensiones se encuentran en fase y el punto se desplaza sobre una recta de pendiente unitaria (</w:t>
      </w:r>
      <m:oMath>
        <m:r>
          <w:rPr>
            <w:rFonts w:ascii="Cambria Math" w:hAnsi="Cambria Math"/>
            <w:sz w:val="22"/>
            <w:szCs w:val="22"/>
          </w:rPr>
          <m:t>α</m:t>
        </m:r>
      </m:oMath>
      <w:r w:rsidRPr="00FC7AA8">
        <w:rPr>
          <w:sz w:val="22"/>
          <w:szCs w:val="22"/>
        </w:rPr>
        <w:t>=45°) tal como indica la figura. En nuestro circuito RLC, la tensión del generador (Vc), y la corriente en el mismo, que tendrá la misma fase que la tensión sobre Rs, (Vs), se encontrar</w:t>
      </w:r>
      <w:r>
        <w:rPr>
          <w:sz w:val="22"/>
          <w:szCs w:val="22"/>
        </w:rPr>
        <w:t>á</w:t>
      </w:r>
      <w:r w:rsidRPr="00FC7AA8">
        <w:rPr>
          <w:sz w:val="22"/>
          <w:szCs w:val="22"/>
        </w:rPr>
        <w:t xml:space="preserve">n en fase sólo en la frecuencia de resonancia, por lo </w:t>
      </w:r>
      <w:r w:rsidRPr="00FC7AA8">
        <w:rPr>
          <w:sz w:val="22"/>
          <w:szCs w:val="22"/>
        </w:rPr>
        <w:t>tanto,</w:t>
      </w:r>
      <w:r w:rsidRPr="00FC7AA8">
        <w:rPr>
          <w:sz w:val="22"/>
          <w:szCs w:val="22"/>
        </w:rPr>
        <w:t xml:space="preserve"> podremos detectarla variando la frecuencia del generador hasta obtener en la pantalla del osciloscopio una imagen como la de la figura. Se mide la frecuencia con el multimetro, igual que en el punto anterior</w:t>
      </w:r>
      <w:r w:rsidR="00ED4683">
        <w:rPr>
          <w:sz w:val="22"/>
          <w:szCs w:val="22"/>
        </w:rPr>
        <w:t>.</w:t>
      </w:r>
    </w:p>
    <w:p w14:paraId="18358F63" w14:textId="77777777" w:rsidR="00FC7AA8" w:rsidRDefault="00FC7AA8" w:rsidP="00FC7AA8">
      <w:pPr>
        <w:rPr>
          <w:sz w:val="22"/>
          <w:szCs w:val="22"/>
        </w:rPr>
      </w:pPr>
    </w:p>
    <w:p w14:paraId="0A558FA1" w14:textId="4304761F" w:rsidR="00FC7AA8" w:rsidRDefault="00FC7AA8" w:rsidP="00FC7AA8">
      <w:pPr>
        <w:pStyle w:val="Prrafodelista"/>
        <w:numPr>
          <w:ilvl w:val="0"/>
          <w:numId w:val="46"/>
        </w:numPr>
        <w:rPr>
          <w:sz w:val="22"/>
          <w:szCs w:val="22"/>
        </w:rPr>
      </w:pPr>
      <w:r>
        <w:rPr>
          <w:sz w:val="22"/>
          <w:szCs w:val="22"/>
        </w:rPr>
        <w:t xml:space="preserve">Comparación de las relaciones de fase usando el modo dual, para esta medición se deberá colocar el control mode en la posición dual: </w:t>
      </w:r>
      <w:r w:rsidRPr="00FC7AA8">
        <w:rPr>
          <w:sz w:val="22"/>
          <w:szCs w:val="22"/>
        </w:rPr>
        <w:t>Un tercer método, consiste en verificar la frecuencia de resonancia utilizando el modo DUAL. Se debe disparar el barrido con el canal Y</w:t>
      </w:r>
      <w:r>
        <w:rPr>
          <w:sz w:val="22"/>
          <w:szCs w:val="22"/>
        </w:rPr>
        <w:t>2</w:t>
      </w:r>
      <w:r w:rsidRPr="00FC7AA8">
        <w:rPr>
          <w:sz w:val="22"/>
          <w:szCs w:val="22"/>
        </w:rPr>
        <w:t>, donde observamos la tensión del generador (Vc), y en el canal Y</w:t>
      </w:r>
      <w:r>
        <w:rPr>
          <w:sz w:val="22"/>
          <w:szCs w:val="22"/>
        </w:rPr>
        <w:t>1</w:t>
      </w:r>
      <w:r w:rsidRPr="00FC7AA8">
        <w:rPr>
          <w:sz w:val="22"/>
          <w:szCs w:val="22"/>
        </w:rPr>
        <w:t xml:space="preserve"> observamos la tensión </w:t>
      </w:r>
      <w:r w:rsidRPr="00FC7AA8">
        <w:rPr>
          <w:sz w:val="22"/>
          <w:szCs w:val="22"/>
        </w:rPr>
        <w:lastRenderedPageBreak/>
        <w:t xml:space="preserve">en los bornes de Rs, que tendrá la misma fase que la corriente. Ambas tensiones en la frecuencia de </w:t>
      </w:r>
      <w:r w:rsidRPr="00FC7AA8">
        <w:rPr>
          <w:sz w:val="22"/>
          <w:szCs w:val="22"/>
        </w:rPr>
        <w:t>resonancia</w:t>
      </w:r>
      <w:r w:rsidRPr="00FC7AA8">
        <w:rPr>
          <w:sz w:val="22"/>
          <w:szCs w:val="22"/>
        </w:rPr>
        <w:t xml:space="preserve"> deben encontrarse en fase, tal como se indica en la figura. En estas condiciones volvemos a medir la frecuencia de resonancia con el </w:t>
      </w:r>
      <w:r w:rsidRPr="00FC7AA8">
        <w:rPr>
          <w:sz w:val="22"/>
          <w:szCs w:val="22"/>
        </w:rPr>
        <w:t>multímetro</w:t>
      </w:r>
      <w:r w:rsidRPr="00FC7AA8">
        <w:rPr>
          <w:sz w:val="22"/>
          <w:szCs w:val="22"/>
        </w:rPr>
        <w:t>.</w:t>
      </w:r>
      <w:r>
        <w:rPr>
          <w:sz w:val="22"/>
          <w:szCs w:val="22"/>
        </w:rPr>
        <w:br/>
      </w:r>
      <w:r>
        <w:rPr>
          <w:sz w:val="22"/>
          <w:szCs w:val="22"/>
        </w:rPr>
        <w:br/>
      </w:r>
      <w:r>
        <w:rPr>
          <w:noProof/>
        </w:rPr>
        <w:drawing>
          <wp:inline distT="0" distB="0" distL="0" distR="0" wp14:anchorId="52F4057A" wp14:editId="614EEE8C">
            <wp:extent cx="5010150" cy="2818278"/>
            <wp:effectExtent l="0" t="0" r="0" b="1270"/>
            <wp:docPr id="2037590018" name="Imagen 9" descr="Imagen que contiene interior, tabla,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90018" name="Imagen 9" descr="Imagen que contiene interior, tabla, computadora, escritori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7526" cy="2822427"/>
                    </a:xfrm>
                    <a:prstGeom prst="rect">
                      <a:avLst/>
                    </a:prstGeom>
                    <a:noFill/>
                    <a:ln>
                      <a:noFill/>
                    </a:ln>
                  </pic:spPr>
                </pic:pic>
              </a:graphicData>
            </a:graphic>
          </wp:inline>
        </w:drawing>
      </w:r>
    </w:p>
    <w:p w14:paraId="21FE6565" w14:textId="77777777" w:rsidR="00FC7AA8" w:rsidRDefault="00FC7AA8" w:rsidP="00FC7AA8">
      <w:pPr>
        <w:rPr>
          <w:sz w:val="22"/>
          <w:szCs w:val="22"/>
        </w:rPr>
      </w:pPr>
    </w:p>
    <w:p w14:paraId="0C371AD7" w14:textId="45677ACC" w:rsidR="00FC7AA8" w:rsidRPr="00F91F3A" w:rsidRDefault="00FC7AA8" w:rsidP="00FC7AA8">
      <w:pPr>
        <w:pStyle w:val="Ttulo1"/>
        <w:spacing w:before="400" w:beforeAutospacing="0" w:after="120" w:afterAutospacing="0"/>
        <w:rPr>
          <w:color w:val="000000" w:themeColor="text1"/>
          <w:sz w:val="24"/>
          <w:szCs w:val="24"/>
          <w:u w:val="single"/>
        </w:rPr>
      </w:pPr>
      <w:r>
        <w:rPr>
          <w:color w:val="000000" w:themeColor="text1"/>
          <w:sz w:val="24"/>
          <w:szCs w:val="24"/>
          <w:u w:val="single"/>
        </w:rPr>
        <w:t xml:space="preserve">PARTE </w:t>
      </w:r>
      <w:r>
        <w:rPr>
          <w:color w:val="000000" w:themeColor="text1"/>
          <w:sz w:val="24"/>
          <w:szCs w:val="24"/>
          <w:u w:val="single"/>
        </w:rPr>
        <w:t>b</w:t>
      </w:r>
      <w:r>
        <w:rPr>
          <w:color w:val="000000" w:themeColor="text1"/>
          <w:sz w:val="24"/>
          <w:szCs w:val="24"/>
          <w:u w:val="single"/>
        </w:rPr>
        <w:t xml:space="preserve">): </w:t>
      </w:r>
      <w:r>
        <w:rPr>
          <w:color w:val="000000" w:themeColor="text1"/>
          <w:sz w:val="24"/>
          <w:szCs w:val="24"/>
          <w:u w:val="single"/>
        </w:rPr>
        <w:t>MEDICIÓN Y CÁLCULO DE PARÁMETROS DEL CIRCUITO</w:t>
      </w:r>
    </w:p>
    <w:p w14:paraId="792E8B64" w14:textId="77777777" w:rsidR="00FC7AA8" w:rsidRDefault="00FC7AA8" w:rsidP="00FC7AA8">
      <w:pPr>
        <w:rPr>
          <w:sz w:val="22"/>
          <w:szCs w:val="22"/>
        </w:rPr>
      </w:pPr>
      <w:r w:rsidRPr="00FC7AA8">
        <w:rPr>
          <w:sz w:val="22"/>
          <w:szCs w:val="22"/>
        </w:rPr>
        <w:t xml:space="preserve">Utilizando el </w:t>
      </w:r>
      <w:r w:rsidRPr="00FC7AA8">
        <w:rPr>
          <w:sz w:val="22"/>
          <w:szCs w:val="22"/>
        </w:rPr>
        <w:t>multímetro</w:t>
      </w:r>
      <w:r w:rsidRPr="00FC7AA8">
        <w:rPr>
          <w:sz w:val="22"/>
          <w:szCs w:val="22"/>
        </w:rPr>
        <w:t xml:space="preserve"> digital como </w:t>
      </w:r>
      <w:r w:rsidRPr="00FC7AA8">
        <w:rPr>
          <w:sz w:val="22"/>
          <w:szCs w:val="22"/>
        </w:rPr>
        <w:t>voltímetro</w:t>
      </w:r>
      <w:r w:rsidRPr="00FC7AA8">
        <w:rPr>
          <w:sz w:val="22"/>
          <w:szCs w:val="22"/>
        </w:rPr>
        <w:t xml:space="preserve"> medimos las siguientes tensiones a la frecuencia de resonancia</w:t>
      </w:r>
      <w:r>
        <w:rPr>
          <w:sz w:val="22"/>
          <w:szCs w:val="22"/>
        </w:rPr>
        <w:t>:</w:t>
      </w:r>
    </w:p>
    <w:p w14:paraId="71DBE3F1" w14:textId="221958B2" w:rsidR="00FC7AA8" w:rsidRPr="00FC7AA8" w:rsidRDefault="00FC7AA8" w:rsidP="00FC7AA8">
      <w:pPr>
        <w:pStyle w:val="Prrafodelista"/>
        <w:numPr>
          <w:ilvl w:val="0"/>
          <w:numId w:val="42"/>
        </w:numPr>
        <w:rPr>
          <w:sz w:val="22"/>
          <w:szCs w:val="22"/>
          <w:lang w:val="es-AR"/>
        </w:rPr>
      </w:pPr>
      <w:r w:rsidRPr="00FC7AA8">
        <w:rPr>
          <w:sz w:val="22"/>
          <w:szCs w:val="22"/>
        </w:rPr>
        <w:t>Tensión salida del generador V</w:t>
      </w:r>
      <w:r>
        <w:rPr>
          <w:sz w:val="22"/>
          <w:szCs w:val="22"/>
        </w:rPr>
        <w:t>G</w:t>
      </w:r>
    </w:p>
    <w:p w14:paraId="501C6852" w14:textId="77777777" w:rsidR="00FC7AA8" w:rsidRPr="00FC7AA8" w:rsidRDefault="00FC7AA8" w:rsidP="00FC7AA8">
      <w:pPr>
        <w:pStyle w:val="Prrafodelista"/>
        <w:numPr>
          <w:ilvl w:val="0"/>
          <w:numId w:val="42"/>
        </w:numPr>
        <w:rPr>
          <w:sz w:val="22"/>
          <w:szCs w:val="22"/>
          <w:lang w:val="es-AR"/>
        </w:rPr>
      </w:pPr>
      <w:r w:rsidRPr="00FC7AA8">
        <w:rPr>
          <w:sz w:val="22"/>
          <w:szCs w:val="22"/>
        </w:rPr>
        <w:t>Tensión sobre R</w:t>
      </w:r>
      <w:r>
        <w:rPr>
          <w:sz w:val="22"/>
          <w:szCs w:val="22"/>
        </w:rPr>
        <w:t>s</w:t>
      </w:r>
      <w:r w:rsidRPr="00FC7AA8">
        <w:rPr>
          <w:sz w:val="22"/>
          <w:szCs w:val="22"/>
        </w:rPr>
        <w:t xml:space="preserve"> Vrs</w:t>
      </w:r>
    </w:p>
    <w:p w14:paraId="1509501A" w14:textId="77777777" w:rsidR="00FC7AA8" w:rsidRPr="00FC7AA8" w:rsidRDefault="00FC7AA8" w:rsidP="00FC7AA8">
      <w:pPr>
        <w:pStyle w:val="Prrafodelista"/>
        <w:numPr>
          <w:ilvl w:val="0"/>
          <w:numId w:val="42"/>
        </w:numPr>
        <w:rPr>
          <w:sz w:val="22"/>
          <w:szCs w:val="22"/>
          <w:lang w:val="es-AR"/>
        </w:rPr>
      </w:pPr>
      <w:r w:rsidRPr="00FC7AA8">
        <w:rPr>
          <w:sz w:val="22"/>
          <w:szCs w:val="22"/>
        </w:rPr>
        <w:t>Tensión sobre el capacitor V</w:t>
      </w:r>
      <w:r>
        <w:rPr>
          <w:sz w:val="22"/>
          <w:szCs w:val="22"/>
        </w:rPr>
        <w:t>c</w:t>
      </w:r>
    </w:p>
    <w:p w14:paraId="77151262" w14:textId="77777777" w:rsidR="00FC7AA8" w:rsidRPr="00FC7AA8" w:rsidRDefault="00FC7AA8" w:rsidP="00FC7AA8">
      <w:pPr>
        <w:pStyle w:val="Prrafodelista"/>
        <w:numPr>
          <w:ilvl w:val="0"/>
          <w:numId w:val="42"/>
        </w:numPr>
        <w:rPr>
          <w:sz w:val="22"/>
          <w:szCs w:val="22"/>
          <w:lang w:val="es-AR"/>
        </w:rPr>
      </w:pPr>
      <w:r w:rsidRPr="00FC7AA8">
        <w:rPr>
          <w:sz w:val="22"/>
          <w:szCs w:val="22"/>
        </w:rPr>
        <w:t>Tensión sobre el inductor VL</w:t>
      </w:r>
    </w:p>
    <w:p w14:paraId="2592CFB5" w14:textId="5D1D0A0D" w:rsidR="00FC7AA8" w:rsidRDefault="00FC7AA8" w:rsidP="00FC7AA8">
      <w:pPr>
        <w:ind w:left="360"/>
        <w:rPr>
          <w:sz w:val="22"/>
          <w:szCs w:val="22"/>
        </w:rPr>
      </w:pPr>
      <w:r w:rsidRPr="00FC7AA8">
        <w:rPr>
          <w:sz w:val="22"/>
          <w:szCs w:val="22"/>
        </w:rPr>
        <w:t>Como esto</w:t>
      </w:r>
      <w:r>
        <w:rPr>
          <w:sz w:val="22"/>
          <w:szCs w:val="22"/>
        </w:rPr>
        <w:t>s</w:t>
      </w:r>
      <w:r w:rsidRPr="00FC7AA8">
        <w:rPr>
          <w:sz w:val="22"/>
          <w:szCs w:val="22"/>
        </w:rPr>
        <w:t xml:space="preserve"> valores son medidos con un </w:t>
      </w:r>
      <w:r w:rsidRPr="00FC7AA8">
        <w:rPr>
          <w:sz w:val="22"/>
          <w:szCs w:val="22"/>
        </w:rPr>
        <w:t>voltímetro</w:t>
      </w:r>
      <w:r w:rsidRPr="00FC7AA8">
        <w:rPr>
          <w:sz w:val="22"/>
          <w:szCs w:val="22"/>
        </w:rPr>
        <w:t xml:space="preserve"> que responde a valores eficaces de tensión </w:t>
      </w:r>
      <w:r w:rsidRPr="00FC7AA8">
        <w:rPr>
          <w:sz w:val="22"/>
          <w:szCs w:val="22"/>
        </w:rPr>
        <w:t>alterna,</w:t>
      </w:r>
      <w:r w:rsidRPr="00FC7AA8">
        <w:rPr>
          <w:sz w:val="22"/>
          <w:szCs w:val="22"/>
        </w:rPr>
        <w:t xml:space="preserve"> los valores obtenidos son eficaces. También se mide con un </w:t>
      </w:r>
      <w:r w:rsidRPr="00FC7AA8">
        <w:rPr>
          <w:sz w:val="22"/>
          <w:szCs w:val="22"/>
        </w:rPr>
        <w:t>óhmetro</w:t>
      </w:r>
      <w:r w:rsidRPr="00FC7AA8">
        <w:rPr>
          <w:sz w:val="22"/>
          <w:szCs w:val="22"/>
        </w:rPr>
        <w:t xml:space="preserve"> la resistencia interna del inductor (</w:t>
      </w:r>
      <w:r>
        <w:rPr>
          <w:sz w:val="22"/>
          <w:szCs w:val="22"/>
        </w:rPr>
        <w:t>RL</w:t>
      </w:r>
      <w:r w:rsidRPr="00FC7AA8">
        <w:rPr>
          <w:sz w:val="22"/>
          <w:szCs w:val="22"/>
        </w:rPr>
        <w:t xml:space="preserve">). Observar </w:t>
      </w:r>
      <w:r w:rsidRPr="00FC7AA8">
        <w:rPr>
          <w:sz w:val="22"/>
          <w:szCs w:val="22"/>
        </w:rPr>
        <w:t>cómo</w:t>
      </w:r>
      <w:r w:rsidRPr="00FC7AA8">
        <w:rPr>
          <w:sz w:val="22"/>
          <w:szCs w:val="22"/>
        </w:rPr>
        <w:t xml:space="preserve"> resultan los valores de V</w:t>
      </w:r>
      <w:r>
        <w:rPr>
          <w:sz w:val="22"/>
          <w:szCs w:val="22"/>
        </w:rPr>
        <w:t>L</w:t>
      </w:r>
      <w:r w:rsidRPr="00FC7AA8">
        <w:rPr>
          <w:sz w:val="22"/>
          <w:szCs w:val="22"/>
        </w:rPr>
        <w:t xml:space="preserve"> y V</w:t>
      </w:r>
      <w:r>
        <w:rPr>
          <w:sz w:val="22"/>
          <w:szCs w:val="22"/>
        </w:rPr>
        <w:t>c,</w:t>
      </w:r>
      <w:r w:rsidRPr="00FC7AA8">
        <w:rPr>
          <w:sz w:val="22"/>
          <w:szCs w:val="22"/>
        </w:rPr>
        <w:t xml:space="preserve"> respecto de la tensión del generador (V</w:t>
      </w:r>
      <w:r>
        <w:rPr>
          <w:sz w:val="22"/>
          <w:szCs w:val="22"/>
        </w:rPr>
        <w:t>G</w:t>
      </w:r>
      <w:r w:rsidRPr="00FC7AA8">
        <w:rPr>
          <w:sz w:val="22"/>
          <w:szCs w:val="22"/>
        </w:rPr>
        <w:t>) Con los valores medidos calculamos los siguientes parámetros del circuito</w:t>
      </w:r>
    </w:p>
    <w:p w14:paraId="5972E71B" w14:textId="221A7568" w:rsidR="00FC7AA8" w:rsidRDefault="00FC7AA8" w:rsidP="00FC7AA8">
      <w:pPr>
        <w:ind w:left="360"/>
        <w:jc w:val="center"/>
        <w:rPr>
          <w:sz w:val="22"/>
          <w:szCs w:val="22"/>
          <w:lang w:val="es-AR"/>
        </w:rPr>
      </w:pPr>
      <w:r>
        <w:rPr>
          <w:noProof/>
        </w:rPr>
        <w:drawing>
          <wp:inline distT="0" distB="0" distL="0" distR="0" wp14:anchorId="2E245D9D" wp14:editId="6358D12B">
            <wp:extent cx="3533775" cy="1304925"/>
            <wp:effectExtent l="0" t="0" r="9525" b="9525"/>
            <wp:docPr id="796626924" name="Imagen 10"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26924" name="Imagen 10" descr="Imagen en blanco y negro&#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304925"/>
                    </a:xfrm>
                    <a:prstGeom prst="rect">
                      <a:avLst/>
                    </a:prstGeom>
                    <a:noFill/>
                    <a:ln>
                      <a:noFill/>
                    </a:ln>
                  </pic:spPr>
                </pic:pic>
              </a:graphicData>
            </a:graphic>
          </wp:inline>
        </w:drawing>
      </w:r>
    </w:p>
    <w:p w14:paraId="50C772FA" w14:textId="1C4E7951" w:rsidR="00FC7AA8" w:rsidRDefault="00FC7AA8" w:rsidP="00FC7AA8">
      <w:pPr>
        <w:ind w:left="360"/>
        <w:rPr>
          <w:sz w:val="22"/>
          <w:szCs w:val="22"/>
        </w:rPr>
      </w:pPr>
      <w:r w:rsidRPr="00FC7AA8">
        <w:rPr>
          <w:sz w:val="22"/>
          <w:szCs w:val="22"/>
        </w:rPr>
        <w:t xml:space="preserve">Observar </w:t>
      </w:r>
      <w:r w:rsidRPr="00FC7AA8">
        <w:rPr>
          <w:sz w:val="22"/>
          <w:szCs w:val="22"/>
        </w:rPr>
        <w:t>cómo</w:t>
      </w:r>
      <w:r w:rsidRPr="00FC7AA8">
        <w:rPr>
          <w:sz w:val="22"/>
          <w:szCs w:val="22"/>
        </w:rPr>
        <w:t xml:space="preserve"> resultan X</w:t>
      </w:r>
      <w:r>
        <w:rPr>
          <w:sz w:val="22"/>
          <w:szCs w:val="22"/>
        </w:rPr>
        <w:t>L</w:t>
      </w:r>
      <w:r w:rsidRPr="00FC7AA8">
        <w:rPr>
          <w:sz w:val="22"/>
          <w:szCs w:val="22"/>
        </w:rPr>
        <w:t xml:space="preserve"> y X</w:t>
      </w:r>
      <w:r>
        <w:rPr>
          <w:sz w:val="22"/>
          <w:szCs w:val="22"/>
        </w:rPr>
        <w:t>C.</w:t>
      </w:r>
      <w:r w:rsidRPr="00FC7AA8">
        <w:rPr>
          <w:sz w:val="22"/>
          <w:szCs w:val="22"/>
        </w:rPr>
        <w:t xml:space="preserve"> </w:t>
      </w:r>
      <w:r>
        <w:rPr>
          <w:sz w:val="22"/>
          <w:szCs w:val="22"/>
        </w:rPr>
        <w:br/>
      </w:r>
      <w:r w:rsidRPr="00FC7AA8">
        <w:rPr>
          <w:sz w:val="22"/>
          <w:szCs w:val="22"/>
        </w:rPr>
        <w:t xml:space="preserve">Repetir las mediciones y cálculos para una frecuencia inferior y una superior a la de resonancia (f </w:t>
      </w:r>
      <w:r>
        <w:rPr>
          <w:sz w:val="22"/>
          <w:szCs w:val="22"/>
        </w:rPr>
        <w:t xml:space="preserve">&lt; </w:t>
      </w:r>
      <w:r w:rsidRPr="00FC7AA8">
        <w:rPr>
          <w:sz w:val="22"/>
          <w:szCs w:val="22"/>
        </w:rPr>
        <w:t>fo</w:t>
      </w:r>
      <w:r>
        <w:rPr>
          <w:sz w:val="22"/>
          <w:szCs w:val="22"/>
        </w:rPr>
        <w:t xml:space="preserve"> y f &gt; fo</w:t>
      </w:r>
      <w:r w:rsidRPr="00FC7AA8">
        <w:rPr>
          <w:sz w:val="22"/>
          <w:szCs w:val="22"/>
        </w:rPr>
        <w:t>)</w:t>
      </w:r>
    </w:p>
    <w:p w14:paraId="0903A021" w14:textId="77777777" w:rsidR="00FC7AA8" w:rsidRDefault="00FC7AA8" w:rsidP="00FC7AA8">
      <w:pPr>
        <w:ind w:left="360"/>
        <w:rPr>
          <w:sz w:val="22"/>
          <w:szCs w:val="22"/>
        </w:rPr>
      </w:pPr>
    </w:p>
    <w:p w14:paraId="35537BD1" w14:textId="5EC1D8F7" w:rsidR="00FC7AA8" w:rsidRDefault="00FC7AA8" w:rsidP="00FC7AA8">
      <w:pPr>
        <w:pStyle w:val="Ttulo1"/>
        <w:spacing w:before="400" w:beforeAutospacing="0" w:after="120" w:afterAutospacing="0"/>
        <w:rPr>
          <w:color w:val="000000" w:themeColor="text1"/>
          <w:sz w:val="24"/>
          <w:szCs w:val="24"/>
          <w:u w:val="single"/>
        </w:rPr>
      </w:pPr>
      <w:r>
        <w:rPr>
          <w:color w:val="000000" w:themeColor="text1"/>
          <w:sz w:val="24"/>
          <w:szCs w:val="24"/>
          <w:u w:val="single"/>
        </w:rPr>
        <w:t xml:space="preserve">PARTE </w:t>
      </w:r>
      <w:r>
        <w:rPr>
          <w:color w:val="000000" w:themeColor="text1"/>
          <w:sz w:val="24"/>
          <w:szCs w:val="24"/>
          <w:u w:val="single"/>
        </w:rPr>
        <w:t>c</w:t>
      </w:r>
      <w:r>
        <w:rPr>
          <w:color w:val="000000" w:themeColor="text1"/>
          <w:sz w:val="24"/>
          <w:szCs w:val="24"/>
          <w:u w:val="single"/>
        </w:rPr>
        <w:t xml:space="preserve">): </w:t>
      </w:r>
      <w:r>
        <w:rPr>
          <w:color w:val="000000" w:themeColor="text1"/>
          <w:sz w:val="24"/>
          <w:szCs w:val="24"/>
          <w:u w:val="single"/>
        </w:rPr>
        <w:t>REALIZACIÓN DE LOS DIAGRAMAS FASORIALES</w:t>
      </w:r>
    </w:p>
    <w:p w14:paraId="102E1764" w14:textId="10FD5E28" w:rsidR="00FC7AA8" w:rsidRPr="00FC7AA8" w:rsidRDefault="00FC7AA8" w:rsidP="00FC7AA8">
      <w:pPr>
        <w:rPr>
          <w:sz w:val="22"/>
          <w:szCs w:val="22"/>
        </w:rPr>
      </w:pPr>
      <w:r w:rsidRPr="00FC7AA8">
        <w:rPr>
          <w:sz w:val="22"/>
          <w:szCs w:val="22"/>
        </w:rPr>
        <w:t>Se realizan los diagramas fasoriales de tensiones, corrientes e impedancias para los tres casos analizados en el punto anterior</w:t>
      </w:r>
      <w:r>
        <w:rPr>
          <w:sz w:val="22"/>
          <w:szCs w:val="22"/>
        </w:rPr>
        <w:t>.</w:t>
      </w:r>
    </w:p>
    <w:p w14:paraId="2FE738F0" w14:textId="77777777" w:rsidR="00FC7AA8" w:rsidRPr="00FC7AA8" w:rsidRDefault="00FC7AA8" w:rsidP="00FC7AA8">
      <w:pPr>
        <w:ind w:left="360"/>
        <w:rPr>
          <w:sz w:val="22"/>
          <w:szCs w:val="22"/>
          <w:lang w:val="es-AR"/>
        </w:rPr>
      </w:pPr>
    </w:p>
    <w:p w14:paraId="7EA35228" w14:textId="6F6A3B18" w:rsidR="00263AD9" w:rsidRDefault="00263AD9" w:rsidP="00263AD9">
      <w:pPr>
        <w:pStyle w:val="Prrafodelista"/>
        <w:jc w:val="center"/>
      </w:pPr>
    </w:p>
    <w:p w14:paraId="31EEE4E8" w14:textId="0818B358" w:rsidR="004C0DC6" w:rsidRPr="004F2FE2" w:rsidRDefault="005D00CE" w:rsidP="004F2FE2">
      <w:pPr>
        <w:pStyle w:val="Ttulo1"/>
        <w:spacing w:before="400" w:beforeAutospacing="0" w:after="120" w:afterAutospacing="0"/>
        <w:rPr>
          <w:color w:val="000000"/>
          <w:sz w:val="28"/>
          <w:szCs w:val="28"/>
          <w:u w:val="single"/>
        </w:rPr>
      </w:pPr>
      <w:r w:rsidRPr="1C1E4D75">
        <w:rPr>
          <w:color w:val="000000" w:themeColor="text1"/>
          <w:sz w:val="28"/>
          <w:szCs w:val="28"/>
          <w:u w:val="single"/>
        </w:rPr>
        <w:lastRenderedPageBreak/>
        <w:t>Resultados</w:t>
      </w:r>
      <w:r w:rsidRPr="53FC71D3">
        <w:rPr>
          <w:color w:val="000000" w:themeColor="text1"/>
          <w:sz w:val="28"/>
          <w:szCs w:val="28"/>
          <w:u w:val="single"/>
        </w:rPr>
        <w:t xml:space="preserve">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3B8ACA57" w14:textId="40A942D3" w:rsidR="006E5D74" w:rsidRPr="00FC7AA8" w:rsidRDefault="00FC7AA8" w:rsidP="00EF75F5">
      <w:pPr>
        <w:rPr>
          <w:sz w:val="22"/>
          <w:szCs w:val="22"/>
        </w:rPr>
      </w:pPr>
      <m:oMathPara>
        <m:oMath>
          <m:r>
            <w:rPr>
              <w:rFonts w:ascii="Cambria Math" w:hAnsi="Cambria Math"/>
              <w:sz w:val="22"/>
              <w:szCs w:val="22"/>
            </w:rPr>
            <m:t>Ief=</m:t>
          </m:r>
          <m:f>
            <m:fPr>
              <m:ctrlPr>
                <w:rPr>
                  <w:rFonts w:ascii="Cambria Math" w:hAnsi="Cambria Math"/>
                  <w:i/>
                  <w:sz w:val="22"/>
                  <w:szCs w:val="22"/>
                </w:rPr>
              </m:ctrlPr>
            </m:fPr>
            <m:num>
              <m:r>
                <w:rPr>
                  <w:rFonts w:ascii="Cambria Math" w:hAnsi="Cambria Math"/>
                  <w:sz w:val="22"/>
                  <w:szCs w:val="22"/>
                </w:rPr>
                <m:t>Vrs</m:t>
              </m:r>
            </m:num>
            <m:den>
              <m:r>
                <w:rPr>
                  <w:rFonts w:ascii="Cambria Math" w:hAnsi="Cambria Math"/>
                  <w:sz w:val="22"/>
                  <w:szCs w:val="22"/>
                </w:rPr>
                <m:t>Rs</m:t>
              </m:r>
            </m:den>
          </m:f>
          <m:r>
            <w:rPr>
              <w:sz w:val="22"/>
              <w:szCs w:val="22"/>
            </w:rPr>
            <w:br/>
          </m:r>
        </m:oMath>
      </m:oMathPara>
    </w:p>
    <w:p w14:paraId="62B811C3" w14:textId="6B357E6F" w:rsidR="00FC7AA8" w:rsidRPr="00632BBE" w:rsidRDefault="00FC7AA8" w:rsidP="00FC7AA8">
      <w:pPr>
        <w:rPr>
          <w:sz w:val="22"/>
          <w:szCs w:val="22"/>
        </w:rPr>
      </w:pPr>
      <m:oMathPara>
        <m:oMath>
          <m:r>
            <w:rPr>
              <w:rFonts w:ascii="Cambria Math" w:hAnsi="Cambria Math"/>
              <w:sz w:val="22"/>
              <w:szCs w:val="22"/>
            </w:rPr>
            <m:t>Xc</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r>
                <w:rPr>
                  <w:rFonts w:ascii="Cambria Math" w:hAnsi="Cambria Math"/>
                  <w:sz w:val="22"/>
                  <w:szCs w:val="22"/>
                </w:rPr>
                <m:t>c</m:t>
              </m:r>
            </m:num>
            <m:den>
              <m:r>
                <w:rPr>
                  <w:rFonts w:ascii="Cambria Math" w:hAnsi="Cambria Math"/>
                  <w:sz w:val="22"/>
                  <w:szCs w:val="22"/>
                </w:rPr>
                <m:t>Ief</m:t>
              </m:r>
            </m:den>
          </m:f>
        </m:oMath>
      </m:oMathPara>
    </w:p>
    <w:p w14:paraId="77588A4D" w14:textId="77777777" w:rsidR="00FC7AA8" w:rsidRDefault="00FC7AA8" w:rsidP="00EF75F5">
      <w:pPr>
        <w:rPr>
          <w:sz w:val="22"/>
          <w:szCs w:val="22"/>
        </w:rPr>
      </w:pPr>
    </w:p>
    <w:p w14:paraId="40FCCFC1" w14:textId="062E8842" w:rsidR="00FC7AA8" w:rsidRPr="00632BBE" w:rsidRDefault="00FC7AA8" w:rsidP="00FC7AA8">
      <w:pPr>
        <w:rPr>
          <w:sz w:val="22"/>
          <w:szCs w:val="22"/>
        </w:rPr>
      </w:pPr>
      <m:oMathPara>
        <m:oMath>
          <m:r>
            <w:rPr>
              <w:rFonts w:ascii="Cambria Math" w:hAnsi="Cambria Math"/>
              <w:sz w:val="22"/>
              <w:szCs w:val="22"/>
            </w:rPr>
            <m:t>ZL</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r>
                <w:rPr>
                  <w:rFonts w:ascii="Cambria Math" w:hAnsi="Cambria Math"/>
                  <w:sz w:val="22"/>
                  <w:szCs w:val="22"/>
                </w:rPr>
                <m:t>L</m:t>
              </m:r>
            </m:num>
            <m:den>
              <m:r>
                <w:rPr>
                  <w:rFonts w:ascii="Cambria Math" w:hAnsi="Cambria Math"/>
                  <w:sz w:val="22"/>
                  <w:szCs w:val="22"/>
                </w:rPr>
                <m:t>Ief</m:t>
              </m:r>
            </m:den>
          </m:f>
        </m:oMath>
      </m:oMathPara>
    </w:p>
    <w:p w14:paraId="7C075961" w14:textId="77777777" w:rsidR="00FC7AA8" w:rsidRDefault="00FC7AA8" w:rsidP="00EF75F5">
      <w:pPr>
        <w:rPr>
          <w:sz w:val="22"/>
          <w:szCs w:val="22"/>
        </w:rPr>
      </w:pPr>
    </w:p>
    <w:p w14:paraId="50A26774" w14:textId="51EA3805" w:rsidR="00FC7AA8" w:rsidRPr="00632BBE" w:rsidRDefault="00E23CE7" w:rsidP="00FC7AA8">
      <w:pPr>
        <w:rPr>
          <w:sz w:val="22"/>
          <w:szCs w:val="22"/>
        </w:rPr>
      </w:pPr>
      <m:oMathPara>
        <m:oMath>
          <m:r>
            <w:rPr>
              <w:rFonts w:ascii="Cambria Math" w:hAnsi="Cambria Math"/>
              <w:sz w:val="22"/>
              <w:szCs w:val="22"/>
            </w:rPr>
            <m:t>φ</m:t>
          </m:r>
          <m:r>
            <w:rPr>
              <w:rFonts w:ascii="Cambria Math" w:hAnsi="Cambria Math"/>
              <w:sz w:val="22"/>
              <w:szCs w:val="22"/>
            </w:rPr>
            <m:t>=</m:t>
          </m:r>
          <m:r>
            <w:rPr>
              <w:rFonts w:ascii="Cambria Math" w:hAnsi="Cambria Math"/>
              <w:sz w:val="22"/>
              <w:szCs w:val="22"/>
            </w:rPr>
            <m:t>arc tg(</m:t>
          </m:r>
          <m:f>
            <m:fPr>
              <m:ctrlPr>
                <w:rPr>
                  <w:rFonts w:ascii="Cambria Math" w:hAnsi="Cambria Math"/>
                  <w:i/>
                  <w:sz w:val="22"/>
                  <w:szCs w:val="22"/>
                </w:rPr>
              </m:ctrlPr>
            </m:fPr>
            <m:num>
              <m:r>
                <w:rPr>
                  <w:rFonts w:ascii="Cambria Math" w:hAnsi="Cambria Math"/>
                  <w:sz w:val="22"/>
                  <w:szCs w:val="22"/>
                </w:rPr>
                <m:t>XL-Xc</m:t>
              </m:r>
            </m:num>
            <m:den>
              <m:r>
                <w:rPr>
                  <w:rFonts w:ascii="Cambria Math" w:hAnsi="Cambria Math"/>
                  <w:sz w:val="22"/>
                  <w:szCs w:val="22"/>
                </w:rPr>
                <m:t>RL+Rs</m:t>
              </m:r>
            </m:den>
          </m:f>
          <m:r>
            <w:rPr>
              <w:rFonts w:ascii="Cambria Math" w:hAnsi="Cambria Math"/>
              <w:sz w:val="22"/>
              <w:szCs w:val="22"/>
            </w:rPr>
            <m:t>)</m:t>
          </m:r>
        </m:oMath>
      </m:oMathPara>
    </w:p>
    <w:p w14:paraId="425BA3A9" w14:textId="77777777" w:rsidR="00FC7AA8" w:rsidRDefault="00FC7AA8" w:rsidP="00EF75F5">
      <w:pPr>
        <w:rPr>
          <w:sz w:val="22"/>
          <w:szCs w:val="22"/>
        </w:rPr>
      </w:pPr>
    </w:p>
    <w:p w14:paraId="77529B4D" w14:textId="527DF659" w:rsidR="00FC7AA8" w:rsidRPr="00632BBE" w:rsidRDefault="00E23CE7" w:rsidP="00FC7AA8">
      <w:pPr>
        <w:rPr>
          <w:sz w:val="22"/>
          <w:szCs w:val="22"/>
        </w:rPr>
      </w:pPr>
      <m:oMathPara>
        <m:oMath>
          <m:r>
            <w:rPr>
              <w:rFonts w:ascii="Cambria Math" w:hAnsi="Cambria Math"/>
              <w:sz w:val="22"/>
              <w:szCs w:val="22"/>
            </w:rPr>
            <m:t>XL</m:t>
          </m:r>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ZL</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r>
                    <w:rPr>
                      <w:rFonts w:ascii="Cambria Math" w:hAnsi="Cambria Math"/>
                      <w:sz w:val="22"/>
                      <w:szCs w:val="22"/>
                    </w:rPr>
                    <m:t>L</m:t>
                  </m:r>
                </m:e>
                <m:sup>
                  <m:r>
                    <w:rPr>
                      <w:rFonts w:ascii="Cambria Math" w:hAnsi="Cambria Math"/>
                      <w:sz w:val="22"/>
                      <w:szCs w:val="22"/>
                    </w:rPr>
                    <m:t>2</m:t>
                  </m:r>
                </m:sup>
              </m:sSup>
            </m:e>
          </m:rad>
        </m:oMath>
      </m:oMathPara>
    </w:p>
    <w:p w14:paraId="7F7CF1BB" w14:textId="77777777" w:rsidR="00FC7AA8" w:rsidRDefault="00FC7AA8" w:rsidP="00EF75F5">
      <w:pPr>
        <w:rPr>
          <w:sz w:val="22"/>
          <w:szCs w:val="22"/>
        </w:rPr>
      </w:pPr>
    </w:p>
    <w:p w14:paraId="1F4E0473" w14:textId="73591824" w:rsidR="00FC7AA8" w:rsidRPr="00632BBE" w:rsidRDefault="00E23CE7" w:rsidP="00FC7AA8">
      <w:pPr>
        <w:rPr>
          <w:sz w:val="22"/>
          <w:szCs w:val="22"/>
        </w:rPr>
      </w:pPr>
      <m:oMathPara>
        <m:oMath>
          <m:r>
            <w:rPr>
              <w:rFonts w:ascii="Cambria Math" w:hAnsi="Cambria Math"/>
              <w:sz w:val="22"/>
              <w:szCs w:val="22"/>
            </w:rPr>
            <m:t>Z</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r>
                <w:rPr>
                  <w:rFonts w:ascii="Cambria Math" w:hAnsi="Cambria Math"/>
                  <w:sz w:val="22"/>
                  <w:szCs w:val="22"/>
                </w:rPr>
                <m:t>G</m:t>
              </m:r>
            </m:num>
            <m:den>
              <m:r>
                <w:rPr>
                  <w:rFonts w:ascii="Cambria Math" w:hAnsi="Cambria Math"/>
                  <w:sz w:val="22"/>
                  <w:szCs w:val="22"/>
                </w:rPr>
                <m:t>Ief</m:t>
              </m:r>
            </m:den>
          </m:f>
        </m:oMath>
      </m:oMathPara>
    </w:p>
    <w:p w14:paraId="5B59CE59" w14:textId="77777777" w:rsidR="00FC7AA8" w:rsidRDefault="00FC7AA8" w:rsidP="00EF75F5">
      <w:pPr>
        <w:rPr>
          <w:sz w:val="22"/>
          <w:szCs w:val="22"/>
        </w:rPr>
      </w:pPr>
    </w:p>
    <w:p w14:paraId="2394FF42" w14:textId="236B1D13" w:rsidR="00FC7AA8" w:rsidRPr="00632BBE" w:rsidRDefault="00E23CE7" w:rsidP="00FC7AA8">
      <w:pPr>
        <w:rPr>
          <w:sz w:val="22"/>
          <w:szCs w:val="22"/>
        </w:rPr>
      </w:pPr>
      <m:oMathPara>
        <m:oMath>
          <m:r>
            <w:rPr>
              <w:rFonts w:ascii="Cambria Math" w:hAnsi="Cambria Math"/>
              <w:sz w:val="22"/>
              <w:szCs w:val="22"/>
            </w:rPr>
            <m:t>C</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ωXc</m:t>
              </m:r>
            </m:den>
          </m:f>
        </m:oMath>
      </m:oMathPara>
    </w:p>
    <w:p w14:paraId="46BB8974" w14:textId="77777777" w:rsidR="00FC7AA8" w:rsidRDefault="00FC7AA8" w:rsidP="00EF75F5">
      <w:pPr>
        <w:rPr>
          <w:sz w:val="22"/>
          <w:szCs w:val="22"/>
        </w:rPr>
      </w:pPr>
    </w:p>
    <w:p w14:paraId="2A6CE03B" w14:textId="0B7164B2" w:rsidR="00FC7AA8" w:rsidRPr="00632BBE" w:rsidRDefault="00E23CE7" w:rsidP="00FC7AA8">
      <w:pPr>
        <w:rPr>
          <w:sz w:val="22"/>
          <w:szCs w:val="22"/>
        </w:rPr>
      </w:pPr>
      <m:oMathPara>
        <m:oMath>
          <m:r>
            <w:rPr>
              <w:rFonts w:ascii="Cambria Math" w:hAnsi="Cambria Math"/>
              <w:sz w:val="22"/>
              <w:szCs w:val="22"/>
            </w:rPr>
            <m:t>L</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XL</m:t>
              </m:r>
            </m:num>
            <m:den>
              <m:r>
                <w:rPr>
                  <w:rFonts w:ascii="Cambria Math" w:hAnsi="Cambria Math"/>
                  <w:sz w:val="22"/>
                  <w:szCs w:val="22"/>
                </w:rPr>
                <m:t>ω</m:t>
              </m:r>
            </m:den>
          </m:f>
        </m:oMath>
      </m:oMathPara>
    </w:p>
    <w:p w14:paraId="46D9BE78" w14:textId="77777777" w:rsidR="00FC7AA8" w:rsidRDefault="00FC7AA8" w:rsidP="00EF75F5">
      <w:pPr>
        <w:rPr>
          <w:sz w:val="22"/>
          <w:szCs w:val="22"/>
        </w:rPr>
      </w:pPr>
    </w:p>
    <w:p w14:paraId="5C72946F" w14:textId="45BB6E97" w:rsidR="00FC7AA8" w:rsidRPr="00632BBE" w:rsidRDefault="00E23CE7" w:rsidP="00FC7AA8">
      <w:pPr>
        <w:rPr>
          <w:sz w:val="22"/>
          <w:szCs w:val="22"/>
        </w:rPr>
      </w:pPr>
      <m:oMathPara>
        <m:oMath>
          <m:r>
            <w:rPr>
              <w:rFonts w:ascii="Cambria Math" w:hAnsi="Cambria Math"/>
              <w:sz w:val="22"/>
              <w:szCs w:val="22"/>
            </w:rPr>
            <m:t>Q</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r>
                <w:rPr>
                  <w:rFonts w:ascii="Cambria Math" w:hAnsi="Cambria Math"/>
                  <w:sz w:val="22"/>
                  <w:szCs w:val="22"/>
                </w:rPr>
                <m:t>L</m:t>
              </m:r>
            </m:num>
            <m:den>
              <m:r>
                <w:rPr>
                  <w:rFonts w:ascii="Cambria Math" w:hAnsi="Cambria Math"/>
                  <w:sz w:val="22"/>
                  <w:szCs w:val="22"/>
                </w:rPr>
                <m:t>VG</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XL</m:t>
              </m:r>
            </m:num>
            <m:den>
              <m:r>
                <w:rPr>
                  <w:rFonts w:ascii="Cambria Math" w:hAnsi="Cambria Math"/>
                  <w:sz w:val="22"/>
                  <w:szCs w:val="22"/>
                </w:rPr>
                <m:t>RL+Rs</m:t>
              </m:r>
            </m:den>
          </m:f>
        </m:oMath>
      </m:oMathPara>
    </w:p>
    <w:p w14:paraId="7E960609" w14:textId="77777777" w:rsidR="00FC7AA8" w:rsidRPr="00632BBE" w:rsidRDefault="00FC7AA8" w:rsidP="00EF75F5">
      <w:pPr>
        <w:rPr>
          <w:sz w:val="22"/>
          <w:szCs w:val="22"/>
        </w:rPr>
      </w:pPr>
    </w:p>
    <w:p w14:paraId="7BD3518B" w14:textId="7A8F7FFF" w:rsidR="003E70FC" w:rsidRPr="00632BBE" w:rsidRDefault="003E70FC" w:rsidP="00EF75F5">
      <w:pPr>
        <w:rPr>
          <w:b/>
          <w:bCs/>
          <w:sz w:val="22"/>
          <w:szCs w:val="22"/>
          <w:u w:val="single"/>
        </w:rPr>
      </w:pPr>
      <w:bookmarkStart w:id="2" w:name="_Hlk164534530"/>
      <w:r w:rsidRPr="00632BBE">
        <w:rPr>
          <w:b/>
          <w:bCs/>
          <w:sz w:val="22"/>
          <w:szCs w:val="22"/>
          <w:u w:val="single"/>
        </w:rPr>
        <w:t>Datos, mediciones y resultados calculados</w:t>
      </w:r>
    </w:p>
    <w:bookmarkEnd w:id="2"/>
    <w:p w14:paraId="2DD8C97B" w14:textId="77777777" w:rsidR="00E23CE7" w:rsidRDefault="00E23CE7" w:rsidP="00EF75F5">
      <w:pPr>
        <w:rPr>
          <w:b/>
          <w:bCs/>
          <w:sz w:val="22"/>
          <w:szCs w:val="22"/>
          <w:u w:val="single"/>
        </w:rPr>
      </w:pPr>
    </w:p>
    <w:p w14:paraId="12EC8372" w14:textId="78743C2C" w:rsidR="00E23CE7" w:rsidRDefault="00E23CE7" w:rsidP="00EF75F5">
      <w:pPr>
        <w:rPr>
          <w:sz w:val="22"/>
          <w:szCs w:val="22"/>
        </w:rPr>
      </w:pPr>
      <w:r>
        <w:rPr>
          <w:sz w:val="22"/>
          <w:szCs w:val="22"/>
        </w:rPr>
        <w:t>Fo = 1245Hz -&gt; Frecuencia con método corriente máxima</w:t>
      </w:r>
    </w:p>
    <w:p w14:paraId="7F269037" w14:textId="5CDAB505" w:rsidR="00E23CE7" w:rsidRPr="00E23CE7" w:rsidRDefault="00E23CE7" w:rsidP="00EF75F5">
      <w:pPr>
        <w:rPr>
          <w:sz w:val="22"/>
          <w:szCs w:val="22"/>
        </w:rPr>
      </w:pPr>
      <w:r>
        <w:rPr>
          <w:sz w:val="22"/>
          <w:szCs w:val="22"/>
        </w:rPr>
        <w:t>Fo = 1280 Hz -&gt; Frecuencia con método Lissajous</w:t>
      </w:r>
    </w:p>
    <w:p w14:paraId="499F9A48" w14:textId="07DDABC3" w:rsidR="006E5D74" w:rsidRDefault="00E23CE7" w:rsidP="00DB674C">
      <w:pPr>
        <w:rPr>
          <w:sz w:val="22"/>
          <w:szCs w:val="22"/>
        </w:rPr>
      </w:pPr>
      <w:r>
        <w:rPr>
          <w:sz w:val="22"/>
          <w:szCs w:val="22"/>
        </w:rPr>
        <w:t>Fo = 1274Hz -&gt; Frecuencia con método DUAL</w:t>
      </w:r>
    </w:p>
    <w:p w14:paraId="5F9C69DC" w14:textId="77777777" w:rsidR="006E5D74" w:rsidRDefault="006E5D74" w:rsidP="00DB674C">
      <w:pPr>
        <w:rPr>
          <w:sz w:val="22"/>
          <w:szCs w:val="22"/>
        </w:rPr>
      </w:pPr>
    </w:p>
    <w:p w14:paraId="5F67A238" w14:textId="4B9DC999" w:rsidR="00E23CE7" w:rsidRDefault="00E23CE7" w:rsidP="00DB674C">
      <w:pPr>
        <w:rPr>
          <w:sz w:val="22"/>
          <w:szCs w:val="22"/>
        </w:rPr>
      </w:pPr>
      <w:r>
        <w:rPr>
          <w:sz w:val="22"/>
          <w:szCs w:val="22"/>
        </w:rPr>
        <w:t>Para realizar los cálculos tomamos la fo de Lissajous, fo = 1280Hz.</w:t>
      </w:r>
    </w:p>
    <w:p w14:paraId="1BC587B3" w14:textId="77777777" w:rsidR="00E23CE7" w:rsidRDefault="00E23CE7" w:rsidP="00DB674C">
      <w:pPr>
        <w:rPr>
          <w:sz w:val="22"/>
          <w:szCs w:val="22"/>
        </w:rPr>
      </w:pPr>
    </w:p>
    <w:p w14:paraId="3449BAB5" w14:textId="312D29D0" w:rsidR="00E23CE7" w:rsidRDefault="00E23CE7" w:rsidP="00DB674C">
      <w:pPr>
        <w:rPr>
          <w:sz w:val="22"/>
          <w:szCs w:val="22"/>
        </w:rPr>
      </w:pPr>
      <w:r>
        <w:rPr>
          <w:sz w:val="22"/>
          <w:szCs w:val="22"/>
        </w:rPr>
        <w:t>Resultados:</w:t>
      </w:r>
    </w:p>
    <w:tbl>
      <w:tblPr>
        <w:tblStyle w:val="Tablaconcuadrcula"/>
        <w:tblW w:w="0" w:type="auto"/>
        <w:tblLook w:val="04A0" w:firstRow="1" w:lastRow="0" w:firstColumn="1" w:lastColumn="0" w:noHBand="0" w:noVBand="1"/>
      </w:tblPr>
      <w:tblGrid>
        <w:gridCol w:w="356"/>
        <w:gridCol w:w="582"/>
        <w:gridCol w:w="582"/>
        <w:gridCol w:w="582"/>
        <w:gridCol w:w="582"/>
        <w:gridCol w:w="448"/>
        <w:gridCol w:w="715"/>
        <w:gridCol w:w="747"/>
        <w:gridCol w:w="681"/>
        <w:gridCol w:w="723"/>
        <w:gridCol w:w="681"/>
        <w:gridCol w:w="582"/>
        <w:gridCol w:w="715"/>
        <w:gridCol w:w="569"/>
        <w:gridCol w:w="515"/>
      </w:tblGrid>
      <w:tr w:rsidR="005132E7" w:rsidRPr="00E23CE7" w14:paraId="4F8DD84A" w14:textId="0CF4898E" w:rsidTr="005132E7">
        <w:tc>
          <w:tcPr>
            <w:tcW w:w="356" w:type="dxa"/>
            <w:shd w:val="clear" w:color="auto" w:fill="D9D9D9" w:themeFill="background1" w:themeFillShade="D9"/>
          </w:tcPr>
          <w:p w14:paraId="7964109A" w14:textId="77777777" w:rsidR="00E23CE7" w:rsidRPr="00E23CE7" w:rsidRDefault="00E23CE7" w:rsidP="00DB674C">
            <w:pPr>
              <w:rPr>
                <w:sz w:val="22"/>
                <w:szCs w:val="22"/>
              </w:rPr>
            </w:pPr>
          </w:p>
        </w:tc>
        <w:tc>
          <w:tcPr>
            <w:tcW w:w="582" w:type="dxa"/>
            <w:shd w:val="clear" w:color="auto" w:fill="D9D9D9" w:themeFill="background1" w:themeFillShade="D9"/>
          </w:tcPr>
          <w:p w14:paraId="0EDDDB29" w14:textId="0A1388A3" w:rsidR="00E23CE7" w:rsidRPr="00E23CE7" w:rsidRDefault="00E23CE7" w:rsidP="00DB674C">
            <w:pPr>
              <w:rPr>
                <w:sz w:val="22"/>
                <w:szCs w:val="22"/>
              </w:rPr>
            </w:pPr>
            <w:r w:rsidRPr="00E23CE7">
              <w:rPr>
                <w:sz w:val="22"/>
                <w:szCs w:val="22"/>
              </w:rPr>
              <w:t>VG</w:t>
            </w:r>
          </w:p>
        </w:tc>
        <w:tc>
          <w:tcPr>
            <w:tcW w:w="582" w:type="dxa"/>
            <w:shd w:val="clear" w:color="auto" w:fill="D9D9D9" w:themeFill="background1" w:themeFillShade="D9"/>
          </w:tcPr>
          <w:p w14:paraId="702D6711" w14:textId="452D967A" w:rsidR="00E23CE7" w:rsidRPr="00E23CE7" w:rsidRDefault="00E23CE7" w:rsidP="00DB674C">
            <w:pPr>
              <w:rPr>
                <w:sz w:val="22"/>
                <w:szCs w:val="22"/>
              </w:rPr>
            </w:pPr>
            <w:r w:rsidRPr="00E23CE7">
              <w:rPr>
                <w:sz w:val="22"/>
                <w:szCs w:val="22"/>
              </w:rPr>
              <w:t>Vs</w:t>
            </w:r>
          </w:p>
        </w:tc>
        <w:tc>
          <w:tcPr>
            <w:tcW w:w="582" w:type="dxa"/>
            <w:shd w:val="clear" w:color="auto" w:fill="D9D9D9" w:themeFill="background1" w:themeFillShade="D9"/>
          </w:tcPr>
          <w:p w14:paraId="18D7F9B4" w14:textId="751FABC6" w:rsidR="00E23CE7" w:rsidRPr="00E23CE7" w:rsidRDefault="00E23CE7" w:rsidP="00DB674C">
            <w:pPr>
              <w:rPr>
                <w:sz w:val="22"/>
                <w:szCs w:val="22"/>
              </w:rPr>
            </w:pPr>
            <w:r w:rsidRPr="00E23CE7">
              <w:rPr>
                <w:sz w:val="22"/>
                <w:szCs w:val="22"/>
              </w:rPr>
              <w:t>VL</w:t>
            </w:r>
          </w:p>
        </w:tc>
        <w:tc>
          <w:tcPr>
            <w:tcW w:w="582" w:type="dxa"/>
            <w:shd w:val="clear" w:color="auto" w:fill="D9D9D9" w:themeFill="background1" w:themeFillShade="D9"/>
          </w:tcPr>
          <w:p w14:paraId="3093320D" w14:textId="38F20EC3" w:rsidR="00E23CE7" w:rsidRPr="00E23CE7" w:rsidRDefault="00E23CE7" w:rsidP="00DB674C">
            <w:pPr>
              <w:rPr>
                <w:sz w:val="22"/>
                <w:szCs w:val="22"/>
              </w:rPr>
            </w:pPr>
            <w:r w:rsidRPr="00E23CE7">
              <w:rPr>
                <w:sz w:val="22"/>
                <w:szCs w:val="22"/>
              </w:rPr>
              <w:t>VC</w:t>
            </w:r>
          </w:p>
        </w:tc>
        <w:tc>
          <w:tcPr>
            <w:tcW w:w="448" w:type="dxa"/>
            <w:shd w:val="clear" w:color="auto" w:fill="D9D9D9" w:themeFill="background1" w:themeFillShade="D9"/>
          </w:tcPr>
          <w:p w14:paraId="19F3F763" w14:textId="1395975C" w:rsidR="00E23CE7" w:rsidRPr="00E23CE7" w:rsidRDefault="00E23CE7" w:rsidP="00DB674C">
            <w:pPr>
              <w:rPr>
                <w:sz w:val="22"/>
                <w:szCs w:val="22"/>
              </w:rPr>
            </w:pPr>
            <w:r w:rsidRPr="00E23CE7">
              <w:rPr>
                <w:sz w:val="22"/>
                <w:szCs w:val="22"/>
              </w:rPr>
              <w:t>RL</w:t>
            </w:r>
          </w:p>
        </w:tc>
        <w:tc>
          <w:tcPr>
            <w:tcW w:w="715" w:type="dxa"/>
            <w:shd w:val="clear" w:color="auto" w:fill="D9D9D9" w:themeFill="background1" w:themeFillShade="D9"/>
          </w:tcPr>
          <w:p w14:paraId="3F666290" w14:textId="1D6C61F1" w:rsidR="00E23CE7" w:rsidRPr="00E23CE7" w:rsidRDefault="00E23CE7" w:rsidP="00DB674C">
            <w:pPr>
              <w:rPr>
                <w:sz w:val="22"/>
                <w:szCs w:val="22"/>
              </w:rPr>
            </w:pPr>
            <w:proofErr w:type="spellStart"/>
            <w:r w:rsidRPr="00E23CE7">
              <w:rPr>
                <w:sz w:val="22"/>
                <w:szCs w:val="22"/>
              </w:rPr>
              <w:t>Ief</w:t>
            </w:r>
            <w:proofErr w:type="spellEnd"/>
          </w:p>
        </w:tc>
        <w:tc>
          <w:tcPr>
            <w:tcW w:w="747" w:type="dxa"/>
            <w:shd w:val="clear" w:color="auto" w:fill="D9D9D9" w:themeFill="background1" w:themeFillShade="D9"/>
          </w:tcPr>
          <w:p w14:paraId="55E000BC" w14:textId="61F61A8A" w:rsidR="00E23CE7" w:rsidRPr="00E23CE7" w:rsidRDefault="00E23CE7" w:rsidP="00DB674C">
            <w:pPr>
              <w:rPr>
                <w:sz w:val="22"/>
                <w:szCs w:val="22"/>
              </w:rPr>
            </w:pPr>
            <w:r w:rsidRPr="00E23CE7">
              <w:rPr>
                <w:sz w:val="22"/>
                <w:szCs w:val="22"/>
              </w:rPr>
              <w:t>Z</w:t>
            </w:r>
          </w:p>
        </w:tc>
        <w:tc>
          <w:tcPr>
            <w:tcW w:w="681" w:type="dxa"/>
            <w:shd w:val="clear" w:color="auto" w:fill="D9D9D9" w:themeFill="background1" w:themeFillShade="D9"/>
          </w:tcPr>
          <w:p w14:paraId="0D88FEA5" w14:textId="37D19951" w:rsidR="00E23CE7" w:rsidRPr="00E23CE7" w:rsidRDefault="00E23CE7" w:rsidP="00DB674C">
            <w:pPr>
              <w:rPr>
                <w:sz w:val="22"/>
                <w:szCs w:val="22"/>
              </w:rPr>
            </w:pPr>
            <w:r w:rsidRPr="00E23CE7">
              <w:rPr>
                <w:sz w:val="22"/>
                <w:szCs w:val="22"/>
              </w:rPr>
              <w:t>X</w:t>
            </w:r>
            <w:r w:rsidR="005132E7">
              <w:rPr>
                <w:sz w:val="22"/>
                <w:szCs w:val="22"/>
              </w:rPr>
              <w:t>C</w:t>
            </w:r>
          </w:p>
        </w:tc>
        <w:tc>
          <w:tcPr>
            <w:tcW w:w="723" w:type="dxa"/>
            <w:shd w:val="clear" w:color="auto" w:fill="D9D9D9" w:themeFill="background1" w:themeFillShade="D9"/>
          </w:tcPr>
          <w:p w14:paraId="5B9DCB51" w14:textId="057E4B9A" w:rsidR="00E23CE7" w:rsidRPr="00E23CE7" w:rsidRDefault="00E23CE7" w:rsidP="00DB674C">
            <w:pPr>
              <w:rPr>
                <w:sz w:val="22"/>
                <w:szCs w:val="22"/>
              </w:rPr>
            </w:pPr>
            <w:r w:rsidRPr="00E23CE7">
              <w:rPr>
                <w:sz w:val="22"/>
                <w:szCs w:val="22"/>
              </w:rPr>
              <w:t>C</w:t>
            </w:r>
          </w:p>
        </w:tc>
        <w:tc>
          <w:tcPr>
            <w:tcW w:w="681" w:type="dxa"/>
            <w:shd w:val="clear" w:color="auto" w:fill="D9D9D9" w:themeFill="background1" w:themeFillShade="D9"/>
          </w:tcPr>
          <w:p w14:paraId="7C9E60C1" w14:textId="187B06D4" w:rsidR="00E23CE7" w:rsidRPr="00E23CE7" w:rsidRDefault="00E23CE7" w:rsidP="00DB674C">
            <w:pPr>
              <w:rPr>
                <w:sz w:val="22"/>
                <w:szCs w:val="22"/>
              </w:rPr>
            </w:pPr>
            <w:r w:rsidRPr="00E23CE7">
              <w:rPr>
                <w:sz w:val="22"/>
                <w:szCs w:val="22"/>
              </w:rPr>
              <w:t>ZL</w:t>
            </w:r>
          </w:p>
        </w:tc>
        <w:tc>
          <w:tcPr>
            <w:tcW w:w="582" w:type="dxa"/>
            <w:shd w:val="clear" w:color="auto" w:fill="D9D9D9" w:themeFill="background1" w:themeFillShade="D9"/>
          </w:tcPr>
          <w:p w14:paraId="32A88202" w14:textId="37E99C0A" w:rsidR="00E23CE7" w:rsidRPr="00E23CE7" w:rsidRDefault="00E23CE7" w:rsidP="00DB674C">
            <w:pPr>
              <w:rPr>
                <w:sz w:val="22"/>
                <w:szCs w:val="22"/>
              </w:rPr>
            </w:pPr>
            <w:r w:rsidRPr="00E23CE7">
              <w:rPr>
                <w:sz w:val="22"/>
                <w:szCs w:val="22"/>
              </w:rPr>
              <w:t>XL</w:t>
            </w:r>
          </w:p>
        </w:tc>
        <w:tc>
          <w:tcPr>
            <w:tcW w:w="715" w:type="dxa"/>
            <w:shd w:val="clear" w:color="auto" w:fill="D9D9D9" w:themeFill="background1" w:themeFillShade="D9"/>
          </w:tcPr>
          <w:p w14:paraId="6CD49CB3" w14:textId="1813FDE8" w:rsidR="00E23CE7" w:rsidRPr="00E23CE7" w:rsidRDefault="00E23CE7" w:rsidP="00DB674C">
            <w:pPr>
              <w:rPr>
                <w:sz w:val="22"/>
                <w:szCs w:val="22"/>
              </w:rPr>
            </w:pPr>
            <w:r w:rsidRPr="00E23CE7">
              <w:rPr>
                <w:sz w:val="22"/>
                <w:szCs w:val="22"/>
              </w:rPr>
              <w:t>L</w:t>
            </w:r>
          </w:p>
        </w:tc>
        <w:tc>
          <w:tcPr>
            <w:tcW w:w="808" w:type="dxa"/>
            <w:shd w:val="clear" w:color="auto" w:fill="D9D9D9" w:themeFill="background1" w:themeFillShade="D9"/>
          </w:tcPr>
          <w:p w14:paraId="22891A10" w14:textId="4B2316EE" w:rsidR="00E23CE7" w:rsidRPr="00E23CE7" w:rsidRDefault="00E23CE7" w:rsidP="00DB674C">
            <w:pPr>
              <w:rPr>
                <w:sz w:val="22"/>
                <w:szCs w:val="22"/>
              </w:rPr>
            </w:pPr>
            <m:oMathPara>
              <m:oMath>
                <m:r>
                  <w:rPr>
                    <w:rFonts w:ascii="Cambria Math" w:hAnsi="Cambria Math"/>
                    <w:sz w:val="22"/>
                    <w:szCs w:val="22"/>
                  </w:rPr>
                  <m:t>φ</m:t>
                </m:r>
              </m:oMath>
            </m:oMathPara>
          </w:p>
        </w:tc>
        <w:tc>
          <w:tcPr>
            <w:tcW w:w="276" w:type="dxa"/>
            <w:shd w:val="clear" w:color="auto" w:fill="D9D9D9" w:themeFill="background1" w:themeFillShade="D9"/>
          </w:tcPr>
          <w:p w14:paraId="1C4DBF17" w14:textId="1C3375B7" w:rsidR="00E23CE7" w:rsidRPr="00E23CE7" w:rsidRDefault="00E23CE7" w:rsidP="00DB674C">
            <w:pPr>
              <w:rPr>
                <w:sz w:val="22"/>
                <w:szCs w:val="22"/>
              </w:rPr>
            </w:pPr>
            <w:r w:rsidRPr="00E23CE7">
              <w:rPr>
                <w:sz w:val="22"/>
                <w:szCs w:val="22"/>
              </w:rPr>
              <w:t>Q</w:t>
            </w:r>
          </w:p>
        </w:tc>
      </w:tr>
      <w:tr w:rsidR="005132E7" w:rsidRPr="00E23CE7" w14:paraId="28C2F85C" w14:textId="77777777" w:rsidTr="005132E7">
        <w:tc>
          <w:tcPr>
            <w:tcW w:w="356" w:type="dxa"/>
          </w:tcPr>
          <w:p w14:paraId="25FBECC7" w14:textId="6BB55B0E" w:rsidR="00E23CE7" w:rsidRPr="005132E7" w:rsidRDefault="00E23CE7" w:rsidP="00DB674C">
            <w:pPr>
              <w:rPr>
                <w:sz w:val="20"/>
                <w:szCs w:val="20"/>
              </w:rPr>
            </w:pPr>
            <w:r w:rsidRPr="005132E7">
              <w:rPr>
                <w:sz w:val="20"/>
                <w:szCs w:val="20"/>
              </w:rPr>
              <w:t>Fo</w:t>
            </w:r>
          </w:p>
        </w:tc>
        <w:tc>
          <w:tcPr>
            <w:tcW w:w="582" w:type="dxa"/>
          </w:tcPr>
          <w:p w14:paraId="4CB76117" w14:textId="2CD5D167" w:rsidR="00E23CE7" w:rsidRPr="005132E7" w:rsidRDefault="00E23CE7" w:rsidP="00DB674C">
            <w:pPr>
              <w:rPr>
                <w:sz w:val="20"/>
                <w:szCs w:val="20"/>
              </w:rPr>
            </w:pPr>
            <w:r w:rsidRPr="005132E7">
              <w:rPr>
                <w:sz w:val="20"/>
                <w:szCs w:val="20"/>
              </w:rPr>
              <w:t>1,329v</w:t>
            </w:r>
          </w:p>
        </w:tc>
        <w:tc>
          <w:tcPr>
            <w:tcW w:w="582" w:type="dxa"/>
          </w:tcPr>
          <w:p w14:paraId="32147E2E" w14:textId="1A110B34" w:rsidR="00E23CE7" w:rsidRPr="005132E7" w:rsidRDefault="00E23CE7" w:rsidP="00DB674C">
            <w:pPr>
              <w:rPr>
                <w:sz w:val="20"/>
                <w:szCs w:val="20"/>
              </w:rPr>
            </w:pPr>
            <w:r w:rsidRPr="005132E7">
              <w:rPr>
                <w:sz w:val="20"/>
                <w:szCs w:val="20"/>
              </w:rPr>
              <w:t>1,316v</w:t>
            </w:r>
          </w:p>
        </w:tc>
        <w:tc>
          <w:tcPr>
            <w:tcW w:w="582" w:type="dxa"/>
          </w:tcPr>
          <w:p w14:paraId="573987D9" w14:textId="374293C2" w:rsidR="00E23CE7" w:rsidRPr="005132E7" w:rsidRDefault="00E23CE7" w:rsidP="00DB674C">
            <w:pPr>
              <w:rPr>
                <w:sz w:val="20"/>
                <w:szCs w:val="20"/>
              </w:rPr>
            </w:pPr>
            <w:r w:rsidRPr="005132E7">
              <w:rPr>
                <w:sz w:val="20"/>
                <w:szCs w:val="20"/>
              </w:rPr>
              <w:t>0,364v</w:t>
            </w:r>
          </w:p>
        </w:tc>
        <w:tc>
          <w:tcPr>
            <w:tcW w:w="582" w:type="dxa"/>
          </w:tcPr>
          <w:p w14:paraId="551D6134" w14:textId="0DAAAF09" w:rsidR="00E23CE7" w:rsidRPr="005132E7" w:rsidRDefault="00E23CE7" w:rsidP="00DB674C">
            <w:pPr>
              <w:rPr>
                <w:sz w:val="20"/>
                <w:szCs w:val="20"/>
              </w:rPr>
            </w:pPr>
            <w:r w:rsidRPr="005132E7">
              <w:rPr>
                <w:sz w:val="20"/>
                <w:szCs w:val="20"/>
              </w:rPr>
              <w:t>0,359v</w:t>
            </w:r>
          </w:p>
        </w:tc>
        <w:tc>
          <w:tcPr>
            <w:tcW w:w="448" w:type="dxa"/>
          </w:tcPr>
          <w:p w14:paraId="6326EBC5" w14:textId="1FE15C01" w:rsidR="00E23CE7" w:rsidRPr="005132E7" w:rsidRDefault="005132E7" w:rsidP="00DB674C">
            <w:pPr>
              <w:rPr>
                <w:sz w:val="20"/>
                <w:szCs w:val="20"/>
              </w:rPr>
            </w:pPr>
            <w:r w:rsidRPr="005132E7">
              <w:rPr>
                <w:sz w:val="20"/>
                <w:szCs w:val="20"/>
              </w:rPr>
              <w:t>11</w:t>
            </w:r>
            <w:r w:rsidRPr="005132E7">
              <w:rPr>
                <w:sz w:val="20"/>
                <w:szCs w:val="20"/>
              </w:rPr>
              <w:t>Ω</w:t>
            </w:r>
          </w:p>
        </w:tc>
        <w:tc>
          <w:tcPr>
            <w:tcW w:w="715" w:type="dxa"/>
          </w:tcPr>
          <w:p w14:paraId="672FC346" w14:textId="4FCECE0D" w:rsidR="00E23CE7" w:rsidRPr="005132E7" w:rsidRDefault="005132E7" w:rsidP="00DB674C">
            <w:pPr>
              <w:rPr>
                <w:sz w:val="20"/>
                <w:szCs w:val="20"/>
              </w:rPr>
            </w:pPr>
            <w:r w:rsidRPr="005132E7">
              <w:rPr>
                <w:sz w:val="20"/>
                <w:szCs w:val="20"/>
              </w:rPr>
              <w:t>1,345mA</w:t>
            </w:r>
          </w:p>
        </w:tc>
        <w:tc>
          <w:tcPr>
            <w:tcW w:w="747" w:type="dxa"/>
          </w:tcPr>
          <w:p w14:paraId="2E63450C" w14:textId="0D5E5840" w:rsidR="00E23CE7" w:rsidRPr="005132E7" w:rsidRDefault="005132E7" w:rsidP="00DB674C">
            <w:pPr>
              <w:rPr>
                <w:sz w:val="20"/>
                <w:szCs w:val="20"/>
              </w:rPr>
            </w:pPr>
            <w:r w:rsidRPr="005132E7">
              <w:rPr>
                <w:sz w:val="20"/>
                <w:szCs w:val="20"/>
              </w:rPr>
              <w:t>988,1</w:t>
            </w:r>
            <w:r w:rsidRPr="005132E7">
              <w:rPr>
                <w:sz w:val="20"/>
                <w:szCs w:val="20"/>
              </w:rPr>
              <w:t>Ω</w:t>
            </w:r>
          </w:p>
        </w:tc>
        <w:tc>
          <w:tcPr>
            <w:tcW w:w="681" w:type="dxa"/>
          </w:tcPr>
          <w:p w14:paraId="315CB76D" w14:textId="1F36E622" w:rsidR="00E23CE7" w:rsidRPr="005132E7" w:rsidRDefault="005132E7" w:rsidP="00DB674C">
            <w:pPr>
              <w:rPr>
                <w:sz w:val="20"/>
                <w:szCs w:val="20"/>
              </w:rPr>
            </w:pPr>
            <w:r w:rsidRPr="005132E7">
              <w:rPr>
                <w:sz w:val="20"/>
                <w:szCs w:val="20"/>
              </w:rPr>
              <w:t>266,91</w:t>
            </w:r>
            <w:r w:rsidRPr="005132E7">
              <w:rPr>
                <w:sz w:val="20"/>
                <w:szCs w:val="20"/>
              </w:rPr>
              <w:t>Ω</w:t>
            </w:r>
          </w:p>
        </w:tc>
        <w:tc>
          <w:tcPr>
            <w:tcW w:w="723" w:type="dxa"/>
          </w:tcPr>
          <w:p w14:paraId="4CF590D0" w14:textId="7DDEBB3F" w:rsidR="00E23CE7" w:rsidRPr="005132E7" w:rsidRDefault="005132E7" w:rsidP="00DB674C">
            <w:pPr>
              <w:rPr>
                <w:sz w:val="20"/>
                <w:szCs w:val="20"/>
              </w:rPr>
            </w:pPr>
            <w:r w:rsidRPr="005132E7">
              <w:rPr>
                <w:sz w:val="20"/>
                <w:szCs w:val="20"/>
              </w:rPr>
              <w:t>465,85nF</w:t>
            </w:r>
          </w:p>
        </w:tc>
        <w:tc>
          <w:tcPr>
            <w:tcW w:w="681" w:type="dxa"/>
          </w:tcPr>
          <w:p w14:paraId="03C14898" w14:textId="7987B8E9" w:rsidR="00E23CE7" w:rsidRPr="005132E7" w:rsidRDefault="005132E7" w:rsidP="00DB674C">
            <w:pPr>
              <w:rPr>
                <w:sz w:val="20"/>
                <w:szCs w:val="20"/>
              </w:rPr>
            </w:pPr>
            <w:r w:rsidRPr="005132E7">
              <w:rPr>
                <w:sz w:val="20"/>
                <w:szCs w:val="20"/>
              </w:rPr>
              <w:t>270,63</w:t>
            </w:r>
            <w:r w:rsidRPr="005132E7">
              <w:rPr>
                <w:sz w:val="20"/>
                <w:szCs w:val="20"/>
              </w:rPr>
              <w:t>Ω</w:t>
            </w:r>
          </w:p>
        </w:tc>
        <w:tc>
          <w:tcPr>
            <w:tcW w:w="582" w:type="dxa"/>
          </w:tcPr>
          <w:p w14:paraId="290A9835" w14:textId="03A89477" w:rsidR="00E23CE7" w:rsidRPr="005132E7" w:rsidRDefault="005132E7" w:rsidP="00DB674C">
            <w:pPr>
              <w:rPr>
                <w:sz w:val="20"/>
                <w:szCs w:val="20"/>
              </w:rPr>
            </w:pPr>
            <w:r w:rsidRPr="005132E7">
              <w:rPr>
                <w:sz w:val="20"/>
                <w:szCs w:val="20"/>
              </w:rPr>
              <w:t xml:space="preserve">270,40 </w:t>
            </w:r>
            <w:r w:rsidRPr="005132E7">
              <w:rPr>
                <w:sz w:val="20"/>
                <w:szCs w:val="20"/>
              </w:rPr>
              <w:t>Ω</w:t>
            </w:r>
          </w:p>
        </w:tc>
        <w:tc>
          <w:tcPr>
            <w:tcW w:w="715" w:type="dxa"/>
          </w:tcPr>
          <w:p w14:paraId="167DEA72" w14:textId="20AB054E" w:rsidR="00E23CE7" w:rsidRPr="005132E7" w:rsidRDefault="005132E7" w:rsidP="00DB674C">
            <w:pPr>
              <w:rPr>
                <w:sz w:val="20"/>
                <w:szCs w:val="20"/>
              </w:rPr>
            </w:pPr>
            <w:r w:rsidRPr="005132E7">
              <w:rPr>
                <w:sz w:val="20"/>
                <w:szCs w:val="20"/>
              </w:rPr>
              <w:t>33,60mH</w:t>
            </w:r>
          </w:p>
        </w:tc>
        <w:tc>
          <w:tcPr>
            <w:tcW w:w="808" w:type="dxa"/>
          </w:tcPr>
          <w:p w14:paraId="7797CBF0" w14:textId="6280C82A" w:rsidR="00E23CE7" w:rsidRPr="005132E7" w:rsidRDefault="005132E7" w:rsidP="00DB674C">
            <w:pPr>
              <w:rPr>
                <w:sz w:val="20"/>
                <w:szCs w:val="20"/>
              </w:rPr>
            </w:pPr>
            <w:r w:rsidRPr="005132E7">
              <w:rPr>
                <w:sz w:val="20"/>
                <w:szCs w:val="20"/>
              </w:rPr>
              <w:t>0,2°</w:t>
            </w:r>
          </w:p>
        </w:tc>
        <w:tc>
          <w:tcPr>
            <w:tcW w:w="276" w:type="dxa"/>
          </w:tcPr>
          <w:p w14:paraId="15779CB1" w14:textId="33234700" w:rsidR="00E23CE7" w:rsidRPr="005132E7" w:rsidRDefault="005132E7" w:rsidP="00DB674C">
            <w:pPr>
              <w:rPr>
                <w:sz w:val="20"/>
                <w:szCs w:val="20"/>
              </w:rPr>
            </w:pPr>
            <w:r w:rsidRPr="005132E7">
              <w:rPr>
                <w:sz w:val="20"/>
                <w:szCs w:val="20"/>
              </w:rPr>
              <w:t>0,273</w:t>
            </w:r>
          </w:p>
        </w:tc>
      </w:tr>
      <w:tr w:rsidR="005132E7" w:rsidRPr="00E23CE7" w14:paraId="73C3492E" w14:textId="77777777" w:rsidTr="005132E7">
        <w:tc>
          <w:tcPr>
            <w:tcW w:w="356" w:type="dxa"/>
          </w:tcPr>
          <w:p w14:paraId="5C3BBE0C" w14:textId="5A7DFCF4" w:rsidR="00E23CE7" w:rsidRPr="005132E7" w:rsidRDefault="00E23CE7" w:rsidP="00DB674C">
            <w:pPr>
              <w:rPr>
                <w:sz w:val="20"/>
                <w:szCs w:val="20"/>
              </w:rPr>
            </w:pPr>
            <w:r w:rsidRPr="005132E7">
              <w:rPr>
                <w:sz w:val="20"/>
                <w:szCs w:val="20"/>
              </w:rPr>
              <w:t>F &gt; fo</w:t>
            </w:r>
          </w:p>
        </w:tc>
        <w:tc>
          <w:tcPr>
            <w:tcW w:w="582" w:type="dxa"/>
          </w:tcPr>
          <w:p w14:paraId="7AF6BD6E" w14:textId="21CF2E2B" w:rsidR="00E23CE7" w:rsidRPr="005132E7" w:rsidRDefault="00E23CE7" w:rsidP="00DB674C">
            <w:pPr>
              <w:rPr>
                <w:sz w:val="20"/>
                <w:szCs w:val="20"/>
              </w:rPr>
            </w:pPr>
            <w:r w:rsidRPr="005132E7">
              <w:rPr>
                <w:sz w:val="20"/>
                <w:szCs w:val="20"/>
              </w:rPr>
              <w:t>1,329v</w:t>
            </w:r>
          </w:p>
        </w:tc>
        <w:tc>
          <w:tcPr>
            <w:tcW w:w="582" w:type="dxa"/>
          </w:tcPr>
          <w:p w14:paraId="66CE1474" w14:textId="7864F2B1" w:rsidR="00E23CE7" w:rsidRPr="005132E7" w:rsidRDefault="00E23CE7" w:rsidP="00DB674C">
            <w:pPr>
              <w:rPr>
                <w:sz w:val="20"/>
                <w:szCs w:val="20"/>
              </w:rPr>
            </w:pPr>
            <w:r w:rsidRPr="005132E7">
              <w:rPr>
                <w:sz w:val="20"/>
                <w:szCs w:val="20"/>
              </w:rPr>
              <w:t>1,291v</w:t>
            </w:r>
          </w:p>
        </w:tc>
        <w:tc>
          <w:tcPr>
            <w:tcW w:w="582" w:type="dxa"/>
          </w:tcPr>
          <w:p w14:paraId="0AF38AC6" w14:textId="75D2172D" w:rsidR="00E23CE7" w:rsidRPr="005132E7" w:rsidRDefault="00E23CE7" w:rsidP="00DB674C">
            <w:pPr>
              <w:rPr>
                <w:sz w:val="20"/>
                <w:szCs w:val="20"/>
              </w:rPr>
            </w:pPr>
            <w:r w:rsidRPr="005132E7">
              <w:rPr>
                <w:sz w:val="20"/>
                <w:szCs w:val="20"/>
              </w:rPr>
              <w:t>0,498v</w:t>
            </w:r>
          </w:p>
        </w:tc>
        <w:tc>
          <w:tcPr>
            <w:tcW w:w="582" w:type="dxa"/>
          </w:tcPr>
          <w:p w14:paraId="3C1F7F3C" w14:textId="5203B69D" w:rsidR="00E23CE7" w:rsidRPr="005132E7" w:rsidRDefault="005132E7" w:rsidP="00DB674C">
            <w:pPr>
              <w:rPr>
                <w:sz w:val="20"/>
                <w:szCs w:val="20"/>
              </w:rPr>
            </w:pPr>
            <w:r w:rsidRPr="005132E7">
              <w:rPr>
                <w:sz w:val="20"/>
                <w:szCs w:val="20"/>
              </w:rPr>
              <w:t>0,451v</w:t>
            </w:r>
          </w:p>
        </w:tc>
        <w:tc>
          <w:tcPr>
            <w:tcW w:w="448" w:type="dxa"/>
          </w:tcPr>
          <w:p w14:paraId="1F60E835" w14:textId="28A85D29" w:rsidR="00E23CE7" w:rsidRPr="005132E7" w:rsidRDefault="005132E7" w:rsidP="00DB674C">
            <w:pPr>
              <w:rPr>
                <w:sz w:val="20"/>
                <w:szCs w:val="20"/>
              </w:rPr>
            </w:pPr>
            <w:r w:rsidRPr="005132E7">
              <w:rPr>
                <w:sz w:val="20"/>
                <w:szCs w:val="20"/>
              </w:rPr>
              <w:t>11Ω</w:t>
            </w:r>
          </w:p>
        </w:tc>
        <w:tc>
          <w:tcPr>
            <w:tcW w:w="715" w:type="dxa"/>
          </w:tcPr>
          <w:p w14:paraId="63B8F0B3" w14:textId="4A39BFF1" w:rsidR="00E23CE7" w:rsidRPr="005132E7" w:rsidRDefault="005132E7" w:rsidP="00DB674C">
            <w:pPr>
              <w:rPr>
                <w:sz w:val="20"/>
                <w:szCs w:val="20"/>
              </w:rPr>
            </w:pPr>
            <w:r w:rsidRPr="005132E7">
              <w:rPr>
                <w:sz w:val="20"/>
                <w:szCs w:val="20"/>
              </w:rPr>
              <w:t>1,320mA</w:t>
            </w:r>
          </w:p>
        </w:tc>
        <w:tc>
          <w:tcPr>
            <w:tcW w:w="747" w:type="dxa"/>
          </w:tcPr>
          <w:p w14:paraId="48F6ECC0" w14:textId="719F7527" w:rsidR="00E23CE7" w:rsidRPr="005132E7" w:rsidRDefault="005132E7" w:rsidP="00DB674C">
            <w:pPr>
              <w:rPr>
                <w:sz w:val="20"/>
                <w:szCs w:val="20"/>
              </w:rPr>
            </w:pPr>
            <w:r w:rsidRPr="005132E7">
              <w:rPr>
                <w:sz w:val="20"/>
                <w:szCs w:val="20"/>
              </w:rPr>
              <w:t>1006,82</w:t>
            </w:r>
            <w:r w:rsidRPr="005132E7">
              <w:rPr>
                <w:sz w:val="20"/>
                <w:szCs w:val="20"/>
              </w:rPr>
              <w:t>Ω</w:t>
            </w:r>
          </w:p>
        </w:tc>
        <w:tc>
          <w:tcPr>
            <w:tcW w:w="681" w:type="dxa"/>
          </w:tcPr>
          <w:p w14:paraId="43E566E7" w14:textId="316E109E" w:rsidR="00E23CE7" w:rsidRPr="005132E7" w:rsidRDefault="005132E7" w:rsidP="00DB674C">
            <w:pPr>
              <w:rPr>
                <w:sz w:val="20"/>
                <w:szCs w:val="20"/>
              </w:rPr>
            </w:pPr>
            <w:r w:rsidRPr="005132E7">
              <w:rPr>
                <w:sz w:val="20"/>
                <w:szCs w:val="20"/>
              </w:rPr>
              <w:t xml:space="preserve">190,15 </w:t>
            </w:r>
            <w:r w:rsidRPr="005132E7">
              <w:rPr>
                <w:sz w:val="20"/>
                <w:szCs w:val="20"/>
              </w:rPr>
              <w:t>Ω</w:t>
            </w:r>
          </w:p>
        </w:tc>
        <w:tc>
          <w:tcPr>
            <w:tcW w:w="723" w:type="dxa"/>
          </w:tcPr>
          <w:p w14:paraId="52A98E00" w14:textId="1D303E03" w:rsidR="00E23CE7" w:rsidRPr="005132E7" w:rsidRDefault="005132E7" w:rsidP="00DB674C">
            <w:pPr>
              <w:rPr>
                <w:sz w:val="20"/>
                <w:szCs w:val="20"/>
              </w:rPr>
            </w:pPr>
            <w:r w:rsidRPr="005132E7">
              <w:rPr>
                <w:sz w:val="20"/>
                <w:szCs w:val="20"/>
              </w:rPr>
              <w:t>470,22nF</w:t>
            </w:r>
          </w:p>
        </w:tc>
        <w:tc>
          <w:tcPr>
            <w:tcW w:w="681" w:type="dxa"/>
          </w:tcPr>
          <w:p w14:paraId="4DB966EC" w14:textId="196B97F9" w:rsidR="00E23CE7" w:rsidRPr="005132E7" w:rsidRDefault="005132E7" w:rsidP="00DB674C">
            <w:pPr>
              <w:rPr>
                <w:sz w:val="20"/>
                <w:szCs w:val="20"/>
              </w:rPr>
            </w:pPr>
            <w:r w:rsidRPr="005132E7">
              <w:rPr>
                <w:sz w:val="20"/>
                <w:szCs w:val="20"/>
              </w:rPr>
              <w:t xml:space="preserve">377,27 </w:t>
            </w:r>
            <w:r w:rsidRPr="005132E7">
              <w:rPr>
                <w:sz w:val="20"/>
                <w:szCs w:val="20"/>
              </w:rPr>
              <w:t>Ω</w:t>
            </w:r>
          </w:p>
        </w:tc>
        <w:tc>
          <w:tcPr>
            <w:tcW w:w="582" w:type="dxa"/>
          </w:tcPr>
          <w:p w14:paraId="5CAE4C2A" w14:textId="37A9AEED" w:rsidR="00E23CE7" w:rsidRPr="005132E7" w:rsidRDefault="005132E7" w:rsidP="00DB674C">
            <w:pPr>
              <w:rPr>
                <w:sz w:val="20"/>
                <w:szCs w:val="20"/>
              </w:rPr>
            </w:pPr>
            <w:r w:rsidRPr="005132E7">
              <w:rPr>
                <w:sz w:val="20"/>
                <w:szCs w:val="20"/>
              </w:rPr>
              <w:t xml:space="preserve">373,10 </w:t>
            </w:r>
            <w:r w:rsidRPr="005132E7">
              <w:rPr>
                <w:sz w:val="20"/>
                <w:szCs w:val="20"/>
              </w:rPr>
              <w:t>Ω</w:t>
            </w:r>
          </w:p>
        </w:tc>
        <w:tc>
          <w:tcPr>
            <w:tcW w:w="715" w:type="dxa"/>
          </w:tcPr>
          <w:p w14:paraId="25ACDEB2" w14:textId="3A17086D" w:rsidR="00E23CE7" w:rsidRPr="005132E7" w:rsidRDefault="005132E7" w:rsidP="00DB674C">
            <w:pPr>
              <w:rPr>
                <w:sz w:val="20"/>
                <w:szCs w:val="20"/>
              </w:rPr>
            </w:pPr>
            <w:r w:rsidRPr="005132E7">
              <w:rPr>
                <w:sz w:val="20"/>
                <w:szCs w:val="20"/>
              </w:rPr>
              <w:t>33,36mH</w:t>
            </w:r>
          </w:p>
        </w:tc>
        <w:tc>
          <w:tcPr>
            <w:tcW w:w="808" w:type="dxa"/>
          </w:tcPr>
          <w:p w14:paraId="73E81AAB" w14:textId="7FC759BE" w:rsidR="00E23CE7" w:rsidRPr="005132E7" w:rsidRDefault="005132E7" w:rsidP="00DB674C">
            <w:pPr>
              <w:rPr>
                <w:sz w:val="20"/>
                <w:szCs w:val="20"/>
              </w:rPr>
            </w:pPr>
            <w:r w:rsidRPr="005132E7">
              <w:rPr>
                <w:sz w:val="20"/>
                <w:szCs w:val="20"/>
              </w:rPr>
              <w:t>10,48°</w:t>
            </w:r>
          </w:p>
        </w:tc>
        <w:tc>
          <w:tcPr>
            <w:tcW w:w="276" w:type="dxa"/>
          </w:tcPr>
          <w:p w14:paraId="2A540151" w14:textId="2CA9D619" w:rsidR="00E23CE7" w:rsidRPr="005132E7" w:rsidRDefault="005132E7" w:rsidP="00DB674C">
            <w:pPr>
              <w:rPr>
                <w:sz w:val="20"/>
                <w:szCs w:val="20"/>
              </w:rPr>
            </w:pPr>
            <w:r w:rsidRPr="005132E7">
              <w:rPr>
                <w:noProof/>
                <w:sz w:val="20"/>
                <w:szCs w:val="20"/>
              </w:rPr>
              <mc:AlternateContent>
                <mc:Choice Requires="wps">
                  <w:drawing>
                    <wp:anchor distT="0" distB="0" distL="114300" distR="114300" simplePos="0" relativeHeight="251665408" behindDoc="0" locked="0" layoutInCell="1" allowOverlap="1" wp14:anchorId="5492AB8C" wp14:editId="7EE31B36">
                      <wp:simplePos x="0" y="0"/>
                      <wp:positionH relativeFrom="column">
                        <wp:posOffset>-60325</wp:posOffset>
                      </wp:positionH>
                      <wp:positionV relativeFrom="paragraph">
                        <wp:posOffset>10795</wp:posOffset>
                      </wp:positionV>
                      <wp:extent cx="304800" cy="619125"/>
                      <wp:effectExtent l="0" t="0" r="19050" b="28575"/>
                      <wp:wrapNone/>
                      <wp:docPr id="203487343" name="Conector recto 11"/>
                      <wp:cNvGraphicFramePr/>
                      <a:graphic xmlns:a="http://schemas.openxmlformats.org/drawingml/2006/main">
                        <a:graphicData uri="http://schemas.microsoft.com/office/word/2010/wordprocessingShape">
                          <wps:wsp>
                            <wps:cNvCnPr/>
                            <wps:spPr>
                              <a:xfrm>
                                <a:off x="0" y="0"/>
                                <a:ext cx="30480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8CA81" id="Conector recto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85pt" to="19.2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" strokecolor="black [3040]"/>
                  </w:pict>
                </mc:Fallback>
              </mc:AlternateContent>
            </w:r>
          </w:p>
        </w:tc>
      </w:tr>
      <w:tr w:rsidR="005132E7" w:rsidRPr="00E23CE7" w14:paraId="2C028473" w14:textId="77777777" w:rsidTr="005132E7">
        <w:tc>
          <w:tcPr>
            <w:tcW w:w="356" w:type="dxa"/>
          </w:tcPr>
          <w:p w14:paraId="2E26EF89" w14:textId="7C12E460" w:rsidR="00E23CE7" w:rsidRPr="005132E7" w:rsidRDefault="00E23CE7" w:rsidP="00DB674C">
            <w:pPr>
              <w:rPr>
                <w:sz w:val="20"/>
                <w:szCs w:val="20"/>
              </w:rPr>
            </w:pPr>
            <w:r w:rsidRPr="005132E7">
              <w:rPr>
                <w:sz w:val="20"/>
                <w:szCs w:val="20"/>
              </w:rPr>
              <w:t>F &lt; fo</w:t>
            </w:r>
          </w:p>
        </w:tc>
        <w:tc>
          <w:tcPr>
            <w:tcW w:w="582" w:type="dxa"/>
          </w:tcPr>
          <w:p w14:paraId="26C013CB" w14:textId="242AE19E" w:rsidR="00E23CE7" w:rsidRPr="005132E7" w:rsidRDefault="00E23CE7" w:rsidP="00DB674C">
            <w:pPr>
              <w:rPr>
                <w:sz w:val="20"/>
                <w:szCs w:val="20"/>
              </w:rPr>
            </w:pPr>
            <w:r w:rsidRPr="005132E7">
              <w:rPr>
                <w:sz w:val="20"/>
                <w:szCs w:val="20"/>
              </w:rPr>
              <w:t>1,329v</w:t>
            </w:r>
          </w:p>
        </w:tc>
        <w:tc>
          <w:tcPr>
            <w:tcW w:w="582" w:type="dxa"/>
          </w:tcPr>
          <w:p w14:paraId="31C40EFD" w14:textId="19C9BE20" w:rsidR="00E23CE7" w:rsidRPr="005132E7" w:rsidRDefault="00E23CE7" w:rsidP="00DB674C">
            <w:pPr>
              <w:rPr>
                <w:sz w:val="20"/>
                <w:szCs w:val="20"/>
              </w:rPr>
            </w:pPr>
            <w:r w:rsidRPr="005132E7">
              <w:rPr>
                <w:sz w:val="20"/>
                <w:szCs w:val="20"/>
              </w:rPr>
              <w:t>1,273v</w:t>
            </w:r>
          </w:p>
        </w:tc>
        <w:tc>
          <w:tcPr>
            <w:tcW w:w="582" w:type="dxa"/>
          </w:tcPr>
          <w:p w14:paraId="497FDB3F" w14:textId="0A0EC68F" w:rsidR="00E23CE7" w:rsidRPr="005132E7" w:rsidRDefault="00E23CE7" w:rsidP="00DB674C">
            <w:pPr>
              <w:rPr>
                <w:sz w:val="20"/>
                <w:szCs w:val="20"/>
              </w:rPr>
            </w:pPr>
            <w:r w:rsidRPr="005132E7">
              <w:rPr>
                <w:sz w:val="20"/>
                <w:szCs w:val="20"/>
              </w:rPr>
              <w:t>0,114v</w:t>
            </w:r>
          </w:p>
        </w:tc>
        <w:tc>
          <w:tcPr>
            <w:tcW w:w="582" w:type="dxa"/>
          </w:tcPr>
          <w:p w14:paraId="490AE9D6" w14:textId="69C66784" w:rsidR="00E23CE7" w:rsidRPr="005132E7" w:rsidRDefault="005132E7" w:rsidP="00DB674C">
            <w:pPr>
              <w:rPr>
                <w:sz w:val="20"/>
                <w:szCs w:val="20"/>
              </w:rPr>
            </w:pPr>
            <w:r w:rsidRPr="005132E7">
              <w:rPr>
                <w:sz w:val="20"/>
                <w:szCs w:val="20"/>
              </w:rPr>
              <w:t>0,575v</w:t>
            </w:r>
          </w:p>
        </w:tc>
        <w:tc>
          <w:tcPr>
            <w:tcW w:w="448" w:type="dxa"/>
          </w:tcPr>
          <w:p w14:paraId="42B98A70" w14:textId="06A39258" w:rsidR="00E23CE7" w:rsidRPr="005132E7" w:rsidRDefault="005132E7" w:rsidP="00DB674C">
            <w:pPr>
              <w:rPr>
                <w:sz w:val="20"/>
                <w:szCs w:val="20"/>
              </w:rPr>
            </w:pPr>
            <w:r w:rsidRPr="005132E7">
              <w:rPr>
                <w:sz w:val="20"/>
                <w:szCs w:val="20"/>
              </w:rPr>
              <w:t>11Ω</w:t>
            </w:r>
          </w:p>
        </w:tc>
        <w:tc>
          <w:tcPr>
            <w:tcW w:w="715" w:type="dxa"/>
          </w:tcPr>
          <w:p w14:paraId="6300C067" w14:textId="4553FF97" w:rsidR="00E23CE7" w:rsidRPr="005132E7" w:rsidRDefault="005132E7" w:rsidP="00DB674C">
            <w:pPr>
              <w:rPr>
                <w:sz w:val="20"/>
                <w:szCs w:val="20"/>
              </w:rPr>
            </w:pPr>
            <w:r w:rsidRPr="005132E7">
              <w:rPr>
                <w:sz w:val="20"/>
                <w:szCs w:val="20"/>
              </w:rPr>
              <w:t>1,301mA</w:t>
            </w:r>
          </w:p>
        </w:tc>
        <w:tc>
          <w:tcPr>
            <w:tcW w:w="747" w:type="dxa"/>
          </w:tcPr>
          <w:p w14:paraId="2EE227D4" w14:textId="46F622EB" w:rsidR="00E23CE7" w:rsidRPr="005132E7" w:rsidRDefault="005132E7" w:rsidP="00DB674C">
            <w:pPr>
              <w:rPr>
                <w:sz w:val="20"/>
                <w:szCs w:val="20"/>
              </w:rPr>
            </w:pPr>
            <w:r w:rsidRPr="005132E7">
              <w:rPr>
                <w:sz w:val="20"/>
                <w:szCs w:val="20"/>
              </w:rPr>
              <w:t xml:space="preserve">1021,52 </w:t>
            </w:r>
            <w:r w:rsidRPr="005132E7">
              <w:rPr>
                <w:sz w:val="20"/>
                <w:szCs w:val="20"/>
              </w:rPr>
              <w:t>Ω</w:t>
            </w:r>
          </w:p>
        </w:tc>
        <w:tc>
          <w:tcPr>
            <w:tcW w:w="681" w:type="dxa"/>
          </w:tcPr>
          <w:p w14:paraId="351EC5E2" w14:textId="771F585B" w:rsidR="00E23CE7" w:rsidRPr="005132E7" w:rsidRDefault="005132E7" w:rsidP="00DB674C">
            <w:pPr>
              <w:rPr>
                <w:sz w:val="20"/>
                <w:szCs w:val="20"/>
              </w:rPr>
            </w:pPr>
            <w:r w:rsidRPr="005132E7">
              <w:rPr>
                <w:sz w:val="20"/>
                <w:szCs w:val="20"/>
              </w:rPr>
              <w:t xml:space="preserve">441,96 </w:t>
            </w:r>
            <w:r w:rsidRPr="005132E7">
              <w:rPr>
                <w:sz w:val="20"/>
                <w:szCs w:val="20"/>
              </w:rPr>
              <w:t>Ω</w:t>
            </w:r>
          </w:p>
        </w:tc>
        <w:tc>
          <w:tcPr>
            <w:tcW w:w="723" w:type="dxa"/>
          </w:tcPr>
          <w:p w14:paraId="789A4F15" w14:textId="023FFD60" w:rsidR="00E23CE7" w:rsidRPr="005132E7" w:rsidRDefault="005132E7" w:rsidP="00DB674C">
            <w:pPr>
              <w:rPr>
                <w:sz w:val="20"/>
                <w:szCs w:val="20"/>
              </w:rPr>
            </w:pPr>
            <w:r w:rsidRPr="005132E7">
              <w:rPr>
                <w:sz w:val="20"/>
                <w:szCs w:val="20"/>
              </w:rPr>
              <w:t>461,68nF</w:t>
            </w:r>
          </w:p>
        </w:tc>
        <w:tc>
          <w:tcPr>
            <w:tcW w:w="681" w:type="dxa"/>
          </w:tcPr>
          <w:p w14:paraId="52D8CC9E" w14:textId="4FF04271" w:rsidR="00E23CE7" w:rsidRPr="005132E7" w:rsidRDefault="005132E7" w:rsidP="00DB674C">
            <w:pPr>
              <w:rPr>
                <w:sz w:val="20"/>
                <w:szCs w:val="20"/>
              </w:rPr>
            </w:pPr>
            <w:r w:rsidRPr="005132E7">
              <w:rPr>
                <w:sz w:val="20"/>
                <w:szCs w:val="20"/>
              </w:rPr>
              <w:t xml:space="preserve">164,49 </w:t>
            </w:r>
            <w:r w:rsidRPr="005132E7">
              <w:rPr>
                <w:sz w:val="20"/>
                <w:szCs w:val="20"/>
              </w:rPr>
              <w:t>Ω</w:t>
            </w:r>
          </w:p>
        </w:tc>
        <w:tc>
          <w:tcPr>
            <w:tcW w:w="582" w:type="dxa"/>
          </w:tcPr>
          <w:p w14:paraId="622EAA21" w14:textId="75E55BF8" w:rsidR="00E23CE7" w:rsidRPr="005132E7" w:rsidRDefault="005132E7" w:rsidP="00DB674C">
            <w:pPr>
              <w:rPr>
                <w:sz w:val="20"/>
                <w:szCs w:val="20"/>
              </w:rPr>
            </w:pPr>
            <w:r w:rsidRPr="005132E7">
              <w:rPr>
                <w:sz w:val="20"/>
                <w:szCs w:val="20"/>
              </w:rPr>
              <w:t xml:space="preserve">164,12 </w:t>
            </w:r>
            <w:r w:rsidRPr="005132E7">
              <w:rPr>
                <w:sz w:val="20"/>
                <w:szCs w:val="20"/>
              </w:rPr>
              <w:t>Ω</w:t>
            </w:r>
          </w:p>
        </w:tc>
        <w:tc>
          <w:tcPr>
            <w:tcW w:w="715" w:type="dxa"/>
          </w:tcPr>
          <w:p w14:paraId="3341A0EF" w14:textId="07633235" w:rsidR="00E23CE7" w:rsidRPr="005132E7" w:rsidRDefault="005132E7" w:rsidP="00DB674C">
            <w:pPr>
              <w:rPr>
                <w:sz w:val="20"/>
                <w:szCs w:val="20"/>
              </w:rPr>
            </w:pPr>
            <w:r w:rsidRPr="005132E7">
              <w:rPr>
                <w:sz w:val="20"/>
                <w:szCs w:val="20"/>
              </w:rPr>
              <w:t>33,48mH</w:t>
            </w:r>
          </w:p>
        </w:tc>
        <w:tc>
          <w:tcPr>
            <w:tcW w:w="808" w:type="dxa"/>
          </w:tcPr>
          <w:p w14:paraId="77C7CEB5" w14:textId="156AD5AA" w:rsidR="00E23CE7" w:rsidRPr="005132E7" w:rsidRDefault="005132E7" w:rsidP="00DB674C">
            <w:pPr>
              <w:rPr>
                <w:sz w:val="20"/>
                <w:szCs w:val="20"/>
              </w:rPr>
            </w:pPr>
            <w:r>
              <w:rPr>
                <w:sz w:val="20"/>
                <w:szCs w:val="20"/>
              </w:rPr>
              <w:t>-</w:t>
            </w:r>
            <w:r w:rsidRPr="005132E7">
              <w:rPr>
                <w:sz w:val="20"/>
                <w:szCs w:val="20"/>
              </w:rPr>
              <w:t>15,69°</w:t>
            </w:r>
          </w:p>
        </w:tc>
        <w:tc>
          <w:tcPr>
            <w:tcW w:w="276" w:type="dxa"/>
          </w:tcPr>
          <w:p w14:paraId="4751E672" w14:textId="03F1D2DE" w:rsidR="00E23CE7" w:rsidRPr="005132E7" w:rsidRDefault="005132E7" w:rsidP="00DB674C">
            <w:pPr>
              <w:rPr>
                <w:sz w:val="20"/>
                <w:szCs w:val="20"/>
              </w:rPr>
            </w:pPr>
            <w:r w:rsidRPr="005132E7">
              <w:rPr>
                <w:noProof/>
                <w:sz w:val="20"/>
                <w:szCs w:val="20"/>
              </w:rPr>
              <mc:AlternateContent>
                <mc:Choice Requires="wps">
                  <w:drawing>
                    <wp:anchor distT="0" distB="0" distL="114300" distR="114300" simplePos="0" relativeHeight="251666432" behindDoc="0" locked="0" layoutInCell="1" allowOverlap="1" wp14:anchorId="6F333D40" wp14:editId="73BB27E8">
                      <wp:simplePos x="0" y="0"/>
                      <wp:positionH relativeFrom="column">
                        <wp:posOffset>-54610</wp:posOffset>
                      </wp:positionH>
                      <wp:positionV relativeFrom="paragraph">
                        <wp:posOffset>23495</wp:posOffset>
                      </wp:positionV>
                      <wp:extent cx="295275" cy="590550"/>
                      <wp:effectExtent l="0" t="0" r="28575" b="19050"/>
                      <wp:wrapNone/>
                      <wp:docPr id="1809439711" name="Conector recto 12"/>
                      <wp:cNvGraphicFramePr/>
                      <a:graphic xmlns:a="http://schemas.openxmlformats.org/drawingml/2006/main">
                        <a:graphicData uri="http://schemas.microsoft.com/office/word/2010/wordprocessingShape">
                          <wps:wsp>
                            <wps:cNvCnPr/>
                            <wps:spPr>
                              <a:xfrm>
                                <a:off x="0" y="0"/>
                                <a:ext cx="295275"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643A" id="Conector recto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85pt" to="18.9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" strokecolor="black [3040]"/>
                  </w:pict>
                </mc:Fallback>
              </mc:AlternateContent>
            </w:r>
          </w:p>
        </w:tc>
      </w:tr>
    </w:tbl>
    <w:p w14:paraId="5789E2A0" w14:textId="77777777" w:rsidR="003232BD" w:rsidRPr="00632BBE" w:rsidRDefault="003232BD" w:rsidP="00DB674C">
      <w:pPr>
        <w:rPr>
          <w:sz w:val="22"/>
          <w:szCs w:val="22"/>
        </w:rPr>
      </w:pPr>
    </w:p>
    <w:p w14:paraId="7648E741" w14:textId="72438848" w:rsidR="00C5267B" w:rsidRDefault="005132E7" w:rsidP="00DB674C">
      <w:pPr>
        <w:rPr>
          <w:sz w:val="22"/>
          <w:szCs w:val="22"/>
          <w:u w:val="single"/>
        </w:rPr>
      </w:pPr>
      <w:r>
        <w:rPr>
          <w:sz w:val="22"/>
          <w:szCs w:val="22"/>
          <w:u w:val="single"/>
        </w:rPr>
        <w:t>Escalas para los diagramas fasoriales</w:t>
      </w:r>
    </w:p>
    <w:p w14:paraId="03CFD4B1" w14:textId="4FDAC6F8" w:rsidR="005132E7" w:rsidRPr="005132E7" w:rsidRDefault="005132E7" w:rsidP="00DB674C">
      <w:pPr>
        <w:rPr>
          <w:sz w:val="22"/>
          <w:szCs w:val="22"/>
          <w:lang w:val="es-AR"/>
        </w:rPr>
      </w:pPr>
      <w:r w:rsidRPr="005132E7">
        <w:rPr>
          <w:sz w:val="22"/>
          <w:szCs w:val="22"/>
          <w:lang w:val="es-AR"/>
        </w:rPr>
        <w:t xml:space="preserve">Escala </w:t>
      </w:r>
      <w:r>
        <w:rPr>
          <w:sz w:val="22"/>
          <w:szCs w:val="22"/>
          <w:lang w:val="es-AR"/>
        </w:rPr>
        <w:t>T</w:t>
      </w:r>
      <w:r w:rsidRPr="005132E7">
        <w:rPr>
          <w:sz w:val="22"/>
          <w:szCs w:val="22"/>
          <w:lang w:val="es-AR"/>
        </w:rPr>
        <w:t>ensión = 0.26v/cm</w:t>
      </w:r>
    </w:p>
    <w:p w14:paraId="1DC13E39" w14:textId="6103B924" w:rsidR="005132E7" w:rsidRPr="005132E7" w:rsidRDefault="005132E7" w:rsidP="00DB674C">
      <w:pPr>
        <w:rPr>
          <w:sz w:val="22"/>
          <w:szCs w:val="22"/>
          <w:lang w:val="es-AR"/>
        </w:rPr>
      </w:pPr>
      <w:r w:rsidRPr="005132E7">
        <w:rPr>
          <w:sz w:val="22"/>
          <w:szCs w:val="22"/>
          <w:lang w:val="es-AR"/>
        </w:rPr>
        <w:t>Escala Corriente = 0,5mA</w:t>
      </w:r>
      <w:r>
        <w:rPr>
          <w:sz w:val="22"/>
          <w:szCs w:val="22"/>
          <w:lang w:val="es-AR"/>
        </w:rPr>
        <w:t>/cm</w:t>
      </w:r>
    </w:p>
    <w:p w14:paraId="085B8DCE" w14:textId="64CF60B3" w:rsidR="005132E7" w:rsidRPr="005132E7" w:rsidRDefault="005132E7" w:rsidP="00DB674C">
      <w:pPr>
        <w:rPr>
          <w:sz w:val="22"/>
          <w:szCs w:val="22"/>
          <w:lang w:val="es-AR"/>
        </w:rPr>
      </w:pPr>
      <w:r w:rsidRPr="005132E7">
        <w:rPr>
          <w:sz w:val="22"/>
          <w:szCs w:val="22"/>
          <w:lang w:val="es-AR"/>
        </w:rPr>
        <w:t>Escala Impedancia = 100</w:t>
      </w:r>
      <w:r w:rsidRPr="005132E7">
        <w:rPr>
          <w:sz w:val="22"/>
          <w:szCs w:val="22"/>
        </w:rPr>
        <w:t>Ω</w:t>
      </w:r>
      <w:r>
        <w:rPr>
          <w:sz w:val="22"/>
          <w:szCs w:val="22"/>
        </w:rPr>
        <w:t>/cm</w:t>
      </w:r>
    </w:p>
    <w:p w14:paraId="19594F4E" w14:textId="5BF4DB29" w:rsidR="005132E7" w:rsidRDefault="005132E7" w:rsidP="005132E7">
      <w:pPr>
        <w:rPr>
          <w:sz w:val="22"/>
          <w:szCs w:val="22"/>
          <w:u w:val="single"/>
          <w:lang w:val="es-AR"/>
        </w:rPr>
      </w:pPr>
    </w:p>
    <w:p w14:paraId="2B8970AB" w14:textId="2027A649" w:rsidR="00026FB7" w:rsidRDefault="005132E7" w:rsidP="005132E7">
      <w:pPr>
        <w:rPr>
          <w:sz w:val="22"/>
          <w:szCs w:val="22"/>
          <w:u w:val="single"/>
          <w:lang w:val="es-AR"/>
        </w:rPr>
      </w:pPr>
      <w:r>
        <w:rPr>
          <w:sz w:val="22"/>
          <w:szCs w:val="22"/>
          <w:u w:val="single"/>
          <w:lang w:val="es-AR"/>
        </w:rPr>
        <w:lastRenderedPageBreak/>
        <w:t>Diagramas fasoriales</w:t>
      </w:r>
    </w:p>
    <w:p w14:paraId="7BFF6151" w14:textId="77777777" w:rsidR="00ED4683" w:rsidRDefault="00ED4683" w:rsidP="005132E7">
      <w:pPr>
        <w:rPr>
          <w:sz w:val="22"/>
          <w:szCs w:val="22"/>
          <w:u w:val="single"/>
          <w:lang w:val="es-AR"/>
        </w:rPr>
      </w:pPr>
    </w:p>
    <w:p w14:paraId="72AA3CE4" w14:textId="2825C334" w:rsidR="00ED4683" w:rsidRPr="00ED4683" w:rsidRDefault="00ED4683" w:rsidP="005132E7">
      <w:pPr>
        <w:rPr>
          <w:sz w:val="22"/>
          <w:szCs w:val="22"/>
          <w:lang w:val="es-AR"/>
        </w:rPr>
      </w:pPr>
      <w:r>
        <w:rPr>
          <w:sz w:val="22"/>
          <w:szCs w:val="22"/>
          <w:lang w:val="es-AR"/>
        </w:rPr>
        <w:t>// TODO: su.</w:t>
      </w:r>
    </w:p>
    <w:p w14:paraId="7FC86FC9" w14:textId="507A9601" w:rsidR="009765A0" w:rsidRPr="0093058D" w:rsidRDefault="005D00CE" w:rsidP="0093058D">
      <w:pPr>
        <w:pStyle w:val="NormalWeb"/>
        <w:spacing w:before="0" w:beforeAutospacing="0" w:after="0" w:afterAutospacing="0"/>
        <w:rPr>
          <w:b/>
          <w:bCs/>
          <w:color w:val="000000"/>
          <w:sz w:val="28"/>
          <w:szCs w:val="28"/>
          <w:u w:val="single"/>
        </w:rPr>
      </w:pPr>
      <w:r>
        <w:rPr>
          <w:b/>
          <w:bCs/>
          <w:color w:val="000000"/>
          <w:sz w:val="28"/>
          <w:szCs w:val="28"/>
          <w:u w:val="single"/>
        </w:rPr>
        <w:t>Conclusión</w:t>
      </w:r>
    </w:p>
    <w:p w14:paraId="6E92ED8C" w14:textId="3A9DF6A4" w:rsidR="00ED4683" w:rsidRPr="00ED4683" w:rsidRDefault="00ED4683" w:rsidP="00ED4683">
      <w:pPr>
        <w:pStyle w:val="NormalWeb"/>
        <w:spacing w:before="0" w:beforeAutospacing="0" w:after="0" w:afterAutospacing="0"/>
        <w:rPr>
          <w:sz w:val="22"/>
          <w:szCs w:val="22"/>
        </w:rPr>
      </w:pPr>
      <w:r>
        <w:rPr>
          <w:sz w:val="22"/>
          <w:szCs w:val="22"/>
        </w:rPr>
        <w:t>Comparación métodos:</w:t>
      </w:r>
      <w:r>
        <w:rPr>
          <w:sz w:val="22"/>
          <w:szCs w:val="22"/>
        </w:rPr>
        <w:br/>
        <w:t xml:space="preserve">1) </w:t>
      </w:r>
      <w:r w:rsidRPr="00ED4683">
        <w:rPr>
          <w:b/>
          <w:bCs/>
          <w:sz w:val="22"/>
          <w:szCs w:val="22"/>
        </w:rPr>
        <w:t>Detección de la máxima corriente</w:t>
      </w:r>
      <w:r w:rsidRPr="00ED4683">
        <w:rPr>
          <w:sz w:val="22"/>
          <w:szCs w:val="22"/>
        </w:rPr>
        <w:t>: Este método es directo y eficaz, ya que se basa en la observación de la tensión máxima sobre la resistencia Rs</w:t>
      </w:r>
      <w:r w:rsidRPr="00ED4683">
        <w:rPr>
          <w:sz w:val="22"/>
          <w:szCs w:val="22"/>
        </w:rPr>
        <w:t xml:space="preserve"> </w:t>
      </w:r>
      <w:r w:rsidRPr="00ED4683">
        <w:rPr>
          <w:sz w:val="22"/>
          <w:szCs w:val="22"/>
        </w:rPr>
        <w:t xml:space="preserve">​, la cual es proporcional a la corriente en el circuito. Este método </w:t>
      </w:r>
      <w:r>
        <w:rPr>
          <w:sz w:val="22"/>
          <w:szCs w:val="22"/>
        </w:rPr>
        <w:t>es</w:t>
      </w:r>
      <w:r w:rsidRPr="00ED4683">
        <w:rPr>
          <w:sz w:val="22"/>
          <w:szCs w:val="22"/>
        </w:rPr>
        <w:t xml:space="preserve"> práctico </w:t>
      </w:r>
      <w:r>
        <w:rPr>
          <w:sz w:val="22"/>
          <w:szCs w:val="22"/>
        </w:rPr>
        <w:t xml:space="preserve">y </w:t>
      </w:r>
      <w:r w:rsidRPr="00ED4683">
        <w:rPr>
          <w:sz w:val="22"/>
          <w:szCs w:val="22"/>
        </w:rPr>
        <w:t>claro, especialmente si se utiliza un tiempo de barrido adecuado para observar el máximo de forma precisa. Sin embargo, la precisión puede depender de la sensibilidad del osciloscopio y la exactitud con que se logre ajustar la frecuencia del generador en torno a la resonancia.</w:t>
      </w:r>
    </w:p>
    <w:p w14:paraId="15B002AE" w14:textId="0D7AE605" w:rsidR="00ED4683" w:rsidRPr="00ED4683" w:rsidRDefault="00ED4683" w:rsidP="00ED4683">
      <w:pPr>
        <w:pStyle w:val="NormalWeb"/>
        <w:spacing w:before="0" w:beforeAutospacing="0" w:after="0" w:afterAutospacing="0"/>
        <w:rPr>
          <w:sz w:val="22"/>
          <w:szCs w:val="22"/>
        </w:rPr>
      </w:pPr>
      <w:r>
        <w:rPr>
          <w:sz w:val="22"/>
          <w:szCs w:val="22"/>
        </w:rPr>
        <w:t xml:space="preserve">2) </w:t>
      </w:r>
      <w:r w:rsidRPr="00ED4683">
        <w:rPr>
          <w:b/>
          <w:bCs/>
          <w:sz w:val="22"/>
          <w:szCs w:val="22"/>
        </w:rPr>
        <w:t>Figuras de Lissajous (Comparación de fases en modo X-Y)</w:t>
      </w:r>
      <w:r w:rsidRPr="00ED4683">
        <w:rPr>
          <w:sz w:val="22"/>
          <w:szCs w:val="22"/>
        </w:rPr>
        <w:t xml:space="preserve">: Este método ofrece una visualización precisa de la fase entre la tensión del generador y la corriente en el circuito. </w:t>
      </w:r>
      <w:r>
        <w:rPr>
          <w:sz w:val="22"/>
          <w:szCs w:val="22"/>
        </w:rPr>
        <w:t>Estas figuras son útiles</w:t>
      </w:r>
      <w:r w:rsidRPr="00ED4683">
        <w:rPr>
          <w:sz w:val="22"/>
          <w:szCs w:val="22"/>
        </w:rPr>
        <w:t xml:space="preserve"> para confirmar la resonancia mediante la alineación en una línea recta de 45°, lo que indica que la</w:t>
      </w:r>
      <w:r>
        <w:rPr>
          <w:sz w:val="22"/>
          <w:szCs w:val="22"/>
        </w:rPr>
        <w:t xml:space="preserve"> tensión y la corriente </w:t>
      </w:r>
      <w:r w:rsidRPr="00ED4683">
        <w:rPr>
          <w:sz w:val="22"/>
          <w:szCs w:val="22"/>
        </w:rPr>
        <w:t xml:space="preserve">están en fase. </w:t>
      </w:r>
      <w:r>
        <w:rPr>
          <w:sz w:val="22"/>
          <w:szCs w:val="22"/>
        </w:rPr>
        <w:t xml:space="preserve">Este método </w:t>
      </w:r>
      <w:r w:rsidRPr="00ED4683">
        <w:rPr>
          <w:sz w:val="22"/>
          <w:szCs w:val="22"/>
        </w:rPr>
        <w:t xml:space="preserve">proporciona una clara verificación de la resonancia cuando se obtiene la imagen deseada, por lo cual puede considerarse el más confiable para aplicaciones donde la fase es </w:t>
      </w:r>
      <w:r>
        <w:rPr>
          <w:sz w:val="22"/>
          <w:szCs w:val="22"/>
        </w:rPr>
        <w:t>fundamental.</w:t>
      </w:r>
    </w:p>
    <w:p w14:paraId="1C639991" w14:textId="0C5D2538" w:rsidR="00ED4683" w:rsidRDefault="00ED4683" w:rsidP="00ED4683">
      <w:pPr>
        <w:pStyle w:val="NormalWeb"/>
        <w:spacing w:before="0" w:beforeAutospacing="0" w:after="0" w:afterAutospacing="0"/>
        <w:rPr>
          <w:sz w:val="22"/>
          <w:szCs w:val="22"/>
        </w:rPr>
      </w:pPr>
      <w:r>
        <w:rPr>
          <w:sz w:val="22"/>
          <w:szCs w:val="22"/>
        </w:rPr>
        <w:t xml:space="preserve">3) </w:t>
      </w:r>
      <w:r w:rsidRPr="00ED4683">
        <w:rPr>
          <w:b/>
          <w:bCs/>
          <w:sz w:val="22"/>
          <w:szCs w:val="22"/>
        </w:rPr>
        <w:t>Modo dual (Comparación de fases en canales Y1 y Y2)</w:t>
      </w:r>
      <w:r w:rsidRPr="00ED4683">
        <w:rPr>
          <w:sz w:val="22"/>
          <w:szCs w:val="22"/>
        </w:rPr>
        <w:t>: El uso del modo dual permite observar simultáneamente las tensiones del generador y de Rs​ en el mismo barrido, facilitando la comparación directa de las fases. La ventaja de este método es que permite verificar visualmente que ambas tensiones están en fase en la frecuencia de resonancia. Este método combina la simplicidad de la observación con un enfoque preciso de fase, aunque puede ser menos intuitivo que el método de Lissajous para detectar pequeños desfases.</w:t>
      </w:r>
    </w:p>
    <w:p w14:paraId="26EF3AC2" w14:textId="77777777" w:rsidR="00ED4683" w:rsidRDefault="00ED4683" w:rsidP="00ED4683">
      <w:pPr>
        <w:pStyle w:val="NormalWeb"/>
        <w:spacing w:before="0" w:beforeAutospacing="0" w:after="0" w:afterAutospacing="0"/>
        <w:rPr>
          <w:sz w:val="22"/>
          <w:szCs w:val="22"/>
        </w:rPr>
      </w:pPr>
    </w:p>
    <w:p w14:paraId="23F769A8" w14:textId="2271FC2E" w:rsidR="00ED4683" w:rsidRPr="00ED4683" w:rsidRDefault="00ED4683" w:rsidP="00ED4683">
      <w:pPr>
        <w:pStyle w:val="NormalWeb"/>
        <w:spacing w:before="0" w:beforeAutospacing="0" w:after="0" w:afterAutospacing="0"/>
        <w:rPr>
          <w:sz w:val="22"/>
          <w:szCs w:val="22"/>
        </w:rPr>
      </w:pPr>
      <w:r>
        <w:rPr>
          <w:sz w:val="22"/>
          <w:szCs w:val="22"/>
        </w:rPr>
        <w:t xml:space="preserve">En conclusión, </w:t>
      </w:r>
      <w:r w:rsidRPr="00ED4683">
        <w:rPr>
          <w:sz w:val="22"/>
          <w:szCs w:val="22"/>
          <w:lang w:val="es-ES"/>
        </w:rPr>
        <w:t xml:space="preserve">Considerando la </w:t>
      </w:r>
      <w:r>
        <w:rPr>
          <w:sz w:val="22"/>
          <w:szCs w:val="22"/>
          <w:lang w:val="es-ES"/>
        </w:rPr>
        <w:t>simplicidad</w:t>
      </w:r>
      <w:r w:rsidRPr="00ED4683">
        <w:rPr>
          <w:sz w:val="22"/>
          <w:szCs w:val="22"/>
          <w:lang w:val="es-ES"/>
        </w:rPr>
        <w:t xml:space="preserve"> de uso y la precisión en la detección de la resonancia, el método de figuras de Lissajous </w:t>
      </w:r>
      <w:r>
        <w:rPr>
          <w:sz w:val="22"/>
          <w:szCs w:val="22"/>
          <w:lang w:val="es-ES"/>
        </w:rPr>
        <w:t>es, a nuestro criterio,</w:t>
      </w:r>
      <w:r w:rsidRPr="00ED4683">
        <w:rPr>
          <w:sz w:val="22"/>
          <w:szCs w:val="22"/>
          <w:lang w:val="es-ES"/>
        </w:rPr>
        <w:t xml:space="preserve"> el más adecuado, ya que permite una verificación directa y confiable de la fase en la frecuencia de resonancia.</w:t>
      </w:r>
    </w:p>
    <w:p w14:paraId="3CC085DE" w14:textId="340706AD" w:rsidR="0093058D" w:rsidRPr="00632BBE" w:rsidRDefault="0093058D" w:rsidP="0093058D">
      <w:pPr>
        <w:pStyle w:val="NormalWeb"/>
        <w:spacing w:before="0" w:beforeAutospacing="0" w:after="0" w:afterAutospacing="0"/>
        <w:rPr>
          <w:sz w:val="22"/>
          <w:szCs w:val="22"/>
        </w:rPr>
      </w:pPr>
    </w:p>
    <w:sectPr w:rsidR="0093058D" w:rsidRPr="00632BBE">
      <w:footerReference w:type="default" r:id="rId15"/>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E74BC" w14:textId="77777777" w:rsidR="000339D0" w:rsidRDefault="000339D0">
      <w:r>
        <w:separator/>
      </w:r>
    </w:p>
  </w:endnote>
  <w:endnote w:type="continuationSeparator" w:id="0">
    <w:p w14:paraId="3F1D0099" w14:textId="77777777" w:rsidR="000339D0" w:rsidRDefault="000339D0">
      <w:r>
        <w:continuationSeparator/>
      </w:r>
    </w:p>
  </w:endnote>
  <w:endnote w:type="continuationNotice" w:id="1">
    <w:p w14:paraId="3B4EE438" w14:textId="77777777" w:rsidR="000339D0" w:rsidRDefault="000339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7D3B7" w14:textId="77777777" w:rsidR="000339D0" w:rsidRDefault="000339D0">
      <w:r>
        <w:separator/>
      </w:r>
    </w:p>
  </w:footnote>
  <w:footnote w:type="continuationSeparator" w:id="0">
    <w:p w14:paraId="02CF2D1C" w14:textId="77777777" w:rsidR="000339D0" w:rsidRDefault="000339D0">
      <w:r>
        <w:continuationSeparator/>
      </w:r>
    </w:p>
  </w:footnote>
  <w:footnote w:type="continuationNotice" w:id="1">
    <w:p w14:paraId="2E63CC64" w14:textId="77777777" w:rsidR="000339D0" w:rsidRDefault="000339D0"/>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72F9"/>
    <w:multiLevelType w:val="multilevel"/>
    <w:tmpl w:val="3B86F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73A33"/>
    <w:multiLevelType w:val="multilevel"/>
    <w:tmpl w:val="C638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FE33E3"/>
    <w:multiLevelType w:val="multilevel"/>
    <w:tmpl w:val="887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F23D3"/>
    <w:multiLevelType w:val="multilevel"/>
    <w:tmpl w:val="3C2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1447"/>
    <w:multiLevelType w:val="hybridMultilevel"/>
    <w:tmpl w:val="FFFFFFFF"/>
    <w:lvl w:ilvl="0" w:tplc="C4F43C8E">
      <w:start w:val="1"/>
      <w:numFmt w:val="decimal"/>
      <w:lvlText w:val="%1."/>
      <w:lvlJc w:val="left"/>
      <w:pPr>
        <w:ind w:left="720" w:hanging="360"/>
      </w:pPr>
    </w:lvl>
    <w:lvl w:ilvl="1" w:tplc="78FCC2B0">
      <w:start w:val="1"/>
      <w:numFmt w:val="lowerLetter"/>
      <w:lvlText w:val="%2."/>
      <w:lvlJc w:val="left"/>
      <w:pPr>
        <w:ind w:left="1440" w:hanging="360"/>
      </w:pPr>
    </w:lvl>
    <w:lvl w:ilvl="2" w:tplc="7660B930">
      <w:start w:val="1"/>
      <w:numFmt w:val="lowerRoman"/>
      <w:lvlText w:val="%3."/>
      <w:lvlJc w:val="right"/>
      <w:pPr>
        <w:ind w:left="2160" w:hanging="180"/>
      </w:pPr>
    </w:lvl>
    <w:lvl w:ilvl="3" w:tplc="EDE87ABA">
      <w:start w:val="1"/>
      <w:numFmt w:val="decimal"/>
      <w:lvlText w:val="%4."/>
      <w:lvlJc w:val="left"/>
      <w:pPr>
        <w:ind w:left="2880" w:hanging="360"/>
      </w:pPr>
    </w:lvl>
    <w:lvl w:ilvl="4" w:tplc="919EF66E">
      <w:start w:val="1"/>
      <w:numFmt w:val="lowerLetter"/>
      <w:lvlText w:val="%5."/>
      <w:lvlJc w:val="left"/>
      <w:pPr>
        <w:ind w:left="3600" w:hanging="360"/>
      </w:pPr>
    </w:lvl>
    <w:lvl w:ilvl="5" w:tplc="7F60EF98">
      <w:start w:val="1"/>
      <w:numFmt w:val="lowerRoman"/>
      <w:lvlText w:val="%6."/>
      <w:lvlJc w:val="right"/>
      <w:pPr>
        <w:ind w:left="4320" w:hanging="180"/>
      </w:pPr>
    </w:lvl>
    <w:lvl w:ilvl="6" w:tplc="2DF6C142">
      <w:start w:val="1"/>
      <w:numFmt w:val="decimal"/>
      <w:lvlText w:val="%7."/>
      <w:lvlJc w:val="left"/>
      <w:pPr>
        <w:ind w:left="5040" w:hanging="360"/>
      </w:pPr>
    </w:lvl>
    <w:lvl w:ilvl="7" w:tplc="747E88E6">
      <w:start w:val="1"/>
      <w:numFmt w:val="lowerLetter"/>
      <w:lvlText w:val="%8."/>
      <w:lvlJc w:val="left"/>
      <w:pPr>
        <w:ind w:left="5760" w:hanging="360"/>
      </w:pPr>
    </w:lvl>
    <w:lvl w:ilvl="8" w:tplc="855817EC">
      <w:start w:val="1"/>
      <w:numFmt w:val="lowerRoman"/>
      <w:lvlText w:val="%9."/>
      <w:lvlJc w:val="right"/>
      <w:pPr>
        <w:ind w:left="6480" w:hanging="180"/>
      </w:pPr>
    </w:lvl>
  </w:abstractNum>
  <w:abstractNum w:abstractNumId="6" w15:restartNumberingAfterBreak="0">
    <w:nsid w:val="0BDC34CA"/>
    <w:multiLevelType w:val="hybridMultilevel"/>
    <w:tmpl w:val="DA663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0A7395"/>
    <w:multiLevelType w:val="multilevel"/>
    <w:tmpl w:val="CD0C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025F2"/>
    <w:multiLevelType w:val="multilevel"/>
    <w:tmpl w:val="F62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8250D"/>
    <w:multiLevelType w:val="hybridMultilevel"/>
    <w:tmpl w:val="460C87AA"/>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0" w15:restartNumberingAfterBreak="0">
    <w:nsid w:val="190344E7"/>
    <w:multiLevelType w:val="hybridMultilevel"/>
    <w:tmpl w:val="053AE714"/>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A3A489C"/>
    <w:multiLevelType w:val="multilevel"/>
    <w:tmpl w:val="A74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1795A"/>
    <w:multiLevelType w:val="hybridMultilevel"/>
    <w:tmpl w:val="56C894B6"/>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AF064B0"/>
    <w:multiLevelType w:val="multilevel"/>
    <w:tmpl w:val="26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AF3D"/>
    <w:multiLevelType w:val="hybridMultilevel"/>
    <w:tmpl w:val="FFFFFFFF"/>
    <w:lvl w:ilvl="0" w:tplc="F1E232B4">
      <w:start w:val="1"/>
      <w:numFmt w:val="decimal"/>
      <w:lvlText w:val="%1-"/>
      <w:lvlJc w:val="left"/>
      <w:pPr>
        <w:ind w:left="720" w:hanging="360"/>
      </w:pPr>
    </w:lvl>
    <w:lvl w:ilvl="1" w:tplc="9ABED77A">
      <w:start w:val="1"/>
      <w:numFmt w:val="lowerLetter"/>
      <w:lvlText w:val="%2."/>
      <w:lvlJc w:val="left"/>
      <w:pPr>
        <w:ind w:left="1440" w:hanging="360"/>
      </w:pPr>
    </w:lvl>
    <w:lvl w:ilvl="2" w:tplc="DCB8FFB2">
      <w:start w:val="1"/>
      <w:numFmt w:val="lowerRoman"/>
      <w:lvlText w:val="%3."/>
      <w:lvlJc w:val="right"/>
      <w:pPr>
        <w:ind w:left="2160" w:hanging="180"/>
      </w:pPr>
    </w:lvl>
    <w:lvl w:ilvl="3" w:tplc="1BF83B8C">
      <w:start w:val="1"/>
      <w:numFmt w:val="decimal"/>
      <w:lvlText w:val="%4."/>
      <w:lvlJc w:val="left"/>
      <w:pPr>
        <w:ind w:left="2880" w:hanging="360"/>
      </w:pPr>
    </w:lvl>
    <w:lvl w:ilvl="4" w:tplc="F44A4A86">
      <w:start w:val="1"/>
      <w:numFmt w:val="lowerLetter"/>
      <w:lvlText w:val="%5."/>
      <w:lvlJc w:val="left"/>
      <w:pPr>
        <w:ind w:left="3600" w:hanging="360"/>
      </w:pPr>
    </w:lvl>
    <w:lvl w:ilvl="5" w:tplc="7FA4425C">
      <w:start w:val="1"/>
      <w:numFmt w:val="lowerRoman"/>
      <w:lvlText w:val="%6."/>
      <w:lvlJc w:val="right"/>
      <w:pPr>
        <w:ind w:left="4320" w:hanging="180"/>
      </w:pPr>
    </w:lvl>
    <w:lvl w:ilvl="6" w:tplc="0EF057A8">
      <w:start w:val="1"/>
      <w:numFmt w:val="decimal"/>
      <w:lvlText w:val="%7."/>
      <w:lvlJc w:val="left"/>
      <w:pPr>
        <w:ind w:left="5040" w:hanging="360"/>
      </w:pPr>
    </w:lvl>
    <w:lvl w:ilvl="7" w:tplc="20C48500">
      <w:start w:val="1"/>
      <w:numFmt w:val="lowerLetter"/>
      <w:lvlText w:val="%8."/>
      <w:lvlJc w:val="left"/>
      <w:pPr>
        <w:ind w:left="5760" w:hanging="360"/>
      </w:pPr>
    </w:lvl>
    <w:lvl w:ilvl="8" w:tplc="F8D836BA">
      <w:start w:val="1"/>
      <w:numFmt w:val="lowerRoman"/>
      <w:lvlText w:val="%9."/>
      <w:lvlJc w:val="right"/>
      <w:pPr>
        <w:ind w:left="6480" w:hanging="180"/>
      </w:pPr>
    </w:lvl>
  </w:abstractNum>
  <w:abstractNum w:abstractNumId="15" w15:restartNumberingAfterBreak="0">
    <w:nsid w:val="2C3B0CFC"/>
    <w:multiLevelType w:val="multilevel"/>
    <w:tmpl w:val="A08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146E9"/>
    <w:multiLevelType w:val="multilevel"/>
    <w:tmpl w:val="30F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B297D"/>
    <w:multiLevelType w:val="hybridMultilevel"/>
    <w:tmpl w:val="BD669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4C324DC"/>
    <w:multiLevelType w:val="hybridMultilevel"/>
    <w:tmpl w:val="F7FC14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F56544A"/>
    <w:multiLevelType w:val="multilevel"/>
    <w:tmpl w:val="A402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75578"/>
    <w:multiLevelType w:val="hybridMultilevel"/>
    <w:tmpl w:val="FFFFFFFF"/>
    <w:lvl w:ilvl="0" w:tplc="AE80F084">
      <w:start w:val="1"/>
      <w:numFmt w:val="decimal"/>
      <w:lvlText w:val="%1."/>
      <w:lvlJc w:val="left"/>
      <w:pPr>
        <w:ind w:left="720" w:hanging="360"/>
      </w:pPr>
    </w:lvl>
    <w:lvl w:ilvl="1" w:tplc="85DE2170">
      <w:start w:val="1"/>
      <w:numFmt w:val="lowerLetter"/>
      <w:lvlText w:val="%2."/>
      <w:lvlJc w:val="left"/>
      <w:pPr>
        <w:ind w:left="1440" w:hanging="360"/>
      </w:pPr>
    </w:lvl>
    <w:lvl w:ilvl="2" w:tplc="18664A88">
      <w:start w:val="1"/>
      <w:numFmt w:val="lowerRoman"/>
      <w:lvlText w:val="%3."/>
      <w:lvlJc w:val="right"/>
      <w:pPr>
        <w:ind w:left="2160" w:hanging="180"/>
      </w:pPr>
    </w:lvl>
    <w:lvl w:ilvl="3" w:tplc="D61A6482">
      <w:start w:val="1"/>
      <w:numFmt w:val="decimal"/>
      <w:lvlText w:val="%4."/>
      <w:lvlJc w:val="left"/>
      <w:pPr>
        <w:ind w:left="2880" w:hanging="360"/>
      </w:pPr>
    </w:lvl>
    <w:lvl w:ilvl="4" w:tplc="6E120354">
      <w:start w:val="1"/>
      <w:numFmt w:val="lowerLetter"/>
      <w:lvlText w:val="%5."/>
      <w:lvlJc w:val="left"/>
      <w:pPr>
        <w:ind w:left="3600" w:hanging="360"/>
      </w:pPr>
    </w:lvl>
    <w:lvl w:ilvl="5" w:tplc="FFDE83A6">
      <w:start w:val="1"/>
      <w:numFmt w:val="lowerRoman"/>
      <w:lvlText w:val="%6."/>
      <w:lvlJc w:val="right"/>
      <w:pPr>
        <w:ind w:left="4320" w:hanging="180"/>
      </w:pPr>
    </w:lvl>
    <w:lvl w:ilvl="6" w:tplc="F042B356">
      <w:start w:val="1"/>
      <w:numFmt w:val="decimal"/>
      <w:lvlText w:val="%7."/>
      <w:lvlJc w:val="left"/>
      <w:pPr>
        <w:ind w:left="5040" w:hanging="360"/>
      </w:pPr>
    </w:lvl>
    <w:lvl w:ilvl="7" w:tplc="78CCB970">
      <w:start w:val="1"/>
      <w:numFmt w:val="lowerLetter"/>
      <w:lvlText w:val="%8."/>
      <w:lvlJc w:val="left"/>
      <w:pPr>
        <w:ind w:left="5760" w:hanging="360"/>
      </w:pPr>
    </w:lvl>
    <w:lvl w:ilvl="8" w:tplc="77CEA57E">
      <w:start w:val="1"/>
      <w:numFmt w:val="lowerRoman"/>
      <w:lvlText w:val="%9."/>
      <w:lvlJc w:val="right"/>
      <w:pPr>
        <w:ind w:left="6480" w:hanging="180"/>
      </w:pPr>
    </w:lvl>
  </w:abstractNum>
  <w:abstractNum w:abstractNumId="22" w15:restartNumberingAfterBreak="0">
    <w:nsid w:val="502440FD"/>
    <w:multiLevelType w:val="multilevel"/>
    <w:tmpl w:val="EFD0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4C0644"/>
    <w:multiLevelType w:val="multilevel"/>
    <w:tmpl w:val="30D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A5715"/>
    <w:multiLevelType w:val="multilevel"/>
    <w:tmpl w:val="23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E7D70"/>
    <w:multiLevelType w:val="hybridMultilevel"/>
    <w:tmpl w:val="F41A19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D0001E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2C37D3"/>
    <w:multiLevelType w:val="multilevel"/>
    <w:tmpl w:val="C89A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873281"/>
    <w:multiLevelType w:val="hybridMultilevel"/>
    <w:tmpl w:val="70C6E9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2546EBB"/>
    <w:multiLevelType w:val="hybridMultilevel"/>
    <w:tmpl w:val="83663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2F06291"/>
    <w:multiLevelType w:val="multilevel"/>
    <w:tmpl w:val="609E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9CAE1"/>
    <w:multiLevelType w:val="hybridMultilevel"/>
    <w:tmpl w:val="FFFFFFFF"/>
    <w:lvl w:ilvl="0" w:tplc="C7DA8E58">
      <w:start w:val="1"/>
      <w:numFmt w:val="decimal"/>
      <w:lvlText w:val="%1."/>
      <w:lvlJc w:val="left"/>
      <w:pPr>
        <w:ind w:left="720" w:hanging="360"/>
      </w:pPr>
    </w:lvl>
    <w:lvl w:ilvl="1" w:tplc="531EFBB6">
      <w:start w:val="1"/>
      <w:numFmt w:val="lowerLetter"/>
      <w:lvlText w:val="%2."/>
      <w:lvlJc w:val="left"/>
      <w:pPr>
        <w:ind w:left="1440" w:hanging="360"/>
      </w:pPr>
    </w:lvl>
    <w:lvl w:ilvl="2" w:tplc="1D1C3CE6">
      <w:start w:val="1"/>
      <w:numFmt w:val="lowerRoman"/>
      <w:lvlText w:val="%3."/>
      <w:lvlJc w:val="right"/>
      <w:pPr>
        <w:ind w:left="2160" w:hanging="180"/>
      </w:pPr>
    </w:lvl>
    <w:lvl w:ilvl="3" w:tplc="B16AC37E">
      <w:start w:val="1"/>
      <w:numFmt w:val="decimal"/>
      <w:lvlText w:val="%4."/>
      <w:lvlJc w:val="left"/>
      <w:pPr>
        <w:ind w:left="2880" w:hanging="360"/>
      </w:pPr>
    </w:lvl>
    <w:lvl w:ilvl="4" w:tplc="4ABA1EDC">
      <w:start w:val="1"/>
      <w:numFmt w:val="lowerLetter"/>
      <w:lvlText w:val="%5."/>
      <w:lvlJc w:val="left"/>
      <w:pPr>
        <w:ind w:left="3600" w:hanging="360"/>
      </w:pPr>
    </w:lvl>
    <w:lvl w:ilvl="5" w:tplc="66D21536">
      <w:start w:val="1"/>
      <w:numFmt w:val="lowerRoman"/>
      <w:lvlText w:val="%6."/>
      <w:lvlJc w:val="right"/>
      <w:pPr>
        <w:ind w:left="4320" w:hanging="180"/>
      </w:pPr>
    </w:lvl>
    <w:lvl w:ilvl="6" w:tplc="F990A176">
      <w:start w:val="1"/>
      <w:numFmt w:val="decimal"/>
      <w:lvlText w:val="%7."/>
      <w:lvlJc w:val="left"/>
      <w:pPr>
        <w:ind w:left="5040" w:hanging="360"/>
      </w:pPr>
    </w:lvl>
    <w:lvl w:ilvl="7" w:tplc="B668347C">
      <w:start w:val="1"/>
      <w:numFmt w:val="lowerLetter"/>
      <w:lvlText w:val="%8."/>
      <w:lvlJc w:val="left"/>
      <w:pPr>
        <w:ind w:left="5760" w:hanging="360"/>
      </w:pPr>
    </w:lvl>
    <w:lvl w:ilvl="8" w:tplc="CC16EF38">
      <w:start w:val="1"/>
      <w:numFmt w:val="lowerRoman"/>
      <w:lvlText w:val="%9."/>
      <w:lvlJc w:val="right"/>
      <w:pPr>
        <w:ind w:left="6480" w:hanging="180"/>
      </w:pPr>
    </w:lvl>
  </w:abstractNum>
  <w:abstractNum w:abstractNumId="32" w15:restartNumberingAfterBreak="0">
    <w:nsid w:val="68135FAC"/>
    <w:multiLevelType w:val="multilevel"/>
    <w:tmpl w:val="15FC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C6246"/>
    <w:multiLevelType w:val="multilevel"/>
    <w:tmpl w:val="DC26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07AF0"/>
    <w:multiLevelType w:val="multilevel"/>
    <w:tmpl w:val="4390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6641A0"/>
    <w:multiLevelType w:val="multilevel"/>
    <w:tmpl w:val="A82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461EA"/>
    <w:multiLevelType w:val="hybridMultilevel"/>
    <w:tmpl w:val="56F8E12A"/>
    <w:lvl w:ilvl="0" w:tplc="822EBCC8">
      <w:start w:val="1"/>
      <w:numFmt w:val="decimal"/>
      <w:lvlText w:val="%1."/>
      <w:lvlJc w:val="left"/>
      <w:pPr>
        <w:ind w:left="720" w:hanging="360"/>
      </w:pPr>
      <w:rPr>
        <w:b w:val="0"/>
        <w:bCs/>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D0E7881"/>
    <w:multiLevelType w:val="hybridMultilevel"/>
    <w:tmpl w:val="9F66AC4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DFA9193"/>
    <w:multiLevelType w:val="hybridMultilevel"/>
    <w:tmpl w:val="FFFFFFFF"/>
    <w:lvl w:ilvl="0" w:tplc="6F38196E">
      <w:start w:val="1"/>
      <w:numFmt w:val="bullet"/>
      <w:lvlText w:val="-"/>
      <w:lvlJc w:val="left"/>
      <w:pPr>
        <w:ind w:left="720" w:hanging="360"/>
      </w:pPr>
      <w:rPr>
        <w:rFonts w:ascii="Aptos" w:hAnsi="Aptos" w:hint="default"/>
      </w:rPr>
    </w:lvl>
    <w:lvl w:ilvl="1" w:tplc="D3260102">
      <w:start w:val="1"/>
      <w:numFmt w:val="bullet"/>
      <w:lvlText w:val="o"/>
      <w:lvlJc w:val="left"/>
      <w:pPr>
        <w:ind w:left="1440" w:hanging="360"/>
      </w:pPr>
      <w:rPr>
        <w:rFonts w:ascii="Courier New" w:hAnsi="Courier New" w:hint="default"/>
      </w:rPr>
    </w:lvl>
    <w:lvl w:ilvl="2" w:tplc="E424EA3E">
      <w:start w:val="1"/>
      <w:numFmt w:val="bullet"/>
      <w:lvlText w:val=""/>
      <w:lvlJc w:val="left"/>
      <w:pPr>
        <w:ind w:left="2160" w:hanging="360"/>
      </w:pPr>
      <w:rPr>
        <w:rFonts w:ascii="Wingdings" w:hAnsi="Wingdings" w:hint="default"/>
      </w:rPr>
    </w:lvl>
    <w:lvl w:ilvl="3" w:tplc="CD0A8394">
      <w:start w:val="1"/>
      <w:numFmt w:val="bullet"/>
      <w:lvlText w:val=""/>
      <w:lvlJc w:val="left"/>
      <w:pPr>
        <w:ind w:left="2880" w:hanging="360"/>
      </w:pPr>
      <w:rPr>
        <w:rFonts w:ascii="Symbol" w:hAnsi="Symbol" w:hint="default"/>
      </w:rPr>
    </w:lvl>
    <w:lvl w:ilvl="4" w:tplc="3C027BF6">
      <w:start w:val="1"/>
      <w:numFmt w:val="bullet"/>
      <w:lvlText w:val="o"/>
      <w:lvlJc w:val="left"/>
      <w:pPr>
        <w:ind w:left="3600" w:hanging="360"/>
      </w:pPr>
      <w:rPr>
        <w:rFonts w:ascii="Courier New" w:hAnsi="Courier New" w:hint="default"/>
      </w:rPr>
    </w:lvl>
    <w:lvl w:ilvl="5" w:tplc="F24E1A38">
      <w:start w:val="1"/>
      <w:numFmt w:val="bullet"/>
      <w:lvlText w:val=""/>
      <w:lvlJc w:val="left"/>
      <w:pPr>
        <w:ind w:left="4320" w:hanging="360"/>
      </w:pPr>
      <w:rPr>
        <w:rFonts w:ascii="Wingdings" w:hAnsi="Wingdings" w:hint="default"/>
      </w:rPr>
    </w:lvl>
    <w:lvl w:ilvl="6" w:tplc="4A7C06BC">
      <w:start w:val="1"/>
      <w:numFmt w:val="bullet"/>
      <w:lvlText w:val=""/>
      <w:lvlJc w:val="left"/>
      <w:pPr>
        <w:ind w:left="5040" w:hanging="360"/>
      </w:pPr>
      <w:rPr>
        <w:rFonts w:ascii="Symbol" w:hAnsi="Symbol" w:hint="default"/>
      </w:rPr>
    </w:lvl>
    <w:lvl w:ilvl="7" w:tplc="A12CC786">
      <w:start w:val="1"/>
      <w:numFmt w:val="bullet"/>
      <w:lvlText w:val="o"/>
      <w:lvlJc w:val="left"/>
      <w:pPr>
        <w:ind w:left="5760" w:hanging="360"/>
      </w:pPr>
      <w:rPr>
        <w:rFonts w:ascii="Courier New" w:hAnsi="Courier New" w:hint="default"/>
      </w:rPr>
    </w:lvl>
    <w:lvl w:ilvl="8" w:tplc="10A6FEFC">
      <w:start w:val="1"/>
      <w:numFmt w:val="bullet"/>
      <w:lvlText w:val=""/>
      <w:lvlJc w:val="left"/>
      <w:pPr>
        <w:ind w:left="6480" w:hanging="360"/>
      </w:pPr>
      <w:rPr>
        <w:rFonts w:ascii="Wingdings" w:hAnsi="Wingdings" w:hint="default"/>
      </w:rPr>
    </w:lvl>
  </w:abstractNum>
  <w:abstractNum w:abstractNumId="39" w15:restartNumberingAfterBreak="0">
    <w:nsid w:val="74CD24E0"/>
    <w:multiLevelType w:val="multilevel"/>
    <w:tmpl w:val="B1A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BA2F5A"/>
    <w:multiLevelType w:val="multilevel"/>
    <w:tmpl w:val="B656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14812"/>
    <w:multiLevelType w:val="hybridMultilevel"/>
    <w:tmpl w:val="5A4EEA10"/>
    <w:lvl w:ilvl="0" w:tplc="7FC08402">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2740136">
    <w:abstractNumId w:val="39"/>
  </w:num>
  <w:num w:numId="2" w16cid:durableId="1728380932">
    <w:abstractNumId w:val="32"/>
  </w:num>
  <w:num w:numId="3" w16cid:durableId="1132140675">
    <w:abstractNumId w:val="23"/>
  </w:num>
  <w:num w:numId="4" w16cid:durableId="1717656622">
    <w:abstractNumId w:val="8"/>
  </w:num>
  <w:num w:numId="5" w16cid:durableId="1200313221">
    <w:abstractNumId w:val="3"/>
  </w:num>
  <w:num w:numId="6" w16cid:durableId="440958854">
    <w:abstractNumId w:val="35"/>
  </w:num>
  <w:num w:numId="7" w16cid:durableId="1101757840">
    <w:abstractNumId w:val="11"/>
  </w:num>
  <w:num w:numId="8" w16cid:durableId="643853912">
    <w:abstractNumId w:val="20"/>
  </w:num>
  <w:num w:numId="9" w16cid:durableId="663633345">
    <w:abstractNumId w:val="0"/>
  </w:num>
  <w:num w:numId="10" w16cid:durableId="1497305018">
    <w:abstractNumId w:val="0"/>
    <w:lvlOverride w:ilvl="0">
      <w:lvl w:ilvl="0">
        <w:numFmt w:val="upperLetter"/>
        <w:lvlText w:val="%1."/>
        <w:lvlJc w:val="left"/>
      </w:lvl>
    </w:lvlOverride>
  </w:num>
  <w:num w:numId="11" w16cid:durableId="89205229">
    <w:abstractNumId w:val="0"/>
    <w:lvlOverride w:ilvl="0">
      <w:lvl w:ilvl="0">
        <w:numFmt w:val="upperLetter"/>
        <w:lvlText w:val="%1."/>
        <w:lvlJc w:val="left"/>
      </w:lvl>
    </w:lvlOverride>
  </w:num>
  <w:num w:numId="12" w16cid:durableId="1635066769">
    <w:abstractNumId w:val="16"/>
  </w:num>
  <w:num w:numId="13" w16cid:durableId="1378697553">
    <w:abstractNumId w:val="13"/>
  </w:num>
  <w:num w:numId="14" w16cid:durableId="37125422">
    <w:abstractNumId w:val="7"/>
  </w:num>
  <w:num w:numId="15" w16cid:durableId="8608625">
    <w:abstractNumId w:val="15"/>
  </w:num>
  <w:num w:numId="16" w16cid:durableId="228728682">
    <w:abstractNumId w:val="24"/>
  </w:num>
  <w:num w:numId="17" w16cid:durableId="1527448503">
    <w:abstractNumId w:val="30"/>
  </w:num>
  <w:num w:numId="18" w16cid:durableId="1471630713">
    <w:abstractNumId w:val="17"/>
  </w:num>
  <w:num w:numId="19" w16cid:durableId="1753045014">
    <w:abstractNumId w:val="33"/>
  </w:num>
  <w:num w:numId="20" w16cid:durableId="758792896">
    <w:abstractNumId w:val="40"/>
  </w:num>
  <w:num w:numId="21" w16cid:durableId="26371589">
    <w:abstractNumId w:val="40"/>
    <w:lvlOverride w:ilvl="0">
      <w:lvl w:ilvl="0">
        <w:numFmt w:val="upperLetter"/>
        <w:lvlText w:val="%1."/>
        <w:lvlJc w:val="left"/>
      </w:lvl>
    </w:lvlOverride>
  </w:num>
  <w:num w:numId="22" w16cid:durableId="1151948350">
    <w:abstractNumId w:val="40"/>
    <w:lvlOverride w:ilvl="0">
      <w:lvl w:ilvl="0">
        <w:numFmt w:val="upperLetter"/>
        <w:lvlText w:val="%1."/>
        <w:lvlJc w:val="left"/>
      </w:lvl>
    </w:lvlOverride>
  </w:num>
  <w:num w:numId="23" w16cid:durableId="1821846083">
    <w:abstractNumId w:val="2"/>
  </w:num>
  <w:num w:numId="24" w16cid:durableId="726496458">
    <w:abstractNumId w:val="18"/>
  </w:num>
  <w:num w:numId="25" w16cid:durableId="1610505778">
    <w:abstractNumId w:val="25"/>
  </w:num>
  <w:num w:numId="26" w16cid:durableId="723337195">
    <w:abstractNumId w:val="29"/>
  </w:num>
  <w:num w:numId="27" w16cid:durableId="1496804218">
    <w:abstractNumId w:val="22"/>
  </w:num>
  <w:num w:numId="28" w16cid:durableId="1492797744">
    <w:abstractNumId w:val="34"/>
  </w:num>
  <w:num w:numId="29" w16cid:durableId="1875272003">
    <w:abstractNumId w:val="21"/>
  </w:num>
  <w:num w:numId="30" w16cid:durableId="2001225510">
    <w:abstractNumId w:val="5"/>
  </w:num>
  <w:num w:numId="31" w16cid:durableId="1844785431">
    <w:abstractNumId w:val="31"/>
  </w:num>
  <w:num w:numId="32" w16cid:durableId="1009789786">
    <w:abstractNumId w:val="14"/>
  </w:num>
  <w:num w:numId="33" w16cid:durableId="1782532200">
    <w:abstractNumId w:val="38"/>
  </w:num>
  <w:num w:numId="34" w16cid:durableId="1614552436">
    <w:abstractNumId w:val="12"/>
  </w:num>
  <w:num w:numId="35" w16cid:durableId="2022780026">
    <w:abstractNumId w:val="41"/>
  </w:num>
  <w:num w:numId="36" w16cid:durableId="1761100424">
    <w:abstractNumId w:val="10"/>
  </w:num>
  <w:num w:numId="37" w16cid:durableId="1820338153">
    <w:abstractNumId w:val="4"/>
  </w:num>
  <w:num w:numId="38" w16cid:durableId="1042558284">
    <w:abstractNumId w:val="36"/>
  </w:num>
  <w:num w:numId="39" w16cid:durableId="1785225127">
    <w:abstractNumId w:val="1"/>
  </w:num>
  <w:num w:numId="40" w16cid:durableId="149954273">
    <w:abstractNumId w:val="28"/>
  </w:num>
  <w:num w:numId="41" w16cid:durableId="273707071">
    <w:abstractNumId w:val="37"/>
  </w:num>
  <w:num w:numId="42" w16cid:durableId="1453133511">
    <w:abstractNumId w:val="6"/>
  </w:num>
  <w:num w:numId="43" w16cid:durableId="385492518">
    <w:abstractNumId w:val="27"/>
  </w:num>
  <w:num w:numId="44" w16cid:durableId="1470899869">
    <w:abstractNumId w:val="26"/>
  </w:num>
  <w:num w:numId="45" w16cid:durableId="2141681829">
    <w:abstractNumId w:val="9"/>
  </w:num>
  <w:num w:numId="46" w16cid:durableId="26477726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0DEB"/>
    <w:rsid w:val="0000164A"/>
    <w:rsid w:val="00002270"/>
    <w:rsid w:val="00002480"/>
    <w:rsid w:val="000042C4"/>
    <w:rsid w:val="00007784"/>
    <w:rsid w:val="000101E8"/>
    <w:rsid w:val="00010A8D"/>
    <w:rsid w:val="000139CC"/>
    <w:rsid w:val="0001448D"/>
    <w:rsid w:val="00016A25"/>
    <w:rsid w:val="00016EBE"/>
    <w:rsid w:val="000174D8"/>
    <w:rsid w:val="0001B502"/>
    <w:rsid w:val="00020BC3"/>
    <w:rsid w:val="00024F43"/>
    <w:rsid w:val="000258A5"/>
    <w:rsid w:val="00026A3B"/>
    <w:rsid w:val="00026FB7"/>
    <w:rsid w:val="000306BC"/>
    <w:rsid w:val="000339D0"/>
    <w:rsid w:val="00034E94"/>
    <w:rsid w:val="000353A8"/>
    <w:rsid w:val="00035683"/>
    <w:rsid w:val="00037D07"/>
    <w:rsid w:val="00040161"/>
    <w:rsid w:val="00042197"/>
    <w:rsid w:val="000467C5"/>
    <w:rsid w:val="00050116"/>
    <w:rsid w:val="000512B4"/>
    <w:rsid w:val="000513E8"/>
    <w:rsid w:val="000563F3"/>
    <w:rsid w:val="000569FC"/>
    <w:rsid w:val="000607DB"/>
    <w:rsid w:val="0006210A"/>
    <w:rsid w:val="00063E1C"/>
    <w:rsid w:val="000642D2"/>
    <w:rsid w:val="0006654C"/>
    <w:rsid w:val="00067A85"/>
    <w:rsid w:val="00072619"/>
    <w:rsid w:val="0007273B"/>
    <w:rsid w:val="00072EE5"/>
    <w:rsid w:val="000732AB"/>
    <w:rsid w:val="0007358F"/>
    <w:rsid w:val="00073CFE"/>
    <w:rsid w:val="000741CE"/>
    <w:rsid w:val="00074B40"/>
    <w:rsid w:val="000769DD"/>
    <w:rsid w:val="00080E83"/>
    <w:rsid w:val="0008267C"/>
    <w:rsid w:val="00082BF4"/>
    <w:rsid w:val="00083990"/>
    <w:rsid w:val="000840F2"/>
    <w:rsid w:val="000844CB"/>
    <w:rsid w:val="000862C6"/>
    <w:rsid w:val="0008720A"/>
    <w:rsid w:val="00087B79"/>
    <w:rsid w:val="00093DE6"/>
    <w:rsid w:val="0009413E"/>
    <w:rsid w:val="000941A6"/>
    <w:rsid w:val="000943C2"/>
    <w:rsid w:val="0009456F"/>
    <w:rsid w:val="00096AB8"/>
    <w:rsid w:val="00097221"/>
    <w:rsid w:val="000A0C97"/>
    <w:rsid w:val="000A23D5"/>
    <w:rsid w:val="000A3296"/>
    <w:rsid w:val="000A5AA6"/>
    <w:rsid w:val="000A5BC2"/>
    <w:rsid w:val="000A5CB7"/>
    <w:rsid w:val="000A7325"/>
    <w:rsid w:val="000B053A"/>
    <w:rsid w:val="000B28AA"/>
    <w:rsid w:val="000B3799"/>
    <w:rsid w:val="000B4CF3"/>
    <w:rsid w:val="000B75E8"/>
    <w:rsid w:val="000C1E63"/>
    <w:rsid w:val="000C2E66"/>
    <w:rsid w:val="000C31E9"/>
    <w:rsid w:val="000C3B11"/>
    <w:rsid w:val="000C3C03"/>
    <w:rsid w:val="000C3C29"/>
    <w:rsid w:val="000C46C0"/>
    <w:rsid w:val="000C5A3B"/>
    <w:rsid w:val="000D1502"/>
    <w:rsid w:val="000D2F36"/>
    <w:rsid w:val="000D3438"/>
    <w:rsid w:val="000D4B22"/>
    <w:rsid w:val="000D4BE5"/>
    <w:rsid w:val="000D4E27"/>
    <w:rsid w:val="000D71E3"/>
    <w:rsid w:val="000D7CB5"/>
    <w:rsid w:val="000D7DAD"/>
    <w:rsid w:val="000E3774"/>
    <w:rsid w:val="000E4A6B"/>
    <w:rsid w:val="000E777B"/>
    <w:rsid w:val="000F0949"/>
    <w:rsid w:val="000F4682"/>
    <w:rsid w:val="000F4941"/>
    <w:rsid w:val="000F4A5C"/>
    <w:rsid w:val="000F50BF"/>
    <w:rsid w:val="000F6267"/>
    <w:rsid w:val="00100A27"/>
    <w:rsid w:val="00101861"/>
    <w:rsid w:val="00106F08"/>
    <w:rsid w:val="001077DB"/>
    <w:rsid w:val="001101BC"/>
    <w:rsid w:val="001118F8"/>
    <w:rsid w:val="00111B53"/>
    <w:rsid w:val="00114213"/>
    <w:rsid w:val="0011786B"/>
    <w:rsid w:val="00120007"/>
    <w:rsid w:val="00120716"/>
    <w:rsid w:val="00120B4E"/>
    <w:rsid w:val="001214BF"/>
    <w:rsid w:val="00121C83"/>
    <w:rsid w:val="00122334"/>
    <w:rsid w:val="00125973"/>
    <w:rsid w:val="001263CF"/>
    <w:rsid w:val="00127BBF"/>
    <w:rsid w:val="00132642"/>
    <w:rsid w:val="0013316B"/>
    <w:rsid w:val="0013733C"/>
    <w:rsid w:val="00141E01"/>
    <w:rsid w:val="001447B5"/>
    <w:rsid w:val="0014698A"/>
    <w:rsid w:val="00151006"/>
    <w:rsid w:val="00151D56"/>
    <w:rsid w:val="0016012A"/>
    <w:rsid w:val="001614BE"/>
    <w:rsid w:val="00161712"/>
    <w:rsid w:val="00162626"/>
    <w:rsid w:val="00162E7A"/>
    <w:rsid w:val="00163400"/>
    <w:rsid w:val="00167E0A"/>
    <w:rsid w:val="00171DC9"/>
    <w:rsid w:val="0017304D"/>
    <w:rsid w:val="00173B98"/>
    <w:rsid w:val="001741CC"/>
    <w:rsid w:val="00174534"/>
    <w:rsid w:val="0017454F"/>
    <w:rsid w:val="001808C2"/>
    <w:rsid w:val="00181254"/>
    <w:rsid w:val="00181954"/>
    <w:rsid w:val="001832A6"/>
    <w:rsid w:val="0018583A"/>
    <w:rsid w:val="001858C6"/>
    <w:rsid w:val="00185D60"/>
    <w:rsid w:val="001868B3"/>
    <w:rsid w:val="00186AAF"/>
    <w:rsid w:val="00187F21"/>
    <w:rsid w:val="0019008D"/>
    <w:rsid w:val="0019098B"/>
    <w:rsid w:val="00190B9D"/>
    <w:rsid w:val="0019118A"/>
    <w:rsid w:val="001938FC"/>
    <w:rsid w:val="00194CCB"/>
    <w:rsid w:val="001973B2"/>
    <w:rsid w:val="001A0108"/>
    <w:rsid w:val="001A1281"/>
    <w:rsid w:val="001A12AD"/>
    <w:rsid w:val="001A16B3"/>
    <w:rsid w:val="001A2AC0"/>
    <w:rsid w:val="001A4C4B"/>
    <w:rsid w:val="001A74FC"/>
    <w:rsid w:val="001A7DF3"/>
    <w:rsid w:val="001B050F"/>
    <w:rsid w:val="001B321A"/>
    <w:rsid w:val="001B3238"/>
    <w:rsid w:val="001B34A5"/>
    <w:rsid w:val="001B57F1"/>
    <w:rsid w:val="001B605B"/>
    <w:rsid w:val="001B61B0"/>
    <w:rsid w:val="001B7624"/>
    <w:rsid w:val="001B7877"/>
    <w:rsid w:val="001C015A"/>
    <w:rsid w:val="001C07A1"/>
    <w:rsid w:val="001C0D10"/>
    <w:rsid w:val="001C1B03"/>
    <w:rsid w:val="001C2B82"/>
    <w:rsid w:val="001C4604"/>
    <w:rsid w:val="001C46DA"/>
    <w:rsid w:val="001C6E39"/>
    <w:rsid w:val="001D0755"/>
    <w:rsid w:val="001D2374"/>
    <w:rsid w:val="001D2B49"/>
    <w:rsid w:val="001D43A9"/>
    <w:rsid w:val="001D4B2A"/>
    <w:rsid w:val="001D4CDC"/>
    <w:rsid w:val="001D6328"/>
    <w:rsid w:val="001D6CD5"/>
    <w:rsid w:val="001D6EAE"/>
    <w:rsid w:val="001D7BC1"/>
    <w:rsid w:val="001E024F"/>
    <w:rsid w:val="001E08E8"/>
    <w:rsid w:val="001E16D6"/>
    <w:rsid w:val="001E2905"/>
    <w:rsid w:val="001E33B2"/>
    <w:rsid w:val="001E5445"/>
    <w:rsid w:val="001F0F47"/>
    <w:rsid w:val="001F4D2A"/>
    <w:rsid w:val="001F4F6F"/>
    <w:rsid w:val="001F60D7"/>
    <w:rsid w:val="00200280"/>
    <w:rsid w:val="0020080C"/>
    <w:rsid w:val="00202959"/>
    <w:rsid w:val="00206F25"/>
    <w:rsid w:val="00207F8B"/>
    <w:rsid w:val="00212D57"/>
    <w:rsid w:val="0021546A"/>
    <w:rsid w:val="0021564A"/>
    <w:rsid w:val="00217A45"/>
    <w:rsid w:val="00220B5E"/>
    <w:rsid w:val="00221735"/>
    <w:rsid w:val="00221965"/>
    <w:rsid w:val="002220CF"/>
    <w:rsid w:val="00224224"/>
    <w:rsid w:val="002269D2"/>
    <w:rsid w:val="00227D2A"/>
    <w:rsid w:val="00230EAC"/>
    <w:rsid w:val="00231245"/>
    <w:rsid w:val="00231579"/>
    <w:rsid w:val="00231675"/>
    <w:rsid w:val="00232AE6"/>
    <w:rsid w:val="00233BDF"/>
    <w:rsid w:val="002351B4"/>
    <w:rsid w:val="00237030"/>
    <w:rsid w:val="0023744D"/>
    <w:rsid w:val="00242044"/>
    <w:rsid w:val="002421CB"/>
    <w:rsid w:val="002438DF"/>
    <w:rsid w:val="00243EF5"/>
    <w:rsid w:val="002476D0"/>
    <w:rsid w:val="00250175"/>
    <w:rsid w:val="00250802"/>
    <w:rsid w:val="002536DB"/>
    <w:rsid w:val="002546F3"/>
    <w:rsid w:val="0025482D"/>
    <w:rsid w:val="0025580E"/>
    <w:rsid w:val="00255888"/>
    <w:rsid w:val="00256405"/>
    <w:rsid w:val="00257A37"/>
    <w:rsid w:val="00257FB0"/>
    <w:rsid w:val="002600BC"/>
    <w:rsid w:val="00260B97"/>
    <w:rsid w:val="00260BED"/>
    <w:rsid w:val="00260C02"/>
    <w:rsid w:val="00262AF8"/>
    <w:rsid w:val="00263AD9"/>
    <w:rsid w:val="00267E5E"/>
    <w:rsid w:val="00270C7D"/>
    <w:rsid w:val="00271D91"/>
    <w:rsid w:val="002725BF"/>
    <w:rsid w:val="002725FE"/>
    <w:rsid w:val="002728D9"/>
    <w:rsid w:val="00272910"/>
    <w:rsid w:val="002735CA"/>
    <w:rsid w:val="00275743"/>
    <w:rsid w:val="002819DD"/>
    <w:rsid w:val="00281EE3"/>
    <w:rsid w:val="00285F27"/>
    <w:rsid w:val="002864EB"/>
    <w:rsid w:val="0028650C"/>
    <w:rsid w:val="00286808"/>
    <w:rsid w:val="00290384"/>
    <w:rsid w:val="002923FD"/>
    <w:rsid w:val="00295ABB"/>
    <w:rsid w:val="0029701D"/>
    <w:rsid w:val="002974B0"/>
    <w:rsid w:val="002A210A"/>
    <w:rsid w:val="002A2C16"/>
    <w:rsid w:val="002A7263"/>
    <w:rsid w:val="002B00F9"/>
    <w:rsid w:val="002B0855"/>
    <w:rsid w:val="002B1726"/>
    <w:rsid w:val="002B24CA"/>
    <w:rsid w:val="002B52DC"/>
    <w:rsid w:val="002B6875"/>
    <w:rsid w:val="002B695E"/>
    <w:rsid w:val="002B7CFC"/>
    <w:rsid w:val="002B7EFA"/>
    <w:rsid w:val="002B7F12"/>
    <w:rsid w:val="002C057B"/>
    <w:rsid w:val="002C5D45"/>
    <w:rsid w:val="002C66CF"/>
    <w:rsid w:val="002C6D6C"/>
    <w:rsid w:val="002D0362"/>
    <w:rsid w:val="002D08A7"/>
    <w:rsid w:val="002D0D8F"/>
    <w:rsid w:val="002D3CBF"/>
    <w:rsid w:val="002D6497"/>
    <w:rsid w:val="002D7225"/>
    <w:rsid w:val="002D7B69"/>
    <w:rsid w:val="002E12B4"/>
    <w:rsid w:val="002E4279"/>
    <w:rsid w:val="002E5E19"/>
    <w:rsid w:val="002E7D58"/>
    <w:rsid w:val="002F17F3"/>
    <w:rsid w:val="002F4337"/>
    <w:rsid w:val="002F4886"/>
    <w:rsid w:val="002F6C52"/>
    <w:rsid w:val="00302580"/>
    <w:rsid w:val="00303012"/>
    <w:rsid w:val="003052AB"/>
    <w:rsid w:val="00306748"/>
    <w:rsid w:val="00311BA4"/>
    <w:rsid w:val="0031781A"/>
    <w:rsid w:val="003202E1"/>
    <w:rsid w:val="003205C4"/>
    <w:rsid w:val="003225B9"/>
    <w:rsid w:val="003232BD"/>
    <w:rsid w:val="003245E3"/>
    <w:rsid w:val="0032580A"/>
    <w:rsid w:val="00326131"/>
    <w:rsid w:val="003271A4"/>
    <w:rsid w:val="0032738C"/>
    <w:rsid w:val="0032783F"/>
    <w:rsid w:val="00330EAA"/>
    <w:rsid w:val="00331E2C"/>
    <w:rsid w:val="00332BE2"/>
    <w:rsid w:val="00332D93"/>
    <w:rsid w:val="003334BF"/>
    <w:rsid w:val="00335666"/>
    <w:rsid w:val="003376EE"/>
    <w:rsid w:val="00344B37"/>
    <w:rsid w:val="003451B6"/>
    <w:rsid w:val="00346584"/>
    <w:rsid w:val="003474F5"/>
    <w:rsid w:val="00351128"/>
    <w:rsid w:val="0035132B"/>
    <w:rsid w:val="0035182C"/>
    <w:rsid w:val="003600C1"/>
    <w:rsid w:val="00360ACC"/>
    <w:rsid w:val="00360D9D"/>
    <w:rsid w:val="00360E5A"/>
    <w:rsid w:val="00364CC6"/>
    <w:rsid w:val="00364F76"/>
    <w:rsid w:val="003655A4"/>
    <w:rsid w:val="00365A33"/>
    <w:rsid w:val="003671E5"/>
    <w:rsid w:val="003701B1"/>
    <w:rsid w:val="00370ACF"/>
    <w:rsid w:val="00371172"/>
    <w:rsid w:val="00371C0E"/>
    <w:rsid w:val="003720FB"/>
    <w:rsid w:val="00373BFD"/>
    <w:rsid w:val="0038262E"/>
    <w:rsid w:val="00382E85"/>
    <w:rsid w:val="00386D18"/>
    <w:rsid w:val="003919A8"/>
    <w:rsid w:val="00391A94"/>
    <w:rsid w:val="00392AB4"/>
    <w:rsid w:val="003931E4"/>
    <w:rsid w:val="00395AE2"/>
    <w:rsid w:val="00396972"/>
    <w:rsid w:val="00396D2B"/>
    <w:rsid w:val="003A0D84"/>
    <w:rsid w:val="003A1944"/>
    <w:rsid w:val="003A226B"/>
    <w:rsid w:val="003A2C82"/>
    <w:rsid w:val="003A3776"/>
    <w:rsid w:val="003A44C3"/>
    <w:rsid w:val="003A6CC7"/>
    <w:rsid w:val="003B2426"/>
    <w:rsid w:val="003B2684"/>
    <w:rsid w:val="003B4165"/>
    <w:rsid w:val="003B462B"/>
    <w:rsid w:val="003C0E0A"/>
    <w:rsid w:val="003C12DD"/>
    <w:rsid w:val="003C3FA2"/>
    <w:rsid w:val="003C4218"/>
    <w:rsid w:val="003C5354"/>
    <w:rsid w:val="003C5F70"/>
    <w:rsid w:val="003C7206"/>
    <w:rsid w:val="003C76C9"/>
    <w:rsid w:val="003D1393"/>
    <w:rsid w:val="003D16B2"/>
    <w:rsid w:val="003D2606"/>
    <w:rsid w:val="003D3A8B"/>
    <w:rsid w:val="003D3BEF"/>
    <w:rsid w:val="003D48E5"/>
    <w:rsid w:val="003D78D2"/>
    <w:rsid w:val="003D7EF2"/>
    <w:rsid w:val="003E0CF3"/>
    <w:rsid w:val="003E0E9F"/>
    <w:rsid w:val="003E3F99"/>
    <w:rsid w:val="003E40F5"/>
    <w:rsid w:val="003E43AD"/>
    <w:rsid w:val="003E70FC"/>
    <w:rsid w:val="003E7B7C"/>
    <w:rsid w:val="003F196C"/>
    <w:rsid w:val="003F361D"/>
    <w:rsid w:val="003F3756"/>
    <w:rsid w:val="003F7413"/>
    <w:rsid w:val="003F7769"/>
    <w:rsid w:val="003F7894"/>
    <w:rsid w:val="00402EC8"/>
    <w:rsid w:val="004033D4"/>
    <w:rsid w:val="00403A23"/>
    <w:rsid w:val="00403BD2"/>
    <w:rsid w:val="00403D72"/>
    <w:rsid w:val="00405C60"/>
    <w:rsid w:val="00407DCE"/>
    <w:rsid w:val="00410B10"/>
    <w:rsid w:val="004128AE"/>
    <w:rsid w:val="00413D06"/>
    <w:rsid w:val="0042110C"/>
    <w:rsid w:val="0042138F"/>
    <w:rsid w:val="004218EC"/>
    <w:rsid w:val="004219F7"/>
    <w:rsid w:val="00422B8A"/>
    <w:rsid w:val="004269A2"/>
    <w:rsid w:val="00430E9F"/>
    <w:rsid w:val="004324A2"/>
    <w:rsid w:val="004336ED"/>
    <w:rsid w:val="00433A29"/>
    <w:rsid w:val="00433EFF"/>
    <w:rsid w:val="00436FDA"/>
    <w:rsid w:val="0044008E"/>
    <w:rsid w:val="00443A8D"/>
    <w:rsid w:val="004445F3"/>
    <w:rsid w:val="00453F88"/>
    <w:rsid w:val="00455F4C"/>
    <w:rsid w:val="0045650A"/>
    <w:rsid w:val="00460B29"/>
    <w:rsid w:val="00460CDC"/>
    <w:rsid w:val="00461EC1"/>
    <w:rsid w:val="004623D4"/>
    <w:rsid w:val="00462B3A"/>
    <w:rsid w:val="00463BB0"/>
    <w:rsid w:val="0047086B"/>
    <w:rsid w:val="0047116C"/>
    <w:rsid w:val="00471FDC"/>
    <w:rsid w:val="004750F6"/>
    <w:rsid w:val="00475CAA"/>
    <w:rsid w:val="00475F81"/>
    <w:rsid w:val="00482D25"/>
    <w:rsid w:val="004835B3"/>
    <w:rsid w:val="00486E7B"/>
    <w:rsid w:val="00490009"/>
    <w:rsid w:val="00490F3C"/>
    <w:rsid w:val="0049175D"/>
    <w:rsid w:val="0049319B"/>
    <w:rsid w:val="00496C7C"/>
    <w:rsid w:val="00497BFC"/>
    <w:rsid w:val="00497DCB"/>
    <w:rsid w:val="004A03CB"/>
    <w:rsid w:val="004A1714"/>
    <w:rsid w:val="004A23D1"/>
    <w:rsid w:val="004A3641"/>
    <w:rsid w:val="004A5CAB"/>
    <w:rsid w:val="004A76CE"/>
    <w:rsid w:val="004B088F"/>
    <w:rsid w:val="004B12FA"/>
    <w:rsid w:val="004B131F"/>
    <w:rsid w:val="004B3502"/>
    <w:rsid w:val="004B5E23"/>
    <w:rsid w:val="004C048A"/>
    <w:rsid w:val="004C0865"/>
    <w:rsid w:val="004C0B57"/>
    <w:rsid w:val="004C0DC6"/>
    <w:rsid w:val="004C3556"/>
    <w:rsid w:val="004C3C6F"/>
    <w:rsid w:val="004C4A9F"/>
    <w:rsid w:val="004C5148"/>
    <w:rsid w:val="004C52CD"/>
    <w:rsid w:val="004C61A2"/>
    <w:rsid w:val="004C7856"/>
    <w:rsid w:val="004C7EC1"/>
    <w:rsid w:val="004D1F7E"/>
    <w:rsid w:val="004D3F0D"/>
    <w:rsid w:val="004D7A3A"/>
    <w:rsid w:val="004D7CEC"/>
    <w:rsid w:val="004D7D85"/>
    <w:rsid w:val="004E2391"/>
    <w:rsid w:val="004E4E1C"/>
    <w:rsid w:val="004E543F"/>
    <w:rsid w:val="004E6C83"/>
    <w:rsid w:val="004E7EC5"/>
    <w:rsid w:val="004F25F3"/>
    <w:rsid w:val="004F2FE2"/>
    <w:rsid w:val="004F3FD8"/>
    <w:rsid w:val="004F5ACC"/>
    <w:rsid w:val="00501338"/>
    <w:rsid w:val="005051B6"/>
    <w:rsid w:val="005052AB"/>
    <w:rsid w:val="0050583F"/>
    <w:rsid w:val="005058B0"/>
    <w:rsid w:val="00506750"/>
    <w:rsid w:val="0050767C"/>
    <w:rsid w:val="00512791"/>
    <w:rsid w:val="005132E7"/>
    <w:rsid w:val="0051662A"/>
    <w:rsid w:val="0051696E"/>
    <w:rsid w:val="005219A2"/>
    <w:rsid w:val="00521CBB"/>
    <w:rsid w:val="0052216C"/>
    <w:rsid w:val="00525862"/>
    <w:rsid w:val="00525D8E"/>
    <w:rsid w:val="00525F18"/>
    <w:rsid w:val="0052630D"/>
    <w:rsid w:val="005267CA"/>
    <w:rsid w:val="00527F99"/>
    <w:rsid w:val="00530B33"/>
    <w:rsid w:val="00531167"/>
    <w:rsid w:val="00531388"/>
    <w:rsid w:val="00532802"/>
    <w:rsid w:val="00532F3E"/>
    <w:rsid w:val="00534505"/>
    <w:rsid w:val="00534BF0"/>
    <w:rsid w:val="00535D03"/>
    <w:rsid w:val="00535ED4"/>
    <w:rsid w:val="00541124"/>
    <w:rsid w:val="00542B21"/>
    <w:rsid w:val="00543A1E"/>
    <w:rsid w:val="00544C68"/>
    <w:rsid w:val="00547434"/>
    <w:rsid w:val="00550B0E"/>
    <w:rsid w:val="00552D31"/>
    <w:rsid w:val="00555BB5"/>
    <w:rsid w:val="005637C4"/>
    <w:rsid w:val="00564DDE"/>
    <w:rsid w:val="00564FEB"/>
    <w:rsid w:val="005723EC"/>
    <w:rsid w:val="005723ED"/>
    <w:rsid w:val="005734A1"/>
    <w:rsid w:val="0057364E"/>
    <w:rsid w:val="005751A0"/>
    <w:rsid w:val="00576F93"/>
    <w:rsid w:val="00577D78"/>
    <w:rsid w:val="00580A57"/>
    <w:rsid w:val="00585F4A"/>
    <w:rsid w:val="0058723B"/>
    <w:rsid w:val="0059164D"/>
    <w:rsid w:val="00592546"/>
    <w:rsid w:val="00596FF4"/>
    <w:rsid w:val="005970E3"/>
    <w:rsid w:val="0059725E"/>
    <w:rsid w:val="005A2607"/>
    <w:rsid w:val="005A2F91"/>
    <w:rsid w:val="005A30A8"/>
    <w:rsid w:val="005A564B"/>
    <w:rsid w:val="005A72AD"/>
    <w:rsid w:val="005B0EA8"/>
    <w:rsid w:val="005B14A6"/>
    <w:rsid w:val="005B198D"/>
    <w:rsid w:val="005B3B1A"/>
    <w:rsid w:val="005B618A"/>
    <w:rsid w:val="005B6929"/>
    <w:rsid w:val="005B6A7D"/>
    <w:rsid w:val="005C02F0"/>
    <w:rsid w:val="005C2F38"/>
    <w:rsid w:val="005C350F"/>
    <w:rsid w:val="005C60CD"/>
    <w:rsid w:val="005C7324"/>
    <w:rsid w:val="005C7728"/>
    <w:rsid w:val="005D00CE"/>
    <w:rsid w:val="005D045F"/>
    <w:rsid w:val="005D0883"/>
    <w:rsid w:val="005D2BC8"/>
    <w:rsid w:val="005D47B3"/>
    <w:rsid w:val="005D4D3E"/>
    <w:rsid w:val="005D6C75"/>
    <w:rsid w:val="005D6CB3"/>
    <w:rsid w:val="005D6E7E"/>
    <w:rsid w:val="005E00CD"/>
    <w:rsid w:val="005E1CD0"/>
    <w:rsid w:val="005E1ECB"/>
    <w:rsid w:val="005E3BED"/>
    <w:rsid w:val="005E4BEE"/>
    <w:rsid w:val="005E5D9B"/>
    <w:rsid w:val="005E6310"/>
    <w:rsid w:val="005E6DF6"/>
    <w:rsid w:val="005E7C43"/>
    <w:rsid w:val="005F0018"/>
    <w:rsid w:val="005F1D53"/>
    <w:rsid w:val="005F1E0C"/>
    <w:rsid w:val="005F2F2D"/>
    <w:rsid w:val="005F33A4"/>
    <w:rsid w:val="005F4835"/>
    <w:rsid w:val="005F63C4"/>
    <w:rsid w:val="005F6C64"/>
    <w:rsid w:val="006006D4"/>
    <w:rsid w:val="00600B54"/>
    <w:rsid w:val="00600DB0"/>
    <w:rsid w:val="00602020"/>
    <w:rsid w:val="00603387"/>
    <w:rsid w:val="00610EAA"/>
    <w:rsid w:val="00613A6B"/>
    <w:rsid w:val="00613E27"/>
    <w:rsid w:val="00615975"/>
    <w:rsid w:val="00615D74"/>
    <w:rsid w:val="006253CE"/>
    <w:rsid w:val="006266BF"/>
    <w:rsid w:val="00627890"/>
    <w:rsid w:val="00627B43"/>
    <w:rsid w:val="006317E9"/>
    <w:rsid w:val="00631995"/>
    <w:rsid w:val="00632BBE"/>
    <w:rsid w:val="00632F21"/>
    <w:rsid w:val="00633E9C"/>
    <w:rsid w:val="0063505B"/>
    <w:rsid w:val="006372AD"/>
    <w:rsid w:val="00643864"/>
    <w:rsid w:val="00646592"/>
    <w:rsid w:val="0064762E"/>
    <w:rsid w:val="00647970"/>
    <w:rsid w:val="00655880"/>
    <w:rsid w:val="00656FD7"/>
    <w:rsid w:val="006570AB"/>
    <w:rsid w:val="0065729F"/>
    <w:rsid w:val="006574CA"/>
    <w:rsid w:val="00663CBE"/>
    <w:rsid w:val="00663ED2"/>
    <w:rsid w:val="006641F2"/>
    <w:rsid w:val="00664447"/>
    <w:rsid w:val="00665E57"/>
    <w:rsid w:val="006663BE"/>
    <w:rsid w:val="00667277"/>
    <w:rsid w:val="0066943F"/>
    <w:rsid w:val="00671CB5"/>
    <w:rsid w:val="0067560E"/>
    <w:rsid w:val="00676262"/>
    <w:rsid w:val="00677DB4"/>
    <w:rsid w:val="00687117"/>
    <w:rsid w:val="00690CF9"/>
    <w:rsid w:val="0069106E"/>
    <w:rsid w:val="00692B88"/>
    <w:rsid w:val="006953AA"/>
    <w:rsid w:val="00695709"/>
    <w:rsid w:val="00696313"/>
    <w:rsid w:val="006963CE"/>
    <w:rsid w:val="00696C25"/>
    <w:rsid w:val="00696C58"/>
    <w:rsid w:val="006A3336"/>
    <w:rsid w:val="006A360E"/>
    <w:rsid w:val="006A3C08"/>
    <w:rsid w:val="006A583C"/>
    <w:rsid w:val="006A5D34"/>
    <w:rsid w:val="006A62F2"/>
    <w:rsid w:val="006A68A1"/>
    <w:rsid w:val="006A70C3"/>
    <w:rsid w:val="006A773F"/>
    <w:rsid w:val="006B0295"/>
    <w:rsid w:val="006B0877"/>
    <w:rsid w:val="006B08FD"/>
    <w:rsid w:val="006B22EB"/>
    <w:rsid w:val="006B352B"/>
    <w:rsid w:val="006B42F7"/>
    <w:rsid w:val="006B4C7D"/>
    <w:rsid w:val="006B5CAF"/>
    <w:rsid w:val="006B6469"/>
    <w:rsid w:val="006B686F"/>
    <w:rsid w:val="006C0542"/>
    <w:rsid w:val="006C25F9"/>
    <w:rsid w:val="006C291D"/>
    <w:rsid w:val="006C3FFD"/>
    <w:rsid w:val="006C407D"/>
    <w:rsid w:val="006C495C"/>
    <w:rsid w:val="006D0DF8"/>
    <w:rsid w:val="006D248E"/>
    <w:rsid w:val="006D2CC9"/>
    <w:rsid w:val="006D4ECF"/>
    <w:rsid w:val="006D66E4"/>
    <w:rsid w:val="006E0A66"/>
    <w:rsid w:val="006E3943"/>
    <w:rsid w:val="006E5BE9"/>
    <w:rsid w:val="006E5D74"/>
    <w:rsid w:val="006E7BDC"/>
    <w:rsid w:val="006F0765"/>
    <w:rsid w:val="006F1295"/>
    <w:rsid w:val="006F4008"/>
    <w:rsid w:val="006F46ED"/>
    <w:rsid w:val="006F5828"/>
    <w:rsid w:val="006F753C"/>
    <w:rsid w:val="0070015E"/>
    <w:rsid w:val="00702E25"/>
    <w:rsid w:val="00703DF2"/>
    <w:rsid w:val="00705138"/>
    <w:rsid w:val="0070630D"/>
    <w:rsid w:val="007064AF"/>
    <w:rsid w:val="007074EA"/>
    <w:rsid w:val="007101FC"/>
    <w:rsid w:val="0071185D"/>
    <w:rsid w:val="00712305"/>
    <w:rsid w:val="00713F60"/>
    <w:rsid w:val="007148E2"/>
    <w:rsid w:val="0071769F"/>
    <w:rsid w:val="007212AD"/>
    <w:rsid w:val="00724C25"/>
    <w:rsid w:val="0072594B"/>
    <w:rsid w:val="0072634A"/>
    <w:rsid w:val="00726A2E"/>
    <w:rsid w:val="00726CF9"/>
    <w:rsid w:val="00727666"/>
    <w:rsid w:val="007316FF"/>
    <w:rsid w:val="007325D6"/>
    <w:rsid w:val="00732D79"/>
    <w:rsid w:val="00736918"/>
    <w:rsid w:val="00736BB3"/>
    <w:rsid w:val="00736D12"/>
    <w:rsid w:val="0073FCA9"/>
    <w:rsid w:val="0074185B"/>
    <w:rsid w:val="00743F2E"/>
    <w:rsid w:val="00744AAC"/>
    <w:rsid w:val="00747271"/>
    <w:rsid w:val="00750B13"/>
    <w:rsid w:val="00751054"/>
    <w:rsid w:val="007522C7"/>
    <w:rsid w:val="00752F67"/>
    <w:rsid w:val="00753FA6"/>
    <w:rsid w:val="007546A0"/>
    <w:rsid w:val="00755CCE"/>
    <w:rsid w:val="00756036"/>
    <w:rsid w:val="00756B47"/>
    <w:rsid w:val="00757CB0"/>
    <w:rsid w:val="00760610"/>
    <w:rsid w:val="007617D9"/>
    <w:rsid w:val="00762495"/>
    <w:rsid w:val="0076316D"/>
    <w:rsid w:val="00763BF7"/>
    <w:rsid w:val="0076515B"/>
    <w:rsid w:val="00767341"/>
    <w:rsid w:val="00773B7C"/>
    <w:rsid w:val="00774F63"/>
    <w:rsid w:val="0077517B"/>
    <w:rsid w:val="0077713B"/>
    <w:rsid w:val="00777EDE"/>
    <w:rsid w:val="00780D89"/>
    <w:rsid w:val="00782A7D"/>
    <w:rsid w:val="00785A09"/>
    <w:rsid w:val="00790E78"/>
    <w:rsid w:val="00791428"/>
    <w:rsid w:val="00791D76"/>
    <w:rsid w:val="0079350D"/>
    <w:rsid w:val="00793EBE"/>
    <w:rsid w:val="00793EFC"/>
    <w:rsid w:val="00795E05"/>
    <w:rsid w:val="00796005"/>
    <w:rsid w:val="0079712A"/>
    <w:rsid w:val="007A05FD"/>
    <w:rsid w:val="007A1086"/>
    <w:rsid w:val="007A1199"/>
    <w:rsid w:val="007A259F"/>
    <w:rsid w:val="007A4599"/>
    <w:rsid w:val="007A63CB"/>
    <w:rsid w:val="007A734B"/>
    <w:rsid w:val="007A7C16"/>
    <w:rsid w:val="007B2444"/>
    <w:rsid w:val="007B2885"/>
    <w:rsid w:val="007B3CCF"/>
    <w:rsid w:val="007B3E45"/>
    <w:rsid w:val="007B4BC8"/>
    <w:rsid w:val="007B6076"/>
    <w:rsid w:val="007B7088"/>
    <w:rsid w:val="007B7A9E"/>
    <w:rsid w:val="007C18B6"/>
    <w:rsid w:val="007C4AF6"/>
    <w:rsid w:val="007C4E91"/>
    <w:rsid w:val="007C5585"/>
    <w:rsid w:val="007D1BC4"/>
    <w:rsid w:val="007D21BB"/>
    <w:rsid w:val="007D2D8E"/>
    <w:rsid w:val="007D329D"/>
    <w:rsid w:val="007D44A7"/>
    <w:rsid w:val="007D4802"/>
    <w:rsid w:val="007D57B1"/>
    <w:rsid w:val="007E1EF7"/>
    <w:rsid w:val="007E62D0"/>
    <w:rsid w:val="007E648D"/>
    <w:rsid w:val="007F04E2"/>
    <w:rsid w:val="007F220E"/>
    <w:rsid w:val="007F4427"/>
    <w:rsid w:val="007F4D17"/>
    <w:rsid w:val="007F50D9"/>
    <w:rsid w:val="007F673D"/>
    <w:rsid w:val="007F722D"/>
    <w:rsid w:val="00800516"/>
    <w:rsid w:val="00801828"/>
    <w:rsid w:val="0080255D"/>
    <w:rsid w:val="008031C6"/>
    <w:rsid w:val="00803D30"/>
    <w:rsid w:val="00804BDB"/>
    <w:rsid w:val="008057D4"/>
    <w:rsid w:val="008116D9"/>
    <w:rsid w:val="00811D25"/>
    <w:rsid w:val="0081205D"/>
    <w:rsid w:val="0081281E"/>
    <w:rsid w:val="00812B89"/>
    <w:rsid w:val="0081643F"/>
    <w:rsid w:val="00821211"/>
    <w:rsid w:val="0082299B"/>
    <w:rsid w:val="00826BCE"/>
    <w:rsid w:val="00827F88"/>
    <w:rsid w:val="008300E0"/>
    <w:rsid w:val="00831B44"/>
    <w:rsid w:val="008331D9"/>
    <w:rsid w:val="00834D7C"/>
    <w:rsid w:val="008355E9"/>
    <w:rsid w:val="008408CC"/>
    <w:rsid w:val="008418C7"/>
    <w:rsid w:val="008445CA"/>
    <w:rsid w:val="00846DCD"/>
    <w:rsid w:val="0085252D"/>
    <w:rsid w:val="00860679"/>
    <w:rsid w:val="0086327F"/>
    <w:rsid w:val="00863282"/>
    <w:rsid w:val="00864502"/>
    <w:rsid w:val="00864A5F"/>
    <w:rsid w:val="00866CFF"/>
    <w:rsid w:val="00867EAF"/>
    <w:rsid w:val="008713E7"/>
    <w:rsid w:val="008735A4"/>
    <w:rsid w:val="0087360B"/>
    <w:rsid w:val="00874F98"/>
    <w:rsid w:val="00875225"/>
    <w:rsid w:val="0087524D"/>
    <w:rsid w:val="00875DD6"/>
    <w:rsid w:val="00877CC8"/>
    <w:rsid w:val="0088065E"/>
    <w:rsid w:val="008827A6"/>
    <w:rsid w:val="00883E03"/>
    <w:rsid w:val="00884C12"/>
    <w:rsid w:val="008856B8"/>
    <w:rsid w:val="008879D4"/>
    <w:rsid w:val="00890F48"/>
    <w:rsid w:val="00891982"/>
    <w:rsid w:val="00891A6C"/>
    <w:rsid w:val="00891D40"/>
    <w:rsid w:val="00893E80"/>
    <w:rsid w:val="00895A2B"/>
    <w:rsid w:val="00895E62"/>
    <w:rsid w:val="008A0742"/>
    <w:rsid w:val="008A0BBF"/>
    <w:rsid w:val="008A423D"/>
    <w:rsid w:val="008A458D"/>
    <w:rsid w:val="008A64C6"/>
    <w:rsid w:val="008A7E00"/>
    <w:rsid w:val="008B048C"/>
    <w:rsid w:val="008B12B5"/>
    <w:rsid w:val="008B3D26"/>
    <w:rsid w:val="008B4EDC"/>
    <w:rsid w:val="008B58E0"/>
    <w:rsid w:val="008B69E3"/>
    <w:rsid w:val="008B7583"/>
    <w:rsid w:val="008C0761"/>
    <w:rsid w:val="008C11B0"/>
    <w:rsid w:val="008C1420"/>
    <w:rsid w:val="008C15A9"/>
    <w:rsid w:val="008C41C6"/>
    <w:rsid w:val="008C4DF8"/>
    <w:rsid w:val="008C6097"/>
    <w:rsid w:val="008C647D"/>
    <w:rsid w:val="008D131A"/>
    <w:rsid w:val="008D1AED"/>
    <w:rsid w:val="008D20F1"/>
    <w:rsid w:val="008D30C0"/>
    <w:rsid w:val="008D37CB"/>
    <w:rsid w:val="008D4AD6"/>
    <w:rsid w:val="008D597E"/>
    <w:rsid w:val="008D59B3"/>
    <w:rsid w:val="008D7E54"/>
    <w:rsid w:val="008E0244"/>
    <w:rsid w:val="008E08E4"/>
    <w:rsid w:val="008E1A71"/>
    <w:rsid w:val="008E1EA8"/>
    <w:rsid w:val="008E3751"/>
    <w:rsid w:val="008E52D2"/>
    <w:rsid w:val="008E598E"/>
    <w:rsid w:val="008E60F1"/>
    <w:rsid w:val="008E6499"/>
    <w:rsid w:val="008E6F48"/>
    <w:rsid w:val="008E75CE"/>
    <w:rsid w:val="008E7E62"/>
    <w:rsid w:val="008F1E15"/>
    <w:rsid w:val="008F4BDF"/>
    <w:rsid w:val="00903647"/>
    <w:rsid w:val="00905487"/>
    <w:rsid w:val="0090655F"/>
    <w:rsid w:val="00906632"/>
    <w:rsid w:val="009072BD"/>
    <w:rsid w:val="0091128E"/>
    <w:rsid w:val="00911BD3"/>
    <w:rsid w:val="009131D0"/>
    <w:rsid w:val="0091415A"/>
    <w:rsid w:val="0091442E"/>
    <w:rsid w:val="009148EB"/>
    <w:rsid w:val="009177DD"/>
    <w:rsid w:val="0092025D"/>
    <w:rsid w:val="009219B2"/>
    <w:rsid w:val="00923DA3"/>
    <w:rsid w:val="00926B17"/>
    <w:rsid w:val="00927B2D"/>
    <w:rsid w:val="0093058D"/>
    <w:rsid w:val="0093283C"/>
    <w:rsid w:val="00932F91"/>
    <w:rsid w:val="009331FC"/>
    <w:rsid w:val="0093345F"/>
    <w:rsid w:val="0093387A"/>
    <w:rsid w:val="0093491E"/>
    <w:rsid w:val="00936083"/>
    <w:rsid w:val="009363BC"/>
    <w:rsid w:val="00936DEF"/>
    <w:rsid w:val="0094069D"/>
    <w:rsid w:val="00941CA6"/>
    <w:rsid w:val="0094453B"/>
    <w:rsid w:val="00944962"/>
    <w:rsid w:val="009466D5"/>
    <w:rsid w:val="0094737F"/>
    <w:rsid w:val="00947E6F"/>
    <w:rsid w:val="00951583"/>
    <w:rsid w:val="009524E4"/>
    <w:rsid w:val="00952E2B"/>
    <w:rsid w:val="00952F2D"/>
    <w:rsid w:val="00953A2E"/>
    <w:rsid w:val="00953E91"/>
    <w:rsid w:val="009541BF"/>
    <w:rsid w:val="009550C8"/>
    <w:rsid w:val="00955CD2"/>
    <w:rsid w:val="009569A0"/>
    <w:rsid w:val="00956B7E"/>
    <w:rsid w:val="00960825"/>
    <w:rsid w:val="00960C6B"/>
    <w:rsid w:val="00962768"/>
    <w:rsid w:val="00962A82"/>
    <w:rsid w:val="00962D63"/>
    <w:rsid w:val="00964366"/>
    <w:rsid w:val="00966DAD"/>
    <w:rsid w:val="0097404D"/>
    <w:rsid w:val="00976478"/>
    <w:rsid w:val="009765A0"/>
    <w:rsid w:val="00980C5D"/>
    <w:rsid w:val="009819F1"/>
    <w:rsid w:val="00981D93"/>
    <w:rsid w:val="009856C8"/>
    <w:rsid w:val="0098682C"/>
    <w:rsid w:val="00990093"/>
    <w:rsid w:val="00991C1F"/>
    <w:rsid w:val="00991C23"/>
    <w:rsid w:val="00992AE7"/>
    <w:rsid w:val="00992CCF"/>
    <w:rsid w:val="00993EC0"/>
    <w:rsid w:val="00996FB3"/>
    <w:rsid w:val="00997CEA"/>
    <w:rsid w:val="009A3C48"/>
    <w:rsid w:val="009A4401"/>
    <w:rsid w:val="009A6BC8"/>
    <w:rsid w:val="009A722E"/>
    <w:rsid w:val="009A7AFB"/>
    <w:rsid w:val="009B0173"/>
    <w:rsid w:val="009B1968"/>
    <w:rsid w:val="009B2B05"/>
    <w:rsid w:val="009B3352"/>
    <w:rsid w:val="009C05EA"/>
    <w:rsid w:val="009C2B27"/>
    <w:rsid w:val="009C435A"/>
    <w:rsid w:val="009C540B"/>
    <w:rsid w:val="009C6732"/>
    <w:rsid w:val="009C6881"/>
    <w:rsid w:val="009D2006"/>
    <w:rsid w:val="009D2FA0"/>
    <w:rsid w:val="009D3A21"/>
    <w:rsid w:val="009D3E17"/>
    <w:rsid w:val="009D43B0"/>
    <w:rsid w:val="009D5683"/>
    <w:rsid w:val="009D71B6"/>
    <w:rsid w:val="009D76D8"/>
    <w:rsid w:val="009D7AA5"/>
    <w:rsid w:val="009E096E"/>
    <w:rsid w:val="009E160B"/>
    <w:rsid w:val="009E2924"/>
    <w:rsid w:val="009E396D"/>
    <w:rsid w:val="009E39EB"/>
    <w:rsid w:val="009E3ACF"/>
    <w:rsid w:val="009E3C78"/>
    <w:rsid w:val="009E59A8"/>
    <w:rsid w:val="009E6016"/>
    <w:rsid w:val="009F0B27"/>
    <w:rsid w:val="009F17CD"/>
    <w:rsid w:val="009F185C"/>
    <w:rsid w:val="009F349A"/>
    <w:rsid w:val="009F4B59"/>
    <w:rsid w:val="00A0158F"/>
    <w:rsid w:val="00A019AD"/>
    <w:rsid w:val="00A01D88"/>
    <w:rsid w:val="00A03000"/>
    <w:rsid w:val="00A03970"/>
    <w:rsid w:val="00A03B48"/>
    <w:rsid w:val="00A07446"/>
    <w:rsid w:val="00A0749F"/>
    <w:rsid w:val="00A075EF"/>
    <w:rsid w:val="00A105E7"/>
    <w:rsid w:val="00A11408"/>
    <w:rsid w:val="00A123AF"/>
    <w:rsid w:val="00A135A0"/>
    <w:rsid w:val="00A1540E"/>
    <w:rsid w:val="00A15733"/>
    <w:rsid w:val="00A17FF9"/>
    <w:rsid w:val="00A238C3"/>
    <w:rsid w:val="00A25334"/>
    <w:rsid w:val="00A3152B"/>
    <w:rsid w:val="00A32FC8"/>
    <w:rsid w:val="00A3353F"/>
    <w:rsid w:val="00A34681"/>
    <w:rsid w:val="00A349FE"/>
    <w:rsid w:val="00A34DDF"/>
    <w:rsid w:val="00A37722"/>
    <w:rsid w:val="00A4019A"/>
    <w:rsid w:val="00A4043D"/>
    <w:rsid w:val="00A4053D"/>
    <w:rsid w:val="00A41592"/>
    <w:rsid w:val="00A4292C"/>
    <w:rsid w:val="00A4432A"/>
    <w:rsid w:val="00A44498"/>
    <w:rsid w:val="00A5028A"/>
    <w:rsid w:val="00A50476"/>
    <w:rsid w:val="00A50491"/>
    <w:rsid w:val="00A5477A"/>
    <w:rsid w:val="00A55FD3"/>
    <w:rsid w:val="00A57ED4"/>
    <w:rsid w:val="00A606E3"/>
    <w:rsid w:val="00A61673"/>
    <w:rsid w:val="00A63891"/>
    <w:rsid w:val="00A70A5D"/>
    <w:rsid w:val="00A71F64"/>
    <w:rsid w:val="00A72736"/>
    <w:rsid w:val="00A72D39"/>
    <w:rsid w:val="00A730B3"/>
    <w:rsid w:val="00A754FC"/>
    <w:rsid w:val="00A761B3"/>
    <w:rsid w:val="00A77469"/>
    <w:rsid w:val="00A80CE1"/>
    <w:rsid w:val="00A820E6"/>
    <w:rsid w:val="00A83164"/>
    <w:rsid w:val="00A83DFD"/>
    <w:rsid w:val="00A8410C"/>
    <w:rsid w:val="00A84595"/>
    <w:rsid w:val="00A85611"/>
    <w:rsid w:val="00A86D4C"/>
    <w:rsid w:val="00A90F03"/>
    <w:rsid w:val="00A91331"/>
    <w:rsid w:val="00A916A2"/>
    <w:rsid w:val="00A94A87"/>
    <w:rsid w:val="00A952DF"/>
    <w:rsid w:val="00A95D10"/>
    <w:rsid w:val="00A9655E"/>
    <w:rsid w:val="00A96A3D"/>
    <w:rsid w:val="00AA0824"/>
    <w:rsid w:val="00AA11BD"/>
    <w:rsid w:val="00AA528C"/>
    <w:rsid w:val="00AA6D7F"/>
    <w:rsid w:val="00AA7714"/>
    <w:rsid w:val="00AB056A"/>
    <w:rsid w:val="00AB18EB"/>
    <w:rsid w:val="00AB4591"/>
    <w:rsid w:val="00AB5EF1"/>
    <w:rsid w:val="00AC1064"/>
    <w:rsid w:val="00AC184C"/>
    <w:rsid w:val="00AC63CB"/>
    <w:rsid w:val="00AC63D1"/>
    <w:rsid w:val="00AC670A"/>
    <w:rsid w:val="00AC7D2A"/>
    <w:rsid w:val="00AC7E8E"/>
    <w:rsid w:val="00AD0988"/>
    <w:rsid w:val="00AD1F72"/>
    <w:rsid w:val="00AD25D8"/>
    <w:rsid w:val="00AD3C7C"/>
    <w:rsid w:val="00AD6585"/>
    <w:rsid w:val="00AD659E"/>
    <w:rsid w:val="00AD7AB5"/>
    <w:rsid w:val="00AE4718"/>
    <w:rsid w:val="00AE7D33"/>
    <w:rsid w:val="00AF035D"/>
    <w:rsid w:val="00AF0DBB"/>
    <w:rsid w:val="00AF3C37"/>
    <w:rsid w:val="00AF5746"/>
    <w:rsid w:val="00AF5866"/>
    <w:rsid w:val="00AF591F"/>
    <w:rsid w:val="00AF595D"/>
    <w:rsid w:val="00AF615C"/>
    <w:rsid w:val="00AF7138"/>
    <w:rsid w:val="00AF7275"/>
    <w:rsid w:val="00B0029C"/>
    <w:rsid w:val="00B011A5"/>
    <w:rsid w:val="00B01339"/>
    <w:rsid w:val="00B0363D"/>
    <w:rsid w:val="00B05251"/>
    <w:rsid w:val="00B05C29"/>
    <w:rsid w:val="00B078A0"/>
    <w:rsid w:val="00B1098E"/>
    <w:rsid w:val="00B1121A"/>
    <w:rsid w:val="00B1240F"/>
    <w:rsid w:val="00B155BC"/>
    <w:rsid w:val="00B17E10"/>
    <w:rsid w:val="00B17EFE"/>
    <w:rsid w:val="00B2032A"/>
    <w:rsid w:val="00B20E19"/>
    <w:rsid w:val="00B20EBB"/>
    <w:rsid w:val="00B23C1C"/>
    <w:rsid w:val="00B23E7A"/>
    <w:rsid w:val="00B245A8"/>
    <w:rsid w:val="00B24C7B"/>
    <w:rsid w:val="00B2521B"/>
    <w:rsid w:val="00B2543C"/>
    <w:rsid w:val="00B2795D"/>
    <w:rsid w:val="00B3248E"/>
    <w:rsid w:val="00B3295A"/>
    <w:rsid w:val="00B32B42"/>
    <w:rsid w:val="00B334FA"/>
    <w:rsid w:val="00B33CF0"/>
    <w:rsid w:val="00B33F11"/>
    <w:rsid w:val="00B40969"/>
    <w:rsid w:val="00B4132F"/>
    <w:rsid w:val="00B413AE"/>
    <w:rsid w:val="00B41F5C"/>
    <w:rsid w:val="00B4380A"/>
    <w:rsid w:val="00B43933"/>
    <w:rsid w:val="00B43B85"/>
    <w:rsid w:val="00B447F2"/>
    <w:rsid w:val="00B46DFE"/>
    <w:rsid w:val="00B47B09"/>
    <w:rsid w:val="00B5035E"/>
    <w:rsid w:val="00B50BF5"/>
    <w:rsid w:val="00B5348D"/>
    <w:rsid w:val="00B54EB0"/>
    <w:rsid w:val="00B565CB"/>
    <w:rsid w:val="00B576FC"/>
    <w:rsid w:val="00B60A86"/>
    <w:rsid w:val="00B63A92"/>
    <w:rsid w:val="00B63E18"/>
    <w:rsid w:val="00B6550C"/>
    <w:rsid w:val="00B66C60"/>
    <w:rsid w:val="00B70E18"/>
    <w:rsid w:val="00B717ED"/>
    <w:rsid w:val="00B72BFC"/>
    <w:rsid w:val="00B738F1"/>
    <w:rsid w:val="00B73977"/>
    <w:rsid w:val="00B7672A"/>
    <w:rsid w:val="00B775F8"/>
    <w:rsid w:val="00B77E28"/>
    <w:rsid w:val="00B80F72"/>
    <w:rsid w:val="00B80F9C"/>
    <w:rsid w:val="00B81177"/>
    <w:rsid w:val="00B82524"/>
    <w:rsid w:val="00B83CAD"/>
    <w:rsid w:val="00B83FAD"/>
    <w:rsid w:val="00B844F3"/>
    <w:rsid w:val="00B8455C"/>
    <w:rsid w:val="00B86F72"/>
    <w:rsid w:val="00B904C1"/>
    <w:rsid w:val="00B9109B"/>
    <w:rsid w:val="00B92DD1"/>
    <w:rsid w:val="00B95059"/>
    <w:rsid w:val="00B9710D"/>
    <w:rsid w:val="00BA233F"/>
    <w:rsid w:val="00BA6728"/>
    <w:rsid w:val="00BA7DAB"/>
    <w:rsid w:val="00BB40F6"/>
    <w:rsid w:val="00BB47BF"/>
    <w:rsid w:val="00BB4D42"/>
    <w:rsid w:val="00BB69D5"/>
    <w:rsid w:val="00BC0001"/>
    <w:rsid w:val="00BC2BDB"/>
    <w:rsid w:val="00BC3A27"/>
    <w:rsid w:val="00BC3DBE"/>
    <w:rsid w:val="00BC4278"/>
    <w:rsid w:val="00BC5259"/>
    <w:rsid w:val="00BC709A"/>
    <w:rsid w:val="00BC7171"/>
    <w:rsid w:val="00BD02D3"/>
    <w:rsid w:val="00BD1641"/>
    <w:rsid w:val="00BD4130"/>
    <w:rsid w:val="00BD4558"/>
    <w:rsid w:val="00BD473B"/>
    <w:rsid w:val="00BD601A"/>
    <w:rsid w:val="00BE195E"/>
    <w:rsid w:val="00BE35D1"/>
    <w:rsid w:val="00BE513F"/>
    <w:rsid w:val="00BE51AB"/>
    <w:rsid w:val="00BE6C8B"/>
    <w:rsid w:val="00BE7DF3"/>
    <w:rsid w:val="00BF2671"/>
    <w:rsid w:val="00BF7203"/>
    <w:rsid w:val="00BF7576"/>
    <w:rsid w:val="00BF7B36"/>
    <w:rsid w:val="00C01A9F"/>
    <w:rsid w:val="00C01D70"/>
    <w:rsid w:val="00C0235D"/>
    <w:rsid w:val="00C038D1"/>
    <w:rsid w:val="00C0552E"/>
    <w:rsid w:val="00C06160"/>
    <w:rsid w:val="00C06FAE"/>
    <w:rsid w:val="00C077E8"/>
    <w:rsid w:val="00C0798D"/>
    <w:rsid w:val="00C10CBA"/>
    <w:rsid w:val="00C11CF9"/>
    <w:rsid w:val="00C121C4"/>
    <w:rsid w:val="00C13F6D"/>
    <w:rsid w:val="00C14FB2"/>
    <w:rsid w:val="00C15547"/>
    <w:rsid w:val="00C20487"/>
    <w:rsid w:val="00C20B11"/>
    <w:rsid w:val="00C20F2E"/>
    <w:rsid w:val="00C21BBD"/>
    <w:rsid w:val="00C21BCE"/>
    <w:rsid w:val="00C2647C"/>
    <w:rsid w:val="00C30A9B"/>
    <w:rsid w:val="00C328D4"/>
    <w:rsid w:val="00C338F9"/>
    <w:rsid w:val="00C33D29"/>
    <w:rsid w:val="00C34EA5"/>
    <w:rsid w:val="00C3506E"/>
    <w:rsid w:val="00C361C6"/>
    <w:rsid w:val="00C3650E"/>
    <w:rsid w:val="00C36FCA"/>
    <w:rsid w:val="00C376F5"/>
    <w:rsid w:val="00C43066"/>
    <w:rsid w:val="00C46D0D"/>
    <w:rsid w:val="00C47F05"/>
    <w:rsid w:val="00C50CB8"/>
    <w:rsid w:val="00C5267B"/>
    <w:rsid w:val="00C532D7"/>
    <w:rsid w:val="00C537B2"/>
    <w:rsid w:val="00C54236"/>
    <w:rsid w:val="00C559BC"/>
    <w:rsid w:val="00C55DF5"/>
    <w:rsid w:val="00C56373"/>
    <w:rsid w:val="00C570E1"/>
    <w:rsid w:val="00C570FF"/>
    <w:rsid w:val="00C6065D"/>
    <w:rsid w:val="00C64E07"/>
    <w:rsid w:val="00C65888"/>
    <w:rsid w:val="00C66078"/>
    <w:rsid w:val="00C70138"/>
    <w:rsid w:val="00C70F2B"/>
    <w:rsid w:val="00C7735D"/>
    <w:rsid w:val="00C77560"/>
    <w:rsid w:val="00C80C79"/>
    <w:rsid w:val="00C814C6"/>
    <w:rsid w:val="00C82CBF"/>
    <w:rsid w:val="00C83C7F"/>
    <w:rsid w:val="00C84774"/>
    <w:rsid w:val="00C8589D"/>
    <w:rsid w:val="00C85EF3"/>
    <w:rsid w:val="00C87CFE"/>
    <w:rsid w:val="00C909AC"/>
    <w:rsid w:val="00C9108A"/>
    <w:rsid w:val="00C916A1"/>
    <w:rsid w:val="00C96759"/>
    <w:rsid w:val="00CA08FF"/>
    <w:rsid w:val="00CA20B1"/>
    <w:rsid w:val="00CA21EE"/>
    <w:rsid w:val="00CA29C2"/>
    <w:rsid w:val="00CA3821"/>
    <w:rsid w:val="00CA3A7F"/>
    <w:rsid w:val="00CB4CB8"/>
    <w:rsid w:val="00CC0E28"/>
    <w:rsid w:val="00CC12E5"/>
    <w:rsid w:val="00CC31E7"/>
    <w:rsid w:val="00CC4314"/>
    <w:rsid w:val="00CD0240"/>
    <w:rsid w:val="00CD121B"/>
    <w:rsid w:val="00CD65A6"/>
    <w:rsid w:val="00CE0577"/>
    <w:rsid w:val="00CE3C08"/>
    <w:rsid w:val="00CE4BD6"/>
    <w:rsid w:val="00CE5C01"/>
    <w:rsid w:val="00CE7E4B"/>
    <w:rsid w:val="00CF1628"/>
    <w:rsid w:val="00CF2166"/>
    <w:rsid w:val="00CF21DC"/>
    <w:rsid w:val="00CF3E59"/>
    <w:rsid w:val="00CF5E10"/>
    <w:rsid w:val="00CF6E88"/>
    <w:rsid w:val="00D0241F"/>
    <w:rsid w:val="00D02446"/>
    <w:rsid w:val="00D04877"/>
    <w:rsid w:val="00D11121"/>
    <w:rsid w:val="00D12DB5"/>
    <w:rsid w:val="00D143C6"/>
    <w:rsid w:val="00D160FB"/>
    <w:rsid w:val="00D16A08"/>
    <w:rsid w:val="00D17B08"/>
    <w:rsid w:val="00D201BD"/>
    <w:rsid w:val="00D20216"/>
    <w:rsid w:val="00D206D8"/>
    <w:rsid w:val="00D2196F"/>
    <w:rsid w:val="00D22307"/>
    <w:rsid w:val="00D23E62"/>
    <w:rsid w:val="00D265D1"/>
    <w:rsid w:val="00D26A88"/>
    <w:rsid w:val="00D3231F"/>
    <w:rsid w:val="00D33AE6"/>
    <w:rsid w:val="00D35501"/>
    <w:rsid w:val="00D43B59"/>
    <w:rsid w:val="00D44D03"/>
    <w:rsid w:val="00D45906"/>
    <w:rsid w:val="00D4590C"/>
    <w:rsid w:val="00D465C1"/>
    <w:rsid w:val="00D468A8"/>
    <w:rsid w:val="00D47455"/>
    <w:rsid w:val="00D500FE"/>
    <w:rsid w:val="00D51664"/>
    <w:rsid w:val="00D520D8"/>
    <w:rsid w:val="00D52DF6"/>
    <w:rsid w:val="00D54054"/>
    <w:rsid w:val="00D5442D"/>
    <w:rsid w:val="00D54922"/>
    <w:rsid w:val="00D56633"/>
    <w:rsid w:val="00D56FD5"/>
    <w:rsid w:val="00D60E4D"/>
    <w:rsid w:val="00D610CB"/>
    <w:rsid w:val="00D61378"/>
    <w:rsid w:val="00D62796"/>
    <w:rsid w:val="00D6655E"/>
    <w:rsid w:val="00D71BB4"/>
    <w:rsid w:val="00D720B7"/>
    <w:rsid w:val="00D80B58"/>
    <w:rsid w:val="00D828D7"/>
    <w:rsid w:val="00D85FA0"/>
    <w:rsid w:val="00D91183"/>
    <w:rsid w:val="00D91EEA"/>
    <w:rsid w:val="00D9203C"/>
    <w:rsid w:val="00D933B9"/>
    <w:rsid w:val="00D95E4B"/>
    <w:rsid w:val="00D96D4C"/>
    <w:rsid w:val="00D971A0"/>
    <w:rsid w:val="00D97FB0"/>
    <w:rsid w:val="00DA3CE1"/>
    <w:rsid w:val="00DA4D9E"/>
    <w:rsid w:val="00DA5096"/>
    <w:rsid w:val="00DB2443"/>
    <w:rsid w:val="00DB3591"/>
    <w:rsid w:val="00DB674C"/>
    <w:rsid w:val="00DB67AA"/>
    <w:rsid w:val="00DC125C"/>
    <w:rsid w:val="00DC273E"/>
    <w:rsid w:val="00DC2752"/>
    <w:rsid w:val="00DC3412"/>
    <w:rsid w:val="00DC4040"/>
    <w:rsid w:val="00DC5039"/>
    <w:rsid w:val="00DC55DC"/>
    <w:rsid w:val="00DD1EE1"/>
    <w:rsid w:val="00DD658D"/>
    <w:rsid w:val="00DD6F59"/>
    <w:rsid w:val="00DE1384"/>
    <w:rsid w:val="00DE187B"/>
    <w:rsid w:val="00DE221D"/>
    <w:rsid w:val="00DE56C1"/>
    <w:rsid w:val="00DE6788"/>
    <w:rsid w:val="00DE6AE6"/>
    <w:rsid w:val="00DE7860"/>
    <w:rsid w:val="00DF1608"/>
    <w:rsid w:val="00DF1FF9"/>
    <w:rsid w:val="00DF3D9C"/>
    <w:rsid w:val="00DF4D29"/>
    <w:rsid w:val="00DF67D4"/>
    <w:rsid w:val="00DF6EDB"/>
    <w:rsid w:val="00DF7D19"/>
    <w:rsid w:val="00E00E62"/>
    <w:rsid w:val="00E01AB5"/>
    <w:rsid w:val="00E01E98"/>
    <w:rsid w:val="00E06841"/>
    <w:rsid w:val="00E06D23"/>
    <w:rsid w:val="00E11288"/>
    <w:rsid w:val="00E11449"/>
    <w:rsid w:val="00E14B88"/>
    <w:rsid w:val="00E14FC4"/>
    <w:rsid w:val="00E15451"/>
    <w:rsid w:val="00E21D29"/>
    <w:rsid w:val="00E23ADB"/>
    <w:rsid w:val="00E23CE7"/>
    <w:rsid w:val="00E27517"/>
    <w:rsid w:val="00E30B4E"/>
    <w:rsid w:val="00E30C19"/>
    <w:rsid w:val="00E31E8C"/>
    <w:rsid w:val="00E320EF"/>
    <w:rsid w:val="00E3253E"/>
    <w:rsid w:val="00E33B19"/>
    <w:rsid w:val="00E33E56"/>
    <w:rsid w:val="00E34607"/>
    <w:rsid w:val="00E35093"/>
    <w:rsid w:val="00E357BA"/>
    <w:rsid w:val="00E35836"/>
    <w:rsid w:val="00E35C9A"/>
    <w:rsid w:val="00E36A20"/>
    <w:rsid w:val="00E406F3"/>
    <w:rsid w:val="00E41679"/>
    <w:rsid w:val="00E41A30"/>
    <w:rsid w:val="00E4213F"/>
    <w:rsid w:val="00E42310"/>
    <w:rsid w:val="00E424D2"/>
    <w:rsid w:val="00E429A9"/>
    <w:rsid w:val="00E42F44"/>
    <w:rsid w:val="00E4558A"/>
    <w:rsid w:val="00E45668"/>
    <w:rsid w:val="00E45F66"/>
    <w:rsid w:val="00E4649C"/>
    <w:rsid w:val="00E47FBE"/>
    <w:rsid w:val="00E504F4"/>
    <w:rsid w:val="00E50F88"/>
    <w:rsid w:val="00E51A4A"/>
    <w:rsid w:val="00E51F3E"/>
    <w:rsid w:val="00E5261D"/>
    <w:rsid w:val="00E52DC8"/>
    <w:rsid w:val="00E52EC2"/>
    <w:rsid w:val="00E53966"/>
    <w:rsid w:val="00E5485D"/>
    <w:rsid w:val="00E60BF4"/>
    <w:rsid w:val="00E61BFD"/>
    <w:rsid w:val="00E63126"/>
    <w:rsid w:val="00E63FF9"/>
    <w:rsid w:val="00E64003"/>
    <w:rsid w:val="00E64100"/>
    <w:rsid w:val="00E66CCB"/>
    <w:rsid w:val="00E66F9F"/>
    <w:rsid w:val="00E700DE"/>
    <w:rsid w:val="00E70362"/>
    <w:rsid w:val="00E70410"/>
    <w:rsid w:val="00E705EC"/>
    <w:rsid w:val="00E71374"/>
    <w:rsid w:val="00E72ADE"/>
    <w:rsid w:val="00E75113"/>
    <w:rsid w:val="00E7559A"/>
    <w:rsid w:val="00E77682"/>
    <w:rsid w:val="00E77BE1"/>
    <w:rsid w:val="00E8035F"/>
    <w:rsid w:val="00E820DA"/>
    <w:rsid w:val="00E821A4"/>
    <w:rsid w:val="00E86310"/>
    <w:rsid w:val="00E90289"/>
    <w:rsid w:val="00E957F6"/>
    <w:rsid w:val="00E96DE8"/>
    <w:rsid w:val="00E97360"/>
    <w:rsid w:val="00EA31D8"/>
    <w:rsid w:val="00EA3574"/>
    <w:rsid w:val="00EA5EBA"/>
    <w:rsid w:val="00EA61DA"/>
    <w:rsid w:val="00EA7D33"/>
    <w:rsid w:val="00EB2779"/>
    <w:rsid w:val="00EB3778"/>
    <w:rsid w:val="00EB4537"/>
    <w:rsid w:val="00EB642C"/>
    <w:rsid w:val="00EB67EC"/>
    <w:rsid w:val="00EB78BB"/>
    <w:rsid w:val="00EC148D"/>
    <w:rsid w:val="00EC23C8"/>
    <w:rsid w:val="00EC2D99"/>
    <w:rsid w:val="00EC7754"/>
    <w:rsid w:val="00ED1886"/>
    <w:rsid w:val="00ED4683"/>
    <w:rsid w:val="00ED69E2"/>
    <w:rsid w:val="00ED6C17"/>
    <w:rsid w:val="00EE0170"/>
    <w:rsid w:val="00EE1783"/>
    <w:rsid w:val="00EE1CBD"/>
    <w:rsid w:val="00EE1D5C"/>
    <w:rsid w:val="00EF234E"/>
    <w:rsid w:val="00EF6130"/>
    <w:rsid w:val="00EF75F5"/>
    <w:rsid w:val="00F01448"/>
    <w:rsid w:val="00F04064"/>
    <w:rsid w:val="00F04486"/>
    <w:rsid w:val="00F05914"/>
    <w:rsid w:val="00F05DA6"/>
    <w:rsid w:val="00F062CA"/>
    <w:rsid w:val="00F0758E"/>
    <w:rsid w:val="00F12625"/>
    <w:rsid w:val="00F13372"/>
    <w:rsid w:val="00F135E6"/>
    <w:rsid w:val="00F15C78"/>
    <w:rsid w:val="00F15F61"/>
    <w:rsid w:val="00F1645E"/>
    <w:rsid w:val="00F20D97"/>
    <w:rsid w:val="00F24499"/>
    <w:rsid w:val="00F26365"/>
    <w:rsid w:val="00F264E0"/>
    <w:rsid w:val="00F265BB"/>
    <w:rsid w:val="00F2708F"/>
    <w:rsid w:val="00F30491"/>
    <w:rsid w:val="00F30D6A"/>
    <w:rsid w:val="00F30EEC"/>
    <w:rsid w:val="00F33E32"/>
    <w:rsid w:val="00F3453A"/>
    <w:rsid w:val="00F3708F"/>
    <w:rsid w:val="00F4272F"/>
    <w:rsid w:val="00F44ED2"/>
    <w:rsid w:val="00F46924"/>
    <w:rsid w:val="00F469A0"/>
    <w:rsid w:val="00F52515"/>
    <w:rsid w:val="00F55A48"/>
    <w:rsid w:val="00F561AF"/>
    <w:rsid w:val="00F562BC"/>
    <w:rsid w:val="00F564DB"/>
    <w:rsid w:val="00F67A08"/>
    <w:rsid w:val="00F70FD3"/>
    <w:rsid w:val="00F7118D"/>
    <w:rsid w:val="00F71202"/>
    <w:rsid w:val="00F71B00"/>
    <w:rsid w:val="00F71EFA"/>
    <w:rsid w:val="00F71F9E"/>
    <w:rsid w:val="00F7256B"/>
    <w:rsid w:val="00F7344D"/>
    <w:rsid w:val="00F74F29"/>
    <w:rsid w:val="00F7652E"/>
    <w:rsid w:val="00F77F65"/>
    <w:rsid w:val="00F81AC8"/>
    <w:rsid w:val="00F85209"/>
    <w:rsid w:val="00F864BD"/>
    <w:rsid w:val="00F913D5"/>
    <w:rsid w:val="00F91F3A"/>
    <w:rsid w:val="00F932B9"/>
    <w:rsid w:val="00F942BA"/>
    <w:rsid w:val="00F9698A"/>
    <w:rsid w:val="00FA1048"/>
    <w:rsid w:val="00FA22CF"/>
    <w:rsid w:val="00FA39DE"/>
    <w:rsid w:val="00FA49ED"/>
    <w:rsid w:val="00FA6172"/>
    <w:rsid w:val="00FA625D"/>
    <w:rsid w:val="00FA6981"/>
    <w:rsid w:val="00FA712E"/>
    <w:rsid w:val="00FA7B65"/>
    <w:rsid w:val="00FB1449"/>
    <w:rsid w:val="00FB1DCC"/>
    <w:rsid w:val="00FB20CF"/>
    <w:rsid w:val="00FB38A3"/>
    <w:rsid w:val="00FB521A"/>
    <w:rsid w:val="00FC1535"/>
    <w:rsid w:val="00FC23F5"/>
    <w:rsid w:val="00FC4ACC"/>
    <w:rsid w:val="00FC642F"/>
    <w:rsid w:val="00FC68AE"/>
    <w:rsid w:val="00FC7830"/>
    <w:rsid w:val="00FC7AA8"/>
    <w:rsid w:val="00FD1C38"/>
    <w:rsid w:val="00FD46C0"/>
    <w:rsid w:val="00FD54D4"/>
    <w:rsid w:val="00FD553B"/>
    <w:rsid w:val="00FD5597"/>
    <w:rsid w:val="00FD5E4F"/>
    <w:rsid w:val="00FD60F4"/>
    <w:rsid w:val="00FD61D8"/>
    <w:rsid w:val="00FE04E5"/>
    <w:rsid w:val="00FE1033"/>
    <w:rsid w:val="00FE264E"/>
    <w:rsid w:val="00FE4496"/>
    <w:rsid w:val="00FF35CD"/>
    <w:rsid w:val="00FF52E7"/>
    <w:rsid w:val="00FF6B62"/>
    <w:rsid w:val="00FF70AF"/>
    <w:rsid w:val="013F855E"/>
    <w:rsid w:val="0174ACB9"/>
    <w:rsid w:val="01752EEE"/>
    <w:rsid w:val="01C38E20"/>
    <w:rsid w:val="01D3295C"/>
    <w:rsid w:val="0236344D"/>
    <w:rsid w:val="0256A563"/>
    <w:rsid w:val="025B7BEB"/>
    <w:rsid w:val="02672ED4"/>
    <w:rsid w:val="02B56796"/>
    <w:rsid w:val="02B8C604"/>
    <w:rsid w:val="02CF884B"/>
    <w:rsid w:val="02DFEA1F"/>
    <w:rsid w:val="02F21461"/>
    <w:rsid w:val="03BA6676"/>
    <w:rsid w:val="03BBDA7F"/>
    <w:rsid w:val="04BD2DD1"/>
    <w:rsid w:val="0534D55F"/>
    <w:rsid w:val="05430348"/>
    <w:rsid w:val="0570CDFB"/>
    <w:rsid w:val="057BDC7A"/>
    <w:rsid w:val="05B13638"/>
    <w:rsid w:val="061C7A7B"/>
    <w:rsid w:val="06234225"/>
    <w:rsid w:val="06698B0F"/>
    <w:rsid w:val="06A807F7"/>
    <w:rsid w:val="0767E200"/>
    <w:rsid w:val="07847098"/>
    <w:rsid w:val="07991C72"/>
    <w:rsid w:val="08529352"/>
    <w:rsid w:val="08801334"/>
    <w:rsid w:val="08F78A7F"/>
    <w:rsid w:val="09462F14"/>
    <w:rsid w:val="0976E209"/>
    <w:rsid w:val="09AE383C"/>
    <w:rsid w:val="09BDBC27"/>
    <w:rsid w:val="09E9D491"/>
    <w:rsid w:val="09EC0821"/>
    <w:rsid w:val="09F95C3E"/>
    <w:rsid w:val="0A0CB11D"/>
    <w:rsid w:val="0A49E1E3"/>
    <w:rsid w:val="0AB36EA6"/>
    <w:rsid w:val="0B13884D"/>
    <w:rsid w:val="0B8052A5"/>
    <w:rsid w:val="0B971583"/>
    <w:rsid w:val="0BB7F234"/>
    <w:rsid w:val="0C24B132"/>
    <w:rsid w:val="0C4A0579"/>
    <w:rsid w:val="0CB9C309"/>
    <w:rsid w:val="0D5330AB"/>
    <w:rsid w:val="0D5793EF"/>
    <w:rsid w:val="0D69047C"/>
    <w:rsid w:val="0DE3E3A0"/>
    <w:rsid w:val="0E17DBD8"/>
    <w:rsid w:val="0E3126FB"/>
    <w:rsid w:val="0E88EEA2"/>
    <w:rsid w:val="0EDB3046"/>
    <w:rsid w:val="0EE2B26A"/>
    <w:rsid w:val="0F0918E0"/>
    <w:rsid w:val="0F60C4C9"/>
    <w:rsid w:val="0F95B4D1"/>
    <w:rsid w:val="0FFBBE19"/>
    <w:rsid w:val="1002F81D"/>
    <w:rsid w:val="1011E4FE"/>
    <w:rsid w:val="10558170"/>
    <w:rsid w:val="1089BE0C"/>
    <w:rsid w:val="10978D8F"/>
    <w:rsid w:val="10BB97E6"/>
    <w:rsid w:val="10CFE1EE"/>
    <w:rsid w:val="10E8DD8C"/>
    <w:rsid w:val="10EEBE6C"/>
    <w:rsid w:val="10FC29AF"/>
    <w:rsid w:val="10FFA2ED"/>
    <w:rsid w:val="1116CC64"/>
    <w:rsid w:val="1138D7EB"/>
    <w:rsid w:val="1144F9F7"/>
    <w:rsid w:val="1181DFC7"/>
    <w:rsid w:val="1186B79F"/>
    <w:rsid w:val="11927F9A"/>
    <w:rsid w:val="11C823BD"/>
    <w:rsid w:val="1206A08F"/>
    <w:rsid w:val="122C9149"/>
    <w:rsid w:val="12CBA1C5"/>
    <w:rsid w:val="12FCD138"/>
    <w:rsid w:val="13018974"/>
    <w:rsid w:val="136775AB"/>
    <w:rsid w:val="13C5E5DC"/>
    <w:rsid w:val="140CF91F"/>
    <w:rsid w:val="143726B7"/>
    <w:rsid w:val="143FB14E"/>
    <w:rsid w:val="14510207"/>
    <w:rsid w:val="14C9341E"/>
    <w:rsid w:val="14CC860E"/>
    <w:rsid w:val="14CEE667"/>
    <w:rsid w:val="1524A81A"/>
    <w:rsid w:val="153F882C"/>
    <w:rsid w:val="15E12099"/>
    <w:rsid w:val="1634BA25"/>
    <w:rsid w:val="1690A815"/>
    <w:rsid w:val="169922E7"/>
    <w:rsid w:val="1713A0DC"/>
    <w:rsid w:val="172C2A72"/>
    <w:rsid w:val="17493B3A"/>
    <w:rsid w:val="17732674"/>
    <w:rsid w:val="182A2050"/>
    <w:rsid w:val="18C69CE5"/>
    <w:rsid w:val="18F18489"/>
    <w:rsid w:val="18F99903"/>
    <w:rsid w:val="190BD2F4"/>
    <w:rsid w:val="19884737"/>
    <w:rsid w:val="1A671BAC"/>
    <w:rsid w:val="1B828C48"/>
    <w:rsid w:val="1BA094AA"/>
    <w:rsid w:val="1BE0898E"/>
    <w:rsid w:val="1C1E4D75"/>
    <w:rsid w:val="1C294446"/>
    <w:rsid w:val="1C6F0A5E"/>
    <w:rsid w:val="1CAC2F12"/>
    <w:rsid w:val="1CCAFB67"/>
    <w:rsid w:val="1CCB3714"/>
    <w:rsid w:val="1CD73E32"/>
    <w:rsid w:val="1D575A20"/>
    <w:rsid w:val="1DB2AA37"/>
    <w:rsid w:val="1DCA50D7"/>
    <w:rsid w:val="1E0F3893"/>
    <w:rsid w:val="1E246993"/>
    <w:rsid w:val="1E37BD41"/>
    <w:rsid w:val="1E556CE1"/>
    <w:rsid w:val="1E60221B"/>
    <w:rsid w:val="1EEF2504"/>
    <w:rsid w:val="20007C58"/>
    <w:rsid w:val="2085284F"/>
    <w:rsid w:val="208B65F0"/>
    <w:rsid w:val="20BB5EF8"/>
    <w:rsid w:val="20BE0050"/>
    <w:rsid w:val="217D29F4"/>
    <w:rsid w:val="2188A081"/>
    <w:rsid w:val="21EEFD98"/>
    <w:rsid w:val="21FF62FB"/>
    <w:rsid w:val="22773F2F"/>
    <w:rsid w:val="22893FA6"/>
    <w:rsid w:val="2296E417"/>
    <w:rsid w:val="229D7FEE"/>
    <w:rsid w:val="22D93EE8"/>
    <w:rsid w:val="2310849C"/>
    <w:rsid w:val="2326542E"/>
    <w:rsid w:val="23ADBB63"/>
    <w:rsid w:val="23E48F2A"/>
    <w:rsid w:val="242794B7"/>
    <w:rsid w:val="24678CF8"/>
    <w:rsid w:val="253214DA"/>
    <w:rsid w:val="258110A7"/>
    <w:rsid w:val="25B0714A"/>
    <w:rsid w:val="25C32EB8"/>
    <w:rsid w:val="2605212F"/>
    <w:rsid w:val="262930C0"/>
    <w:rsid w:val="266C87AD"/>
    <w:rsid w:val="266FDA0C"/>
    <w:rsid w:val="2688FC86"/>
    <w:rsid w:val="275E8864"/>
    <w:rsid w:val="27B0C25B"/>
    <w:rsid w:val="27C9E9E1"/>
    <w:rsid w:val="27D9D7F5"/>
    <w:rsid w:val="2819DFE6"/>
    <w:rsid w:val="28203842"/>
    <w:rsid w:val="28633356"/>
    <w:rsid w:val="28EFF731"/>
    <w:rsid w:val="28F71EF7"/>
    <w:rsid w:val="2983C756"/>
    <w:rsid w:val="29ACEFE2"/>
    <w:rsid w:val="2A3A7E03"/>
    <w:rsid w:val="2A3D8A75"/>
    <w:rsid w:val="2A4FB531"/>
    <w:rsid w:val="2A7EE605"/>
    <w:rsid w:val="2A855602"/>
    <w:rsid w:val="2A8F513C"/>
    <w:rsid w:val="2A9749E3"/>
    <w:rsid w:val="2A9D2BD4"/>
    <w:rsid w:val="2AE7FB33"/>
    <w:rsid w:val="2B1332AD"/>
    <w:rsid w:val="2B3A0516"/>
    <w:rsid w:val="2BA3A820"/>
    <w:rsid w:val="2BFB7780"/>
    <w:rsid w:val="2BFD43CD"/>
    <w:rsid w:val="2DA663D6"/>
    <w:rsid w:val="2DE561BA"/>
    <w:rsid w:val="2DFBD826"/>
    <w:rsid w:val="2E730122"/>
    <w:rsid w:val="2E768F0E"/>
    <w:rsid w:val="2E98AC7A"/>
    <w:rsid w:val="2E9994CB"/>
    <w:rsid w:val="2EA8E75F"/>
    <w:rsid w:val="2ECB76A0"/>
    <w:rsid w:val="2EF8A9F0"/>
    <w:rsid w:val="2F47370F"/>
    <w:rsid w:val="2F67381A"/>
    <w:rsid w:val="2F9269F9"/>
    <w:rsid w:val="3018D26E"/>
    <w:rsid w:val="307BC0F6"/>
    <w:rsid w:val="308F523B"/>
    <w:rsid w:val="30E64AA9"/>
    <w:rsid w:val="3139E04B"/>
    <w:rsid w:val="31461F3B"/>
    <w:rsid w:val="3148F12C"/>
    <w:rsid w:val="31BD730E"/>
    <w:rsid w:val="322A083C"/>
    <w:rsid w:val="322D05DF"/>
    <w:rsid w:val="3253983A"/>
    <w:rsid w:val="32AD3502"/>
    <w:rsid w:val="32ADD0D6"/>
    <w:rsid w:val="3325B240"/>
    <w:rsid w:val="33327980"/>
    <w:rsid w:val="33794BE5"/>
    <w:rsid w:val="33A0BE85"/>
    <w:rsid w:val="33B37FBD"/>
    <w:rsid w:val="340EF170"/>
    <w:rsid w:val="34270622"/>
    <w:rsid w:val="34D2DB4E"/>
    <w:rsid w:val="34EFC4A9"/>
    <w:rsid w:val="34F67DBC"/>
    <w:rsid w:val="350E5E29"/>
    <w:rsid w:val="351AEBD4"/>
    <w:rsid w:val="3560190B"/>
    <w:rsid w:val="3595DE5F"/>
    <w:rsid w:val="35988D74"/>
    <w:rsid w:val="35F21490"/>
    <w:rsid w:val="361F855D"/>
    <w:rsid w:val="3622E5C3"/>
    <w:rsid w:val="36270A56"/>
    <w:rsid w:val="362A0AB9"/>
    <w:rsid w:val="366B05D6"/>
    <w:rsid w:val="37C6758C"/>
    <w:rsid w:val="3846F680"/>
    <w:rsid w:val="38A0FF74"/>
    <w:rsid w:val="393E7956"/>
    <w:rsid w:val="3965953C"/>
    <w:rsid w:val="3A45CA20"/>
    <w:rsid w:val="3AA995AD"/>
    <w:rsid w:val="3C5955C3"/>
    <w:rsid w:val="3D1E9058"/>
    <w:rsid w:val="3D5D7107"/>
    <w:rsid w:val="3DA05C6B"/>
    <w:rsid w:val="3DCE0FC4"/>
    <w:rsid w:val="3DE3C034"/>
    <w:rsid w:val="3DF2DB90"/>
    <w:rsid w:val="3E51FF50"/>
    <w:rsid w:val="3EA5CF75"/>
    <w:rsid w:val="3EDE2D3C"/>
    <w:rsid w:val="3EF47473"/>
    <w:rsid w:val="3F1E1F8F"/>
    <w:rsid w:val="3F4C7E04"/>
    <w:rsid w:val="3F792640"/>
    <w:rsid w:val="3FD5F2D0"/>
    <w:rsid w:val="404AC120"/>
    <w:rsid w:val="40844947"/>
    <w:rsid w:val="41103BF4"/>
    <w:rsid w:val="418B5A19"/>
    <w:rsid w:val="41D9F64C"/>
    <w:rsid w:val="41FA61BC"/>
    <w:rsid w:val="420D985D"/>
    <w:rsid w:val="4236B753"/>
    <w:rsid w:val="4269AF6D"/>
    <w:rsid w:val="42732CEF"/>
    <w:rsid w:val="42CD7988"/>
    <w:rsid w:val="440AC6A1"/>
    <w:rsid w:val="44320DD7"/>
    <w:rsid w:val="443C775C"/>
    <w:rsid w:val="44E427D0"/>
    <w:rsid w:val="44EF020D"/>
    <w:rsid w:val="44FBABEC"/>
    <w:rsid w:val="4531F427"/>
    <w:rsid w:val="453FDFEB"/>
    <w:rsid w:val="4565E543"/>
    <w:rsid w:val="4568035F"/>
    <w:rsid w:val="458DA097"/>
    <w:rsid w:val="45972D77"/>
    <w:rsid w:val="45D3967E"/>
    <w:rsid w:val="460B6D4F"/>
    <w:rsid w:val="461A5A91"/>
    <w:rsid w:val="462F5955"/>
    <w:rsid w:val="46F245F8"/>
    <w:rsid w:val="47100DB8"/>
    <w:rsid w:val="4725ADB2"/>
    <w:rsid w:val="472780C7"/>
    <w:rsid w:val="473B88B4"/>
    <w:rsid w:val="4802E99D"/>
    <w:rsid w:val="4835B3B7"/>
    <w:rsid w:val="48FA6C56"/>
    <w:rsid w:val="49001EC3"/>
    <w:rsid w:val="493FDB04"/>
    <w:rsid w:val="49805D38"/>
    <w:rsid w:val="49B37C95"/>
    <w:rsid w:val="4A1FDC78"/>
    <w:rsid w:val="4A2AFE82"/>
    <w:rsid w:val="4A4259CF"/>
    <w:rsid w:val="4AC637D7"/>
    <w:rsid w:val="4AD0BFD5"/>
    <w:rsid w:val="4B0BE9C6"/>
    <w:rsid w:val="4B4667AF"/>
    <w:rsid w:val="4B81C6F7"/>
    <w:rsid w:val="4B9F36D6"/>
    <w:rsid w:val="4BB39D53"/>
    <w:rsid w:val="4BE67674"/>
    <w:rsid w:val="4CD83C7E"/>
    <w:rsid w:val="4D3E8E77"/>
    <w:rsid w:val="4D4E2A5E"/>
    <w:rsid w:val="4D5E86A8"/>
    <w:rsid w:val="4DBFF4BD"/>
    <w:rsid w:val="4E64DCA9"/>
    <w:rsid w:val="4EAB2FC4"/>
    <w:rsid w:val="4ECB1FFB"/>
    <w:rsid w:val="4F4E30B0"/>
    <w:rsid w:val="4F53CD88"/>
    <w:rsid w:val="5018620C"/>
    <w:rsid w:val="505E4D93"/>
    <w:rsid w:val="5070CB78"/>
    <w:rsid w:val="50812414"/>
    <w:rsid w:val="50D32A30"/>
    <w:rsid w:val="50E083BF"/>
    <w:rsid w:val="5143DFDE"/>
    <w:rsid w:val="51AC1420"/>
    <w:rsid w:val="51BE18F7"/>
    <w:rsid w:val="5248EDD6"/>
    <w:rsid w:val="53052228"/>
    <w:rsid w:val="534AB6CB"/>
    <w:rsid w:val="53FC71D3"/>
    <w:rsid w:val="542BC218"/>
    <w:rsid w:val="5497E6D4"/>
    <w:rsid w:val="552C3A16"/>
    <w:rsid w:val="555FF201"/>
    <w:rsid w:val="55F12779"/>
    <w:rsid w:val="5618A455"/>
    <w:rsid w:val="56A7DD82"/>
    <w:rsid w:val="56AB68CA"/>
    <w:rsid w:val="57285C97"/>
    <w:rsid w:val="5749C031"/>
    <w:rsid w:val="577ADACF"/>
    <w:rsid w:val="579470A1"/>
    <w:rsid w:val="57E03D70"/>
    <w:rsid w:val="5810A0E3"/>
    <w:rsid w:val="58384936"/>
    <w:rsid w:val="587895BD"/>
    <w:rsid w:val="587AB866"/>
    <w:rsid w:val="5966F23C"/>
    <w:rsid w:val="59A2F783"/>
    <w:rsid w:val="59DC14D7"/>
    <w:rsid w:val="5A307549"/>
    <w:rsid w:val="5A82A50A"/>
    <w:rsid w:val="5A924E01"/>
    <w:rsid w:val="5AF37289"/>
    <w:rsid w:val="5AF5E320"/>
    <w:rsid w:val="5B5A2367"/>
    <w:rsid w:val="5B5EB31D"/>
    <w:rsid w:val="5C03316C"/>
    <w:rsid w:val="5C1AAA40"/>
    <w:rsid w:val="5C8623EC"/>
    <w:rsid w:val="5C9DB3DE"/>
    <w:rsid w:val="5D68B83C"/>
    <w:rsid w:val="5D7ABEC5"/>
    <w:rsid w:val="5D962C75"/>
    <w:rsid w:val="5DA04AA1"/>
    <w:rsid w:val="5DCAD085"/>
    <w:rsid w:val="5DDC8AFD"/>
    <w:rsid w:val="5E028369"/>
    <w:rsid w:val="5E6F2E55"/>
    <w:rsid w:val="5ECCC602"/>
    <w:rsid w:val="5EFC909F"/>
    <w:rsid w:val="5F72790F"/>
    <w:rsid w:val="5FEDE145"/>
    <w:rsid w:val="6019702F"/>
    <w:rsid w:val="60211232"/>
    <w:rsid w:val="6104AD37"/>
    <w:rsid w:val="6162A9C1"/>
    <w:rsid w:val="6199E598"/>
    <w:rsid w:val="61FAA0E5"/>
    <w:rsid w:val="624CFCF7"/>
    <w:rsid w:val="624F178F"/>
    <w:rsid w:val="6295887D"/>
    <w:rsid w:val="62B93BEE"/>
    <w:rsid w:val="6326C1C2"/>
    <w:rsid w:val="6339570A"/>
    <w:rsid w:val="6369E568"/>
    <w:rsid w:val="63B8F366"/>
    <w:rsid w:val="63BB6802"/>
    <w:rsid w:val="64BF4A4F"/>
    <w:rsid w:val="64DF885A"/>
    <w:rsid w:val="656EF73A"/>
    <w:rsid w:val="65DE5EC7"/>
    <w:rsid w:val="669629BC"/>
    <w:rsid w:val="66974A6B"/>
    <w:rsid w:val="6707FBAD"/>
    <w:rsid w:val="6753042F"/>
    <w:rsid w:val="67711241"/>
    <w:rsid w:val="67AE9719"/>
    <w:rsid w:val="67D5F92E"/>
    <w:rsid w:val="67F796DE"/>
    <w:rsid w:val="67FC605B"/>
    <w:rsid w:val="682E7565"/>
    <w:rsid w:val="687B5A8B"/>
    <w:rsid w:val="687D023A"/>
    <w:rsid w:val="68AB7459"/>
    <w:rsid w:val="68DBF615"/>
    <w:rsid w:val="695723D8"/>
    <w:rsid w:val="6978E5EA"/>
    <w:rsid w:val="697D5EAE"/>
    <w:rsid w:val="69CFCA24"/>
    <w:rsid w:val="6A9FEA5D"/>
    <w:rsid w:val="6B2C7566"/>
    <w:rsid w:val="6C635F32"/>
    <w:rsid w:val="6C9962D9"/>
    <w:rsid w:val="6CB35C1C"/>
    <w:rsid w:val="6D2B3665"/>
    <w:rsid w:val="6D864E3B"/>
    <w:rsid w:val="6D907D24"/>
    <w:rsid w:val="6DB5EC4F"/>
    <w:rsid w:val="6DD69098"/>
    <w:rsid w:val="6DF718C0"/>
    <w:rsid w:val="6E20C3DA"/>
    <w:rsid w:val="6EB75B6D"/>
    <w:rsid w:val="6F3B835A"/>
    <w:rsid w:val="6FCF59F8"/>
    <w:rsid w:val="6FE4A387"/>
    <w:rsid w:val="700D9492"/>
    <w:rsid w:val="701F6935"/>
    <w:rsid w:val="7023A0B6"/>
    <w:rsid w:val="703C50D0"/>
    <w:rsid w:val="703D8266"/>
    <w:rsid w:val="705D5F85"/>
    <w:rsid w:val="70A29592"/>
    <w:rsid w:val="70E91215"/>
    <w:rsid w:val="711C1EF0"/>
    <w:rsid w:val="7165452A"/>
    <w:rsid w:val="726CC701"/>
    <w:rsid w:val="7279DCF4"/>
    <w:rsid w:val="72C6E433"/>
    <w:rsid w:val="739B3C3C"/>
    <w:rsid w:val="739CFE96"/>
    <w:rsid w:val="73CA328B"/>
    <w:rsid w:val="742D02CE"/>
    <w:rsid w:val="744EFED8"/>
    <w:rsid w:val="747FFBE2"/>
    <w:rsid w:val="748A7980"/>
    <w:rsid w:val="7497384B"/>
    <w:rsid w:val="74FFB43F"/>
    <w:rsid w:val="7542EBFE"/>
    <w:rsid w:val="75443965"/>
    <w:rsid w:val="75DE22A5"/>
    <w:rsid w:val="765E5CB8"/>
    <w:rsid w:val="76D66346"/>
    <w:rsid w:val="771FFE9C"/>
    <w:rsid w:val="77B52532"/>
    <w:rsid w:val="77C69CCF"/>
    <w:rsid w:val="77DC436D"/>
    <w:rsid w:val="77ED2207"/>
    <w:rsid w:val="780FFCA5"/>
    <w:rsid w:val="781947AE"/>
    <w:rsid w:val="788B174A"/>
    <w:rsid w:val="78ACABEF"/>
    <w:rsid w:val="78D39B34"/>
    <w:rsid w:val="78F73099"/>
    <w:rsid w:val="79021ED8"/>
    <w:rsid w:val="79243925"/>
    <w:rsid w:val="79560AD5"/>
    <w:rsid w:val="7997DEA6"/>
    <w:rsid w:val="79FD7419"/>
    <w:rsid w:val="7A09B1AD"/>
    <w:rsid w:val="7A970E2B"/>
    <w:rsid w:val="7AB970DA"/>
    <w:rsid w:val="7ACFD4EA"/>
    <w:rsid w:val="7AF0DE8A"/>
    <w:rsid w:val="7B23F0B1"/>
    <w:rsid w:val="7B7E47CD"/>
    <w:rsid w:val="7B981C37"/>
    <w:rsid w:val="7BC8F16A"/>
    <w:rsid w:val="7C3ECD96"/>
    <w:rsid w:val="7C588575"/>
    <w:rsid w:val="7CA579EE"/>
    <w:rsid w:val="7CE4E5E2"/>
    <w:rsid w:val="7D6BC431"/>
    <w:rsid w:val="7DA73427"/>
    <w:rsid w:val="7DA77C57"/>
    <w:rsid w:val="7E0D4BF2"/>
    <w:rsid w:val="7F12E46C"/>
    <w:rsid w:val="7F20A47A"/>
    <w:rsid w:val="7F3F41F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05DC9F2A-6BF6-4037-9939-A2AAD24C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643F"/>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9412">
      <w:bodyDiv w:val="1"/>
      <w:marLeft w:val="0"/>
      <w:marRight w:val="0"/>
      <w:marTop w:val="0"/>
      <w:marBottom w:val="0"/>
      <w:divBdr>
        <w:top w:val="none" w:sz="0" w:space="0" w:color="auto"/>
        <w:left w:val="none" w:sz="0" w:space="0" w:color="auto"/>
        <w:bottom w:val="none" w:sz="0" w:space="0" w:color="auto"/>
        <w:right w:val="none" w:sz="0" w:space="0" w:color="auto"/>
      </w:divBdr>
    </w:div>
    <w:div w:id="397093575">
      <w:bodyDiv w:val="1"/>
      <w:marLeft w:val="0"/>
      <w:marRight w:val="0"/>
      <w:marTop w:val="0"/>
      <w:marBottom w:val="0"/>
      <w:divBdr>
        <w:top w:val="none" w:sz="0" w:space="0" w:color="auto"/>
        <w:left w:val="none" w:sz="0" w:space="0" w:color="auto"/>
        <w:bottom w:val="none" w:sz="0" w:space="0" w:color="auto"/>
        <w:right w:val="none" w:sz="0" w:space="0" w:color="auto"/>
      </w:divBdr>
    </w:div>
    <w:div w:id="421223734">
      <w:bodyDiv w:val="1"/>
      <w:marLeft w:val="0"/>
      <w:marRight w:val="0"/>
      <w:marTop w:val="0"/>
      <w:marBottom w:val="0"/>
      <w:divBdr>
        <w:top w:val="none" w:sz="0" w:space="0" w:color="auto"/>
        <w:left w:val="none" w:sz="0" w:space="0" w:color="auto"/>
        <w:bottom w:val="none" w:sz="0" w:space="0" w:color="auto"/>
        <w:right w:val="none" w:sz="0" w:space="0" w:color="auto"/>
      </w:divBdr>
    </w:div>
    <w:div w:id="580406517">
      <w:bodyDiv w:val="1"/>
      <w:marLeft w:val="0"/>
      <w:marRight w:val="0"/>
      <w:marTop w:val="0"/>
      <w:marBottom w:val="0"/>
      <w:divBdr>
        <w:top w:val="none" w:sz="0" w:space="0" w:color="auto"/>
        <w:left w:val="none" w:sz="0" w:space="0" w:color="auto"/>
        <w:bottom w:val="none" w:sz="0" w:space="0" w:color="auto"/>
        <w:right w:val="none" w:sz="0" w:space="0" w:color="auto"/>
      </w:divBdr>
    </w:div>
    <w:div w:id="606157511">
      <w:bodyDiv w:val="1"/>
      <w:marLeft w:val="0"/>
      <w:marRight w:val="0"/>
      <w:marTop w:val="0"/>
      <w:marBottom w:val="0"/>
      <w:divBdr>
        <w:top w:val="none" w:sz="0" w:space="0" w:color="auto"/>
        <w:left w:val="none" w:sz="0" w:space="0" w:color="auto"/>
        <w:bottom w:val="none" w:sz="0" w:space="0" w:color="auto"/>
        <w:right w:val="none" w:sz="0" w:space="0" w:color="auto"/>
      </w:divBdr>
    </w:div>
    <w:div w:id="981349317">
      <w:bodyDiv w:val="1"/>
      <w:marLeft w:val="0"/>
      <w:marRight w:val="0"/>
      <w:marTop w:val="0"/>
      <w:marBottom w:val="0"/>
      <w:divBdr>
        <w:top w:val="none" w:sz="0" w:space="0" w:color="auto"/>
        <w:left w:val="none" w:sz="0" w:space="0" w:color="auto"/>
        <w:bottom w:val="none" w:sz="0" w:space="0" w:color="auto"/>
        <w:right w:val="none" w:sz="0" w:space="0" w:color="auto"/>
      </w:divBdr>
    </w:div>
    <w:div w:id="1020544516">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591893915">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 w:id="1672100415">
      <w:bodyDiv w:val="1"/>
      <w:marLeft w:val="0"/>
      <w:marRight w:val="0"/>
      <w:marTop w:val="0"/>
      <w:marBottom w:val="0"/>
      <w:divBdr>
        <w:top w:val="none" w:sz="0" w:space="0" w:color="auto"/>
        <w:left w:val="none" w:sz="0" w:space="0" w:color="auto"/>
        <w:bottom w:val="none" w:sz="0" w:space="0" w:color="auto"/>
        <w:right w:val="none" w:sz="0" w:space="0" w:color="auto"/>
      </w:divBdr>
    </w:div>
    <w:div w:id="1784183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2106</Words>
  <Characters>11583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3</cp:revision>
  <dcterms:created xsi:type="dcterms:W3CDTF">2024-11-11T16:51:00Z</dcterms:created>
  <dcterms:modified xsi:type="dcterms:W3CDTF">2024-11-11T18:37:00Z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