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71E66" w14:textId="6A0B4256" w:rsidR="00BC1C35" w:rsidRDefault="00157292">
      <w:r>
        <w:t>1) Tema: Obsolescencia</w:t>
      </w:r>
    </w:p>
    <w:p w14:paraId="4C475567" w14:textId="564A6AC3" w:rsidR="00157292" w:rsidRDefault="00157292">
      <w:r>
        <w:t xml:space="preserve">Autor: Damon </w:t>
      </w:r>
      <w:proofErr w:type="spellStart"/>
      <w:r>
        <w:t>Beres</w:t>
      </w:r>
      <w:proofErr w:type="spellEnd"/>
    </w:p>
    <w:p w14:paraId="7DF5F273" w14:textId="4742880D" w:rsidR="00157292" w:rsidRDefault="00157292">
      <w:r>
        <w:t>Género discursivo: Artículo de opinión</w:t>
      </w:r>
    </w:p>
    <w:p w14:paraId="28F40691" w14:textId="3F223FFC" w:rsidR="00157292" w:rsidRDefault="00157292">
      <w:r>
        <w:t>Fecha de publicación: 25 de Abril de 2021</w:t>
      </w:r>
    </w:p>
    <w:p w14:paraId="59673C54" w14:textId="4E354ED6" w:rsidR="00157292" w:rsidRDefault="00157292">
      <w:r>
        <w:t xml:space="preserve">Fuente: </w:t>
      </w:r>
      <w:proofErr w:type="spellStart"/>
      <w:r>
        <w:t>The</w:t>
      </w:r>
      <w:proofErr w:type="spellEnd"/>
      <w:r>
        <w:t xml:space="preserve"> New York Times</w:t>
      </w:r>
    </w:p>
    <w:p w14:paraId="19314987" w14:textId="77777777" w:rsidR="00157292" w:rsidRDefault="00157292"/>
    <w:p w14:paraId="7E5560B4" w14:textId="5D87065F" w:rsidR="00157292" w:rsidRDefault="00157292">
      <w:r>
        <w:t xml:space="preserve">2) </w:t>
      </w:r>
    </w:p>
    <w:p w14:paraId="14CBDE29" w14:textId="12519301" w:rsidR="00157292" w:rsidRDefault="00157292">
      <w:r>
        <w:t>b) Los dispositivos electrónicos deberían ser diseñados para ser duraderos y poder ser reparados</w:t>
      </w:r>
      <w:r w:rsidR="00E6522F">
        <w:t>.</w:t>
      </w:r>
    </w:p>
    <w:p w14:paraId="7A1664A8" w14:textId="77777777" w:rsidR="00157292" w:rsidRDefault="00157292"/>
    <w:p w14:paraId="2161141A" w14:textId="754B51E9" w:rsidR="00157292" w:rsidRDefault="00157292">
      <w:r>
        <w:t xml:space="preserve">3) </w:t>
      </w:r>
    </w:p>
    <w:p w14:paraId="6ADA5E37" w14:textId="77777777" w:rsidR="00157292" w:rsidRPr="00157292" w:rsidRDefault="00157292" w:rsidP="00157292">
      <w:pPr>
        <w:rPr>
          <w:lang w:eastAsia="es-AR"/>
        </w:rPr>
      </w:pPr>
      <w:r w:rsidRPr="00157292">
        <w:rPr>
          <w:rFonts w:ascii="Times New Roman" w:eastAsia="Times New Roman" w:hAnsi="Symbol" w:cs="Times New Roman"/>
          <w:kern w:val="0"/>
          <w:lang w:eastAsia="es-AR"/>
          <w14:ligatures w14:val="none"/>
        </w:rPr>
        <w:t></w:t>
      </w:r>
      <w:r w:rsidRPr="00157292">
        <w:rPr>
          <w:rFonts w:ascii="Times New Roman" w:eastAsia="Times New Roman" w:hAnsi="Times New Roman" w:cs="Times New Roman"/>
          <w:kern w:val="0"/>
          <w:lang w:eastAsia="es-AR"/>
          <w14:ligatures w14:val="none"/>
        </w:rPr>
        <w:t xml:space="preserve">  </w:t>
      </w:r>
      <w:r w:rsidRPr="00157292">
        <w:rPr>
          <w:lang w:eastAsia="es-AR"/>
        </w:rPr>
        <w:t>Problema de la obsolescencia programada:</w:t>
      </w:r>
    </w:p>
    <w:p w14:paraId="565D54F9" w14:textId="77777777" w:rsidR="00157292" w:rsidRPr="00157292" w:rsidRDefault="00157292" w:rsidP="00157292">
      <w:pPr>
        <w:rPr>
          <w:lang w:val="en-US" w:eastAsia="es-AR"/>
        </w:rPr>
      </w:pPr>
      <w:r w:rsidRPr="00157292">
        <w:rPr>
          <w:lang w:val="en-US" w:eastAsia="es-AR"/>
        </w:rPr>
        <w:t>"Manufacturers don’t talk much about this turnover when they announce the big new thing that will replace your mostly just as good old thing. This is all by design. There’s a term for it: planned obsolescence, or designing a product with an intentionally limited life span."</w:t>
      </w:r>
    </w:p>
    <w:p w14:paraId="5591AB00" w14:textId="77777777" w:rsidR="00157292" w:rsidRPr="00157292" w:rsidRDefault="00157292" w:rsidP="00157292">
      <w:pPr>
        <w:rPr>
          <w:lang w:val="en-US" w:eastAsia="es-AR"/>
        </w:rPr>
      </w:pPr>
      <w:r w:rsidRPr="00157292">
        <w:rPr>
          <w:lang w:eastAsia="es-AR"/>
        </w:rPr>
        <w:t></w:t>
      </w:r>
      <w:r w:rsidRPr="00157292">
        <w:rPr>
          <w:lang w:val="en-US" w:eastAsia="es-AR"/>
        </w:rPr>
        <w:t xml:space="preserve">  </w:t>
      </w:r>
      <w:proofErr w:type="spellStart"/>
      <w:r w:rsidRPr="00157292">
        <w:rPr>
          <w:lang w:val="en-US" w:eastAsia="es-AR"/>
        </w:rPr>
        <w:t>Impacto</w:t>
      </w:r>
      <w:proofErr w:type="spellEnd"/>
      <w:r w:rsidRPr="00157292">
        <w:rPr>
          <w:lang w:val="en-US" w:eastAsia="es-AR"/>
        </w:rPr>
        <w:t xml:space="preserve"> </w:t>
      </w:r>
      <w:proofErr w:type="spellStart"/>
      <w:r w:rsidRPr="00157292">
        <w:rPr>
          <w:lang w:val="en-US" w:eastAsia="es-AR"/>
        </w:rPr>
        <w:t>ambiental</w:t>
      </w:r>
      <w:proofErr w:type="spellEnd"/>
      <w:r w:rsidRPr="00157292">
        <w:rPr>
          <w:lang w:val="en-US" w:eastAsia="es-AR"/>
        </w:rPr>
        <w:t>:</w:t>
      </w:r>
    </w:p>
    <w:p w14:paraId="5059F0F9" w14:textId="77777777" w:rsidR="00157292" w:rsidRPr="00157292" w:rsidRDefault="00157292" w:rsidP="00157292">
      <w:pPr>
        <w:rPr>
          <w:lang w:val="en-US" w:eastAsia="es-AR"/>
        </w:rPr>
      </w:pPr>
      <w:r w:rsidRPr="00157292">
        <w:rPr>
          <w:lang w:val="en-US" w:eastAsia="es-AR"/>
        </w:rPr>
        <w:t>"The shiny gadgets of today will be waste tomorrow."</w:t>
      </w:r>
    </w:p>
    <w:p w14:paraId="257E4F5C" w14:textId="77777777" w:rsidR="00157292" w:rsidRPr="00157292" w:rsidRDefault="00157292" w:rsidP="00157292">
      <w:pPr>
        <w:rPr>
          <w:lang w:val="en-US" w:eastAsia="es-AR"/>
        </w:rPr>
      </w:pPr>
      <w:r w:rsidRPr="00157292">
        <w:rPr>
          <w:lang w:val="en-US" w:eastAsia="es-AR"/>
        </w:rPr>
        <w:t>"Some 59 million tons of old TVs, computer screens, smartphones, washers and other electronics are discarded every year. This waste is dangerous. Batteries explode in recycling facilities. Toxic substances like mercury leach into soil and groundwater and disperse in the air. Manufacturing flat screens adds greenhouse gases to the atmosphere."</w:t>
      </w:r>
    </w:p>
    <w:p w14:paraId="79B73A29" w14:textId="77777777" w:rsidR="00157292" w:rsidRPr="00157292" w:rsidRDefault="00157292" w:rsidP="00157292">
      <w:pPr>
        <w:rPr>
          <w:lang w:val="en-US" w:eastAsia="es-AR"/>
        </w:rPr>
      </w:pPr>
      <w:r w:rsidRPr="00157292">
        <w:rPr>
          <w:lang w:eastAsia="es-AR"/>
        </w:rPr>
        <w:t></w:t>
      </w:r>
      <w:r w:rsidRPr="00157292">
        <w:rPr>
          <w:lang w:val="en-US" w:eastAsia="es-AR"/>
        </w:rPr>
        <w:t xml:space="preserve">  </w:t>
      </w:r>
      <w:proofErr w:type="spellStart"/>
      <w:r w:rsidRPr="00157292">
        <w:rPr>
          <w:lang w:val="en-US" w:eastAsia="es-AR"/>
        </w:rPr>
        <w:t>Movimiento</w:t>
      </w:r>
      <w:proofErr w:type="spellEnd"/>
      <w:r w:rsidRPr="00157292">
        <w:rPr>
          <w:lang w:val="en-US" w:eastAsia="es-AR"/>
        </w:rPr>
        <w:t xml:space="preserve"> </w:t>
      </w:r>
      <w:proofErr w:type="spellStart"/>
      <w:r w:rsidRPr="00157292">
        <w:rPr>
          <w:lang w:val="en-US" w:eastAsia="es-AR"/>
        </w:rPr>
        <w:t>hacia</w:t>
      </w:r>
      <w:proofErr w:type="spellEnd"/>
      <w:r w:rsidRPr="00157292">
        <w:rPr>
          <w:lang w:val="en-US" w:eastAsia="es-AR"/>
        </w:rPr>
        <w:t xml:space="preserve"> la reparabilidad:</w:t>
      </w:r>
    </w:p>
    <w:p w14:paraId="053F2A83" w14:textId="77777777" w:rsidR="00157292" w:rsidRPr="00157292" w:rsidRDefault="00157292" w:rsidP="00157292">
      <w:pPr>
        <w:rPr>
          <w:lang w:val="en-US" w:eastAsia="es-AR"/>
        </w:rPr>
      </w:pPr>
      <w:r w:rsidRPr="00157292">
        <w:rPr>
          <w:lang w:val="en-US" w:eastAsia="es-AR"/>
        </w:rPr>
        <w:t>"This year, the French government began requiring tech manufacturers to list an '</w:t>
      </w:r>
      <w:proofErr w:type="spellStart"/>
      <w:r w:rsidRPr="00157292">
        <w:rPr>
          <w:lang w:val="en-US" w:eastAsia="es-AR"/>
        </w:rPr>
        <w:t>indice</w:t>
      </w:r>
      <w:proofErr w:type="spellEnd"/>
      <w:r w:rsidRPr="00157292">
        <w:rPr>
          <w:lang w:val="en-US" w:eastAsia="es-AR"/>
        </w:rPr>
        <w:t xml:space="preserve"> de </w:t>
      </w:r>
      <w:proofErr w:type="spellStart"/>
      <w:r w:rsidRPr="00157292">
        <w:rPr>
          <w:lang w:val="en-US" w:eastAsia="es-AR"/>
        </w:rPr>
        <w:t>réparabilité</w:t>
      </w:r>
      <w:proofErr w:type="spellEnd"/>
      <w:r w:rsidRPr="00157292">
        <w:rPr>
          <w:lang w:val="en-US" w:eastAsia="es-AR"/>
        </w:rPr>
        <w:t>,' a repairability score, on product pages for items like the iPhone and MacBook."</w:t>
      </w:r>
    </w:p>
    <w:p w14:paraId="634EA18E" w14:textId="77777777" w:rsidR="00157292" w:rsidRPr="00157292" w:rsidRDefault="00157292" w:rsidP="00157292">
      <w:pPr>
        <w:rPr>
          <w:lang w:val="en-US" w:eastAsia="es-AR"/>
        </w:rPr>
      </w:pPr>
      <w:r w:rsidRPr="00157292">
        <w:rPr>
          <w:lang w:eastAsia="es-AR"/>
        </w:rPr>
        <w:t></w:t>
      </w:r>
      <w:r w:rsidRPr="00157292">
        <w:rPr>
          <w:lang w:val="en-US" w:eastAsia="es-AR"/>
        </w:rPr>
        <w:t xml:space="preserve">  Costos para </w:t>
      </w:r>
      <w:proofErr w:type="spellStart"/>
      <w:r w:rsidRPr="00157292">
        <w:rPr>
          <w:lang w:val="en-US" w:eastAsia="es-AR"/>
        </w:rPr>
        <w:t>los</w:t>
      </w:r>
      <w:proofErr w:type="spellEnd"/>
      <w:r w:rsidRPr="00157292">
        <w:rPr>
          <w:lang w:val="en-US" w:eastAsia="es-AR"/>
        </w:rPr>
        <w:t xml:space="preserve"> </w:t>
      </w:r>
      <w:proofErr w:type="spellStart"/>
      <w:r w:rsidRPr="00157292">
        <w:rPr>
          <w:lang w:val="en-US" w:eastAsia="es-AR"/>
        </w:rPr>
        <w:t>consumidores</w:t>
      </w:r>
      <w:proofErr w:type="spellEnd"/>
      <w:r w:rsidRPr="00157292">
        <w:rPr>
          <w:lang w:val="en-US" w:eastAsia="es-AR"/>
        </w:rPr>
        <w:t>:</w:t>
      </w:r>
    </w:p>
    <w:p w14:paraId="5A98A6BE" w14:textId="77777777" w:rsidR="00157292" w:rsidRPr="00157292" w:rsidRDefault="00157292" w:rsidP="00157292">
      <w:pPr>
        <w:rPr>
          <w:lang w:val="en-US" w:eastAsia="es-AR"/>
        </w:rPr>
      </w:pPr>
      <w:r w:rsidRPr="00157292">
        <w:rPr>
          <w:lang w:val="en-US" w:eastAsia="es-AR"/>
        </w:rPr>
        <w:t>"If a device can be repaired, then its life can be extended, saving consumers money and the planet the burden of so many trashed gadgets."</w:t>
      </w:r>
    </w:p>
    <w:p w14:paraId="2D419EEA" w14:textId="77777777" w:rsidR="00157292" w:rsidRPr="00157292" w:rsidRDefault="00157292" w:rsidP="00157292">
      <w:pPr>
        <w:rPr>
          <w:lang w:val="en-US" w:eastAsia="es-AR"/>
        </w:rPr>
      </w:pPr>
      <w:r w:rsidRPr="00157292">
        <w:rPr>
          <w:lang w:eastAsia="es-AR"/>
        </w:rPr>
        <w:t></w:t>
      </w:r>
      <w:r w:rsidRPr="00157292">
        <w:rPr>
          <w:lang w:val="en-US" w:eastAsia="es-AR"/>
        </w:rPr>
        <w:t xml:space="preserve">  </w:t>
      </w:r>
      <w:proofErr w:type="spellStart"/>
      <w:r w:rsidRPr="00157292">
        <w:rPr>
          <w:lang w:val="en-US" w:eastAsia="es-AR"/>
        </w:rPr>
        <w:t>Legislación</w:t>
      </w:r>
      <w:proofErr w:type="spellEnd"/>
      <w:r w:rsidRPr="00157292">
        <w:rPr>
          <w:lang w:val="en-US" w:eastAsia="es-AR"/>
        </w:rPr>
        <w:t xml:space="preserve"> y </w:t>
      </w:r>
      <w:proofErr w:type="spellStart"/>
      <w:r w:rsidRPr="00157292">
        <w:rPr>
          <w:lang w:val="en-US" w:eastAsia="es-AR"/>
        </w:rPr>
        <w:t>regulación</w:t>
      </w:r>
      <w:proofErr w:type="spellEnd"/>
      <w:r w:rsidRPr="00157292">
        <w:rPr>
          <w:lang w:val="en-US" w:eastAsia="es-AR"/>
        </w:rPr>
        <w:t>:</w:t>
      </w:r>
    </w:p>
    <w:p w14:paraId="497A5352" w14:textId="77777777" w:rsidR="00157292" w:rsidRPr="00157292" w:rsidRDefault="00157292" w:rsidP="00157292">
      <w:pPr>
        <w:rPr>
          <w:lang w:val="en-US" w:eastAsia="es-AR"/>
        </w:rPr>
      </w:pPr>
      <w:r w:rsidRPr="00157292">
        <w:rPr>
          <w:lang w:val="en-US" w:eastAsia="es-AR"/>
        </w:rPr>
        <w:lastRenderedPageBreak/>
        <w:t>"More than a dozen states are considering so-called right-to-repair legislation, a rare bipartisan concern centered on the idea that manufacturers should not restrict access to information and parts that would allow independent shops to fix busted gadgets."</w:t>
      </w:r>
    </w:p>
    <w:p w14:paraId="74DB423C" w14:textId="77777777" w:rsidR="00157292" w:rsidRPr="00157292" w:rsidRDefault="00157292" w:rsidP="00157292">
      <w:pPr>
        <w:rPr>
          <w:lang w:val="en-US" w:eastAsia="es-AR"/>
        </w:rPr>
      </w:pPr>
      <w:r w:rsidRPr="00157292">
        <w:rPr>
          <w:lang w:val="en-US" w:eastAsia="es-AR"/>
        </w:rPr>
        <w:t>"The Federal Trade Commission is expected to release a long-delayed report soon on repair restrictions in consumer technology that could set the stage for a bigger push from the Biden administration."</w:t>
      </w:r>
    </w:p>
    <w:p w14:paraId="1A88E2A6" w14:textId="77777777" w:rsidR="00157292" w:rsidRPr="00157292" w:rsidRDefault="00157292" w:rsidP="00157292">
      <w:pPr>
        <w:rPr>
          <w:lang w:val="en-US" w:eastAsia="es-AR"/>
        </w:rPr>
      </w:pPr>
      <w:r w:rsidRPr="00157292">
        <w:rPr>
          <w:lang w:eastAsia="es-AR"/>
        </w:rPr>
        <w:t></w:t>
      </w:r>
      <w:r w:rsidRPr="00157292">
        <w:rPr>
          <w:lang w:val="en-US" w:eastAsia="es-AR"/>
        </w:rPr>
        <w:t xml:space="preserve">  </w:t>
      </w:r>
      <w:proofErr w:type="spellStart"/>
      <w:r w:rsidRPr="00157292">
        <w:rPr>
          <w:lang w:val="en-US" w:eastAsia="es-AR"/>
        </w:rPr>
        <w:t>Responsabilidad</w:t>
      </w:r>
      <w:proofErr w:type="spellEnd"/>
      <w:r w:rsidRPr="00157292">
        <w:rPr>
          <w:lang w:val="en-US" w:eastAsia="es-AR"/>
        </w:rPr>
        <w:t xml:space="preserve"> de las </w:t>
      </w:r>
      <w:proofErr w:type="spellStart"/>
      <w:r w:rsidRPr="00157292">
        <w:rPr>
          <w:lang w:val="en-US" w:eastAsia="es-AR"/>
        </w:rPr>
        <w:t>empresas</w:t>
      </w:r>
      <w:proofErr w:type="spellEnd"/>
      <w:r w:rsidRPr="00157292">
        <w:rPr>
          <w:lang w:val="en-US" w:eastAsia="es-AR"/>
        </w:rPr>
        <w:t>:</w:t>
      </w:r>
    </w:p>
    <w:p w14:paraId="106BAEAF" w14:textId="77777777" w:rsidR="00157292" w:rsidRPr="00157292" w:rsidRDefault="00157292" w:rsidP="00157292">
      <w:pPr>
        <w:rPr>
          <w:lang w:val="en-US" w:eastAsia="es-AR"/>
        </w:rPr>
      </w:pPr>
      <w:r w:rsidRPr="00157292">
        <w:rPr>
          <w:lang w:val="en-US" w:eastAsia="es-AR"/>
        </w:rPr>
        <w:t>"Apple’s annual environmental report, published this month, asserts a commitment to device longevity and sustainability. It also speaks of the Apple Pencil stylus as though it contains secrets lost in some fragment of the Rosetta Stone."</w:t>
      </w:r>
    </w:p>
    <w:p w14:paraId="0E1921C8" w14:textId="77777777" w:rsidR="00157292" w:rsidRPr="00157292" w:rsidRDefault="00157292" w:rsidP="00157292">
      <w:pPr>
        <w:rPr>
          <w:lang w:val="en-US" w:eastAsia="es-AR"/>
        </w:rPr>
      </w:pPr>
      <w:r w:rsidRPr="00157292">
        <w:rPr>
          <w:lang w:val="en-US" w:eastAsia="es-AR"/>
        </w:rPr>
        <w:t>"ALTHOUGH tech companies will often speak of sustainability, many lobby against repair legislation, fearful it will loosen their control and eat into their profits."</w:t>
      </w:r>
    </w:p>
    <w:p w14:paraId="1A21D577" w14:textId="77777777" w:rsidR="00157292" w:rsidRPr="00157292" w:rsidRDefault="00157292">
      <w:pPr>
        <w:rPr>
          <w:lang w:val="en-US"/>
        </w:rPr>
      </w:pPr>
    </w:p>
    <w:p w14:paraId="36641E11" w14:textId="77777777" w:rsidR="00157292" w:rsidRPr="00157292" w:rsidRDefault="00157292">
      <w:pPr>
        <w:rPr>
          <w:lang w:val="en-US"/>
        </w:rPr>
      </w:pPr>
    </w:p>
    <w:p w14:paraId="3A401EFA" w14:textId="72BEFA35" w:rsidR="00157292" w:rsidRDefault="00157292">
      <w:r>
        <w:t xml:space="preserve">4) </w:t>
      </w:r>
    </w:p>
    <w:p w14:paraId="5C3CCC66" w14:textId="77777777" w:rsidR="00D518EC" w:rsidRPr="00D518EC" w:rsidRDefault="00157292" w:rsidP="00157292">
      <w:pPr>
        <w:rPr>
          <w:lang w:val="en-US" w:eastAsia="es-AR"/>
        </w:rPr>
      </w:pPr>
      <w:r w:rsidRPr="00157292">
        <w:rPr>
          <w:lang w:val="en-US"/>
        </w:rPr>
        <w:t xml:space="preserve">b) </w:t>
      </w:r>
    </w:p>
    <w:p w14:paraId="7462273E" w14:textId="307038B9" w:rsidR="00157292" w:rsidRPr="00D518EC" w:rsidRDefault="00157292" w:rsidP="00D518EC">
      <w:pPr>
        <w:pStyle w:val="Prrafodelista"/>
        <w:numPr>
          <w:ilvl w:val="0"/>
          <w:numId w:val="8"/>
        </w:numPr>
        <w:rPr>
          <w:lang w:val="en-US" w:eastAsia="es-AR"/>
        </w:rPr>
      </w:pPr>
      <w:r w:rsidRPr="00D518EC">
        <w:rPr>
          <w:lang w:val="en-US" w:eastAsia="es-AR"/>
        </w:rPr>
        <w:t xml:space="preserve">"Years from now, what creature will digest the new iPads and </w:t>
      </w:r>
      <w:proofErr w:type="spellStart"/>
      <w:r w:rsidRPr="00D518EC">
        <w:rPr>
          <w:lang w:val="en-US" w:eastAsia="es-AR"/>
        </w:rPr>
        <w:t>AirTags</w:t>
      </w:r>
      <w:proofErr w:type="spellEnd"/>
      <w:r w:rsidRPr="00D518EC">
        <w:rPr>
          <w:lang w:val="en-US" w:eastAsia="es-AR"/>
        </w:rPr>
        <w:t xml:space="preserve"> that Apple announced on Tuesday?"</w:t>
      </w:r>
    </w:p>
    <w:p w14:paraId="28DEFE72" w14:textId="753790B3" w:rsidR="00157292" w:rsidRPr="00D518EC" w:rsidRDefault="00157292" w:rsidP="00D518EC">
      <w:pPr>
        <w:pStyle w:val="Prrafodelista"/>
        <w:numPr>
          <w:ilvl w:val="0"/>
          <w:numId w:val="8"/>
        </w:numPr>
        <w:rPr>
          <w:lang w:val="en-US" w:eastAsia="es-AR"/>
        </w:rPr>
      </w:pPr>
      <w:r w:rsidRPr="00D518EC">
        <w:rPr>
          <w:lang w:val="en-US" w:eastAsia="es-AR"/>
        </w:rPr>
        <w:t>"What soil will absorb their metals?"</w:t>
      </w:r>
    </w:p>
    <w:p w14:paraId="280CB03E" w14:textId="77777777" w:rsidR="00D518EC" w:rsidRPr="00D518EC" w:rsidRDefault="00D518EC" w:rsidP="00D518EC">
      <w:pPr>
        <w:pStyle w:val="Prrafodelista"/>
        <w:numPr>
          <w:ilvl w:val="0"/>
          <w:numId w:val="7"/>
        </w:numPr>
        <w:rPr>
          <w:lang w:val="en-US"/>
        </w:rPr>
      </w:pPr>
      <w:r w:rsidRPr="00D518EC">
        <w:rPr>
          <w:lang w:val="en-US"/>
        </w:rPr>
        <w:t xml:space="preserve">“How long will this last?” </w:t>
      </w:r>
    </w:p>
    <w:p w14:paraId="5AA08E40" w14:textId="6B91FBA0" w:rsidR="00D518EC" w:rsidRPr="00D518EC" w:rsidRDefault="00D518EC" w:rsidP="00D518EC">
      <w:pPr>
        <w:pStyle w:val="Prrafodelista"/>
        <w:numPr>
          <w:ilvl w:val="0"/>
          <w:numId w:val="7"/>
        </w:numPr>
        <w:rPr>
          <w:lang w:val="en-US"/>
        </w:rPr>
      </w:pPr>
      <w:r w:rsidRPr="00D518EC">
        <w:rPr>
          <w:lang w:val="en-US"/>
        </w:rPr>
        <w:t>“How will I get it fixed when it breaks?”</w:t>
      </w:r>
    </w:p>
    <w:p w14:paraId="0DBBCA6C" w14:textId="09D20F45" w:rsidR="00D518EC" w:rsidRPr="00D518EC" w:rsidRDefault="00D518EC" w:rsidP="00D518EC">
      <w:pPr>
        <w:pStyle w:val="Prrafodelista"/>
        <w:numPr>
          <w:ilvl w:val="0"/>
          <w:numId w:val="7"/>
        </w:numPr>
        <w:rPr>
          <w:lang w:val="en-US"/>
        </w:rPr>
      </w:pPr>
      <w:r w:rsidRPr="00D518EC">
        <w:rPr>
          <w:lang w:val="en-US"/>
        </w:rPr>
        <w:t>“How will I recycle this when I need a new device?”</w:t>
      </w:r>
    </w:p>
    <w:p w14:paraId="201542A2" w14:textId="374D588F" w:rsidR="00157292" w:rsidRDefault="00157292" w:rsidP="00157292">
      <w:pPr>
        <w:rPr>
          <w:lang w:val="en-US"/>
        </w:rPr>
      </w:pPr>
      <w:r>
        <w:rPr>
          <w:lang w:val="en-US"/>
        </w:rPr>
        <w:t xml:space="preserve">c) </w:t>
      </w:r>
      <w:r w:rsidRPr="00157292">
        <w:rPr>
          <w:lang w:val="en-US"/>
        </w:rPr>
        <w:t>"As you eye that upgraded tablet, consider that Apple shipped so many new iPads last year that if they were all laid flat and stacked, they would be about as tall as 862 Empire State Buildings."</w:t>
      </w:r>
    </w:p>
    <w:p w14:paraId="0980420A" w14:textId="653676D2" w:rsidR="00157292" w:rsidRDefault="00157292" w:rsidP="00157292">
      <w:pPr>
        <w:rPr>
          <w:lang w:val="en-US"/>
        </w:rPr>
      </w:pPr>
      <w:r>
        <w:rPr>
          <w:lang w:val="en-US"/>
        </w:rPr>
        <w:t xml:space="preserve">d) </w:t>
      </w:r>
      <w:r w:rsidRPr="00157292">
        <w:rPr>
          <w:lang w:val="en-US"/>
        </w:rPr>
        <w:t>"Some 59 million tons of old TVs, computer screens, smartphones, washers and other electronics are discarded every year."</w:t>
      </w:r>
    </w:p>
    <w:p w14:paraId="187BD09B" w14:textId="00E16A33" w:rsidR="00D518EC" w:rsidRDefault="00D518EC" w:rsidP="00157292">
      <w:pPr>
        <w:rPr>
          <w:lang w:val="en-US"/>
        </w:rPr>
      </w:pPr>
      <w:r>
        <w:rPr>
          <w:lang w:val="en-US"/>
        </w:rPr>
        <w:t xml:space="preserve">5) </w:t>
      </w:r>
    </w:p>
    <w:p w14:paraId="26A5A239" w14:textId="7C47816E" w:rsidR="00D518EC" w:rsidRDefault="00D518EC" w:rsidP="00157292">
      <w:pPr>
        <w:rPr>
          <w:lang w:val="en-US"/>
        </w:rPr>
      </w:pPr>
      <w:r>
        <w:rPr>
          <w:lang w:val="en-US"/>
        </w:rPr>
        <w:t>A) Situación hipotética</w:t>
      </w:r>
    </w:p>
    <w:p w14:paraId="7344A9FC" w14:textId="446DFEFC" w:rsidR="00D518EC" w:rsidRPr="00D518EC" w:rsidRDefault="00D518EC" w:rsidP="00157292">
      <w:r w:rsidRPr="00D518EC">
        <w:t>B) Hecho</w:t>
      </w:r>
    </w:p>
    <w:p w14:paraId="7D936474" w14:textId="4AAF79D4" w:rsidR="00D518EC" w:rsidRDefault="00D518EC" w:rsidP="00157292">
      <w:r w:rsidRPr="00D518EC">
        <w:t>C) Posibilidad f</w:t>
      </w:r>
      <w:r>
        <w:t>utura</w:t>
      </w:r>
    </w:p>
    <w:p w14:paraId="11006996" w14:textId="2C5D7CC7" w:rsidR="00D518EC" w:rsidRDefault="00D518EC" w:rsidP="00157292">
      <w:r>
        <w:lastRenderedPageBreak/>
        <w:t>6) Contraste</w:t>
      </w:r>
    </w:p>
    <w:p w14:paraId="2CED2373" w14:textId="509D9BBC" w:rsidR="00D518EC" w:rsidRDefault="00D518EC" w:rsidP="00157292">
      <w:r>
        <w:t>Idea 1: Las empresas tecnológicas a menudo hablan de sostenibilidad.</w:t>
      </w:r>
    </w:p>
    <w:p w14:paraId="5E555701" w14:textId="65A7497E" w:rsidR="00D518EC" w:rsidRDefault="00D518EC" w:rsidP="00157292">
      <w:r>
        <w:t xml:space="preserve">Idea 2: </w:t>
      </w:r>
      <w:r>
        <w:t>Muchas de estas mismas empresas hacen lobby en contra de la legislación sobre reparaciones, por miedo a perder control y reducir sus ganancias.</w:t>
      </w:r>
    </w:p>
    <w:p w14:paraId="3D02F946" w14:textId="3ADA7B1F" w:rsidR="00D518EC" w:rsidRDefault="00D518EC" w:rsidP="00157292">
      <w:r>
        <w:t xml:space="preserve">7) </w:t>
      </w:r>
      <w:r>
        <w:t>El autor está señalando que empresas como Apple, Samsung, Sony y otros fabricantes de productos electrónicos de alta tecnología lanzan constantemente nuevas generaciones de hardware cada año. Esta práctica continúa a pesar de que ya existe una gran cantidad de dispositivos desechados que están inundando nuestro entorno. La frase sugiere que mientras estas compañías están introduciendo continuamente nuevos modelos y tecnologías al mercado, también contribuyen al problema creciente de dispositivos electrónicos obsoletos y desechados, lo cual tiene implicaciones negativas para el medio ambiente y la sostenibilidad a largo plazo.</w:t>
      </w:r>
    </w:p>
    <w:p w14:paraId="0A7D7362" w14:textId="43A0A73A" w:rsidR="00D518EC" w:rsidRDefault="00D518EC" w:rsidP="00D518EC">
      <w:r>
        <w:t xml:space="preserve">8) La </w:t>
      </w:r>
      <w:r w:rsidRPr="00D518EC">
        <w:t>conclusión del autor es un llamado a que los fabricantes de tecnología adopten prácticas más sostenibles y éticas, que permitan prolongar la vida útil de los dispositivos electrónicos y minimizar su impacto ambiental, mientras se satisfacen las necesidades y expectativas de los consumidores.</w:t>
      </w:r>
    </w:p>
    <w:p w14:paraId="73C5AA12" w14:textId="2F46B2C1" w:rsidR="00D518EC" w:rsidRPr="00D518EC" w:rsidRDefault="00D518EC" w:rsidP="00D518EC">
      <w:r>
        <w:t xml:space="preserve">9) </w:t>
      </w:r>
      <w:r w:rsidR="00E6522F">
        <w:t>Los dispositivos electrónicos deberían ser diseñados para ser duraderos y poder ser reparados</w:t>
      </w:r>
      <w:r w:rsidR="00E6522F">
        <w:t xml:space="preserve">. </w:t>
      </w:r>
      <w:r w:rsidR="00E6522F">
        <w:t>Las prácticas actuales de las empresas tecnológicas, como el lanzamiento frecuente de nuevos modelos, contribuyen al problema creciente de desechos electrónicos</w:t>
      </w:r>
      <w:r w:rsidR="00E6522F">
        <w:t xml:space="preserve">. </w:t>
      </w:r>
      <w:r w:rsidR="00E6522F">
        <w:t>El impacto ambiental de estos desechos es significativo, con contaminación del suelo, agua y aire debido a sustancias tóxicas y la emisión de gases de efecto invernadero durante la fabricación de dispositivos.</w:t>
      </w:r>
      <w:r w:rsidR="00E6522F">
        <w:t xml:space="preserve"> </w:t>
      </w:r>
      <w:r w:rsidR="00E6522F">
        <w:t>Es crucial adoptar políticas y prácticas que promuevan la reparabilidad y la durabilidad de los productos electrónicos</w:t>
      </w:r>
      <w:r w:rsidR="00E6522F">
        <w:t xml:space="preserve">, </w:t>
      </w:r>
      <w:r w:rsidR="00E6522F">
        <w:t>benefici</w:t>
      </w:r>
      <w:r w:rsidR="00E6522F">
        <w:t xml:space="preserve">ando no solo </w:t>
      </w:r>
      <w:r w:rsidR="00E6522F">
        <w:t>a los consumidores al reducir costos y prolongar la vida útil de los dispositivos, sino que también mitig</w:t>
      </w:r>
      <w:r w:rsidR="00E6522F">
        <w:t>ando</w:t>
      </w:r>
      <w:r w:rsidR="00E6522F">
        <w:t xml:space="preserve"> el impacto ambiental negativo asociado con la producción y el desecho de tecnología obsoleta.</w:t>
      </w:r>
    </w:p>
    <w:p w14:paraId="4FA2787F" w14:textId="09C03073" w:rsidR="00D518EC" w:rsidRPr="00D518EC" w:rsidRDefault="00D518EC" w:rsidP="00157292"/>
    <w:p w14:paraId="454972E2" w14:textId="77777777" w:rsidR="00157292" w:rsidRPr="00D518EC" w:rsidRDefault="00157292" w:rsidP="00157292"/>
    <w:sectPr w:rsidR="00157292" w:rsidRPr="00D518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35FBF"/>
    <w:multiLevelType w:val="multilevel"/>
    <w:tmpl w:val="DB5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E4297"/>
    <w:multiLevelType w:val="multilevel"/>
    <w:tmpl w:val="9E5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654A5"/>
    <w:multiLevelType w:val="hybridMultilevel"/>
    <w:tmpl w:val="3C062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F5778A"/>
    <w:multiLevelType w:val="hybridMultilevel"/>
    <w:tmpl w:val="59987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647E98"/>
    <w:multiLevelType w:val="multilevel"/>
    <w:tmpl w:val="B90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442E9"/>
    <w:multiLevelType w:val="multilevel"/>
    <w:tmpl w:val="499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A7778"/>
    <w:multiLevelType w:val="multilevel"/>
    <w:tmpl w:val="073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00575"/>
    <w:multiLevelType w:val="multilevel"/>
    <w:tmpl w:val="375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832696">
    <w:abstractNumId w:val="4"/>
  </w:num>
  <w:num w:numId="2" w16cid:durableId="1962415945">
    <w:abstractNumId w:val="6"/>
  </w:num>
  <w:num w:numId="3" w16cid:durableId="966819642">
    <w:abstractNumId w:val="7"/>
  </w:num>
  <w:num w:numId="4" w16cid:durableId="864564361">
    <w:abstractNumId w:val="1"/>
  </w:num>
  <w:num w:numId="5" w16cid:durableId="1521427483">
    <w:abstractNumId w:val="0"/>
  </w:num>
  <w:num w:numId="6" w16cid:durableId="630331859">
    <w:abstractNumId w:val="5"/>
  </w:num>
  <w:num w:numId="7" w16cid:durableId="1772235352">
    <w:abstractNumId w:val="3"/>
  </w:num>
  <w:num w:numId="8" w16cid:durableId="300964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35"/>
    <w:rsid w:val="00157292"/>
    <w:rsid w:val="008C575C"/>
    <w:rsid w:val="00BC1C35"/>
    <w:rsid w:val="00D518EC"/>
    <w:rsid w:val="00E652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ED50"/>
  <w15:chartTrackingRefBased/>
  <w15:docId w15:val="{E4CCBF85-07D2-4D48-889A-C48AD6CE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1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1C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1C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1C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1C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1C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1C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1C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C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1C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1C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1C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1C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1C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1C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1C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1C35"/>
    <w:rPr>
      <w:rFonts w:eastAsiaTheme="majorEastAsia" w:cstheme="majorBidi"/>
      <w:color w:val="272727" w:themeColor="text1" w:themeTint="D8"/>
    </w:rPr>
  </w:style>
  <w:style w:type="paragraph" w:styleId="Ttulo">
    <w:name w:val="Title"/>
    <w:basedOn w:val="Normal"/>
    <w:next w:val="Normal"/>
    <w:link w:val="TtuloCar"/>
    <w:uiPriority w:val="10"/>
    <w:qFormat/>
    <w:rsid w:val="00BC1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C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1C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1C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1C35"/>
    <w:pPr>
      <w:spacing w:before="160"/>
      <w:jc w:val="center"/>
    </w:pPr>
    <w:rPr>
      <w:i/>
      <w:iCs/>
      <w:color w:val="404040" w:themeColor="text1" w:themeTint="BF"/>
    </w:rPr>
  </w:style>
  <w:style w:type="character" w:customStyle="1" w:styleId="CitaCar">
    <w:name w:val="Cita Car"/>
    <w:basedOn w:val="Fuentedeprrafopredeter"/>
    <w:link w:val="Cita"/>
    <w:uiPriority w:val="29"/>
    <w:rsid w:val="00BC1C35"/>
    <w:rPr>
      <w:i/>
      <w:iCs/>
      <w:color w:val="404040" w:themeColor="text1" w:themeTint="BF"/>
    </w:rPr>
  </w:style>
  <w:style w:type="paragraph" w:styleId="Prrafodelista">
    <w:name w:val="List Paragraph"/>
    <w:basedOn w:val="Normal"/>
    <w:uiPriority w:val="34"/>
    <w:qFormat/>
    <w:rsid w:val="00BC1C35"/>
    <w:pPr>
      <w:ind w:left="720"/>
      <w:contextualSpacing/>
    </w:pPr>
  </w:style>
  <w:style w:type="character" w:styleId="nfasisintenso">
    <w:name w:val="Intense Emphasis"/>
    <w:basedOn w:val="Fuentedeprrafopredeter"/>
    <w:uiPriority w:val="21"/>
    <w:qFormat/>
    <w:rsid w:val="00BC1C35"/>
    <w:rPr>
      <w:i/>
      <w:iCs/>
      <w:color w:val="0F4761" w:themeColor="accent1" w:themeShade="BF"/>
    </w:rPr>
  </w:style>
  <w:style w:type="paragraph" w:styleId="Citadestacada">
    <w:name w:val="Intense Quote"/>
    <w:basedOn w:val="Normal"/>
    <w:next w:val="Normal"/>
    <w:link w:val="CitadestacadaCar"/>
    <w:uiPriority w:val="30"/>
    <w:qFormat/>
    <w:rsid w:val="00BC1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1C35"/>
    <w:rPr>
      <w:i/>
      <w:iCs/>
      <w:color w:val="0F4761" w:themeColor="accent1" w:themeShade="BF"/>
    </w:rPr>
  </w:style>
  <w:style w:type="character" w:styleId="Referenciaintensa">
    <w:name w:val="Intense Reference"/>
    <w:basedOn w:val="Fuentedeprrafopredeter"/>
    <w:uiPriority w:val="32"/>
    <w:qFormat/>
    <w:rsid w:val="00BC1C35"/>
    <w:rPr>
      <w:b/>
      <w:bCs/>
      <w:smallCaps/>
      <w:color w:val="0F4761" w:themeColor="accent1" w:themeShade="BF"/>
      <w:spacing w:val="5"/>
    </w:rPr>
  </w:style>
  <w:style w:type="paragraph" w:styleId="NormalWeb">
    <w:name w:val="Normal (Web)"/>
    <w:basedOn w:val="Normal"/>
    <w:uiPriority w:val="99"/>
    <w:semiHidden/>
    <w:unhideWhenUsed/>
    <w:rsid w:val="00157292"/>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57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32228">
      <w:bodyDiv w:val="1"/>
      <w:marLeft w:val="0"/>
      <w:marRight w:val="0"/>
      <w:marTop w:val="0"/>
      <w:marBottom w:val="0"/>
      <w:divBdr>
        <w:top w:val="none" w:sz="0" w:space="0" w:color="auto"/>
        <w:left w:val="none" w:sz="0" w:space="0" w:color="auto"/>
        <w:bottom w:val="none" w:sz="0" w:space="0" w:color="auto"/>
        <w:right w:val="none" w:sz="0" w:space="0" w:color="auto"/>
      </w:divBdr>
    </w:div>
    <w:div w:id="1910965715">
      <w:bodyDiv w:val="1"/>
      <w:marLeft w:val="0"/>
      <w:marRight w:val="0"/>
      <w:marTop w:val="0"/>
      <w:marBottom w:val="0"/>
      <w:divBdr>
        <w:top w:val="none" w:sz="0" w:space="0" w:color="auto"/>
        <w:left w:val="none" w:sz="0" w:space="0" w:color="auto"/>
        <w:bottom w:val="none" w:sz="0" w:space="0" w:color="auto"/>
        <w:right w:val="none" w:sz="0" w:space="0" w:color="auto"/>
      </w:divBdr>
    </w:div>
    <w:div w:id="19157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Herzkovich</dc:creator>
  <cp:keywords/>
  <dc:description/>
  <cp:lastModifiedBy>Agustín Herzkovich</cp:lastModifiedBy>
  <cp:revision>3</cp:revision>
  <dcterms:created xsi:type="dcterms:W3CDTF">2024-06-14T17:42:00Z</dcterms:created>
  <dcterms:modified xsi:type="dcterms:W3CDTF">2024-06-14T19:33:00Z</dcterms:modified>
</cp:coreProperties>
</file>