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55E3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1. Combinaciones de Incrementos</w:t>
      </w:r>
    </w:p>
    <w:p w14:paraId="2009D27D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lo largo de los años, se han propuesto diversas secuencias de incrementos para el algoritmo de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Shellsort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. A continuación, se describen tres combinaciones de incrementos reconocidas y no vistas en clase:</w:t>
      </w:r>
    </w:p>
    <w:p w14:paraId="33DCC3E7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a) Incrementos de </w:t>
      </w:r>
      <w:proofErr w:type="spellStart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Sedgewick</w:t>
      </w:r>
      <w:proofErr w:type="spellEnd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(1982)</w:t>
      </w:r>
    </w:p>
    <w:p w14:paraId="37543B20" w14:textId="1FCDDE89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Propuesta por Robert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Sedgewick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1982, esta secuencia alterna entre incrementos de la forma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9 </w:t>
      </w:r>
      <w:r>
        <w:rPr>
          <w:rStyle w:val="mbin"/>
        </w:rPr>
        <w:t xml:space="preserve">x </w:t>
      </w:r>
      <w:r>
        <w:rPr>
          <w:rStyle w:val="mord"/>
        </w:rPr>
        <w:t>4i</w:t>
      </w:r>
      <w:r>
        <w:rPr>
          <w:rStyle w:val="mord"/>
        </w:rPr>
        <w:t xml:space="preserve"> </w:t>
      </w:r>
      <w:r>
        <w:rPr>
          <w:rStyle w:val="mbin"/>
        </w:rPr>
        <w:t>−</w:t>
      </w:r>
      <w:r>
        <w:rPr>
          <w:rStyle w:val="mbin"/>
        </w:rPr>
        <w:t xml:space="preserve"> </w:t>
      </w:r>
      <w:r>
        <w:rPr>
          <w:rStyle w:val="mord"/>
        </w:rPr>
        <w:t>9</w:t>
      </w:r>
      <w:r>
        <w:rPr>
          <w:rStyle w:val="mord"/>
        </w:rPr>
        <w:t xml:space="preserve"> </w:t>
      </w:r>
      <w:r>
        <w:rPr>
          <w:rStyle w:val="mbin"/>
        </w:rPr>
        <w:t xml:space="preserve">x </w:t>
      </w:r>
      <w:r>
        <w:rPr>
          <w:rStyle w:val="mord"/>
        </w:rPr>
        <w:t>2i</w:t>
      </w:r>
      <w:r>
        <w:rPr>
          <w:rStyle w:val="mord"/>
        </w:rPr>
        <w:t xml:space="preserve"> 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ord"/>
        </w:rPr>
        <w:t xml:space="preserve"> </w:t>
      </w:r>
      <w:r>
        <w:t xml:space="preserve"> y</w:t>
      </w:r>
      <w:proofErr w:type="gramEnd"/>
      <w:r>
        <w:t xml:space="preserve"> </w:t>
      </w:r>
      <w:r>
        <w:t xml:space="preserve"> </w:t>
      </w:r>
      <w:r>
        <w:rPr>
          <w:rStyle w:val="katex-mathml"/>
        </w:rPr>
        <w:t>4i</w:t>
      </w:r>
      <w:r>
        <w:rPr>
          <w:rStyle w:val="katex-mathml"/>
        </w:rPr>
        <w:t xml:space="preserve"> </w:t>
      </w:r>
      <w:r>
        <w:rPr>
          <w:rStyle w:val="katex-mathml"/>
        </w:rPr>
        <w:t>−</w:t>
      </w:r>
      <w:r>
        <w:rPr>
          <w:rStyle w:val="katex-mathml"/>
        </w:rPr>
        <w:t xml:space="preserve"> 3  x  </w:t>
      </w:r>
      <w:r>
        <w:rPr>
          <w:rStyle w:val="katex-mathml"/>
        </w:rPr>
        <w:t>2i+</w:t>
      </w:r>
      <w:r>
        <w:rPr>
          <w:rStyle w:val="katex-mathml"/>
        </w:rPr>
        <w:t xml:space="preserve"> 1 </w:t>
      </w:r>
      <w:r>
        <w:t>-</w:t>
      </w: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Esta combinación de incrementos ha demostrado ser eficiente en la práctica.</w:t>
      </w:r>
    </w:p>
    <w:p w14:paraId="356D1C08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>Referencia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Sedgewick, R. (1982). "The analysis of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programs." </w:t>
      </w:r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Acta </w:t>
      </w:r>
      <w:proofErr w:type="spellStart"/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Informatica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, 19(4), 297-306.</w:t>
      </w:r>
    </w:p>
    <w:p w14:paraId="35D93DD7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b) Incrementos de </w:t>
      </w:r>
      <w:proofErr w:type="spellStart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Tokuda</w:t>
      </w:r>
      <w:proofErr w:type="spellEnd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(1992)</w:t>
      </w:r>
    </w:p>
    <w:p w14:paraId="6A264043" w14:textId="71A8E7E2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Tokuda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propuso una secuencia que se puede calcular mediante la fórmula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(</w:t>
      </w:r>
      <w:r>
        <w:rPr>
          <w:rStyle w:val="mord"/>
        </w:rPr>
        <w:t>9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9/</w:t>
      </w:r>
      <w:proofErr w:type="gramStart"/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mord"/>
        </w:rPr>
        <w:t>k</w:t>
      </w:r>
      <w:proofErr w:type="gramEnd"/>
      <w:r>
        <w:rPr>
          <w:rStyle w:val="mord"/>
        </w:rPr>
        <w:t>)/4</w:t>
      </w:r>
      <w:r>
        <w:rPr>
          <w:rStyle w:val="vlist-s"/>
          <w:rFonts w:ascii="ＭＳ 明朝" w:eastAsia="ＭＳ 明朝" w:hAnsi="ＭＳ 明朝" w:cs="ＭＳ 明朝" w:hint="eastAsia"/>
        </w:rPr>
        <w:t>​</w:t>
      </w: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, donde k es un entero positivo. Esta secuencia ha demostrado un buen rendimiento en la práctica.</w:t>
      </w:r>
    </w:p>
    <w:p w14:paraId="587C3E67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>Referencia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Tokuda, H. (1992). "An Improved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." </w:t>
      </w:r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World Scientific Series in Computer Science</w:t>
      </w:r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>, 21, 108-127.</w:t>
      </w:r>
    </w:p>
    <w:p w14:paraId="3172DD1F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c) Incrementos de </w:t>
      </w:r>
      <w:proofErr w:type="spellStart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Hibbard</w:t>
      </w:r>
      <w:proofErr w:type="spellEnd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(1963)</w:t>
      </w:r>
    </w:p>
    <w:p w14:paraId="1E99B0BA" w14:textId="38725023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Propuesta por T.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Hibbard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, esta secuencia usa incrementos de la forma 2k−12^k - 12k−1, donde k es un entero positivo. Aunque no es tan eficiente como las anteriores en términos generales, sigue siendo una secuencia estudiada y utilizada.</w:t>
      </w:r>
    </w:p>
    <w:p w14:paraId="091D8778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>Referencia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Hibbard, T. (1963). "An empirical study of minimal storage sorting." </w:t>
      </w:r>
      <w:proofErr w:type="spellStart"/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Communications</w:t>
      </w:r>
      <w:proofErr w:type="spellEnd"/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 of </w:t>
      </w:r>
      <w:proofErr w:type="spellStart"/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the</w:t>
      </w:r>
      <w:proofErr w:type="spellEnd"/>
      <w:r w:rsidRPr="0000565D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 ACM</w:t>
      </w: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, 6(5), 206-213.</w:t>
      </w:r>
    </w:p>
    <w:p w14:paraId="12E4B8FD" w14:textId="77777777" w:rsidR="005951D6" w:rsidRDefault="005951D6"/>
    <w:p w14:paraId="6EFDADB4" w14:textId="1CE283C4" w:rsidR="0000565D" w:rsidRPr="0000565D" w:rsidRDefault="0000565D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2. Análisis del Orden del Tiempo de Ejecución</w:t>
      </w:r>
    </w:p>
    <w:p w14:paraId="3BD66265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tiempo de ejecución de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Shellsort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depende en gran medida de la elección de los incrementos. Sin embargo, generalmente se encuentra entre O(n3/</w:t>
      </w:r>
      <w:proofErr w:type="gram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2)O</w:t>
      </w:r>
      <w:proofErr w:type="gram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(n^{3/2})O(n3/2) y O(n7/6)O(n^{7/6})O(n7/6). Para cada una de las secuencias mencionadas, el análisis detallado es:</w:t>
      </w:r>
    </w:p>
    <w:p w14:paraId="2A89A18C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a) Incrementos de </w:t>
      </w:r>
      <w:proofErr w:type="spellStart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Sedgewick</w:t>
      </w:r>
      <w:proofErr w:type="spellEnd"/>
    </w:p>
    <w:p w14:paraId="7D073E10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El tiempo de ejecución esperado para esta secuencia es aproximadamente O(n4/</w:t>
      </w:r>
      <w:proofErr w:type="gram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3)O</w:t>
      </w:r>
      <w:proofErr w:type="gram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(n^{4/3})O(n4/3).</w:t>
      </w:r>
    </w:p>
    <w:p w14:paraId="19E4F396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b) Incrementos de </w:t>
      </w:r>
      <w:proofErr w:type="spellStart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Tokuda</w:t>
      </w:r>
      <w:proofErr w:type="spellEnd"/>
    </w:p>
    <w:p w14:paraId="7F617A0F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la secuencia de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Tokuda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, el tiempo de ejecución promedio es cercano a O(n5/</w:t>
      </w:r>
      <w:proofErr w:type="gram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4)O</w:t>
      </w:r>
      <w:proofErr w:type="gram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(n^{5/4})O(n5/4).</w:t>
      </w:r>
    </w:p>
    <w:p w14:paraId="599496F8" w14:textId="77777777" w:rsidR="0000565D" w:rsidRPr="0000565D" w:rsidRDefault="0000565D" w:rsidP="00005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c) Incrementos de </w:t>
      </w:r>
      <w:proofErr w:type="spellStart"/>
      <w:r w:rsidRPr="0000565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Hibbard</w:t>
      </w:r>
      <w:proofErr w:type="spellEnd"/>
    </w:p>
    <w:p w14:paraId="34709C4F" w14:textId="77777777" w:rsidR="0000565D" w:rsidRPr="0000565D" w:rsidRDefault="0000565D" w:rsidP="00005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secuencia de </w:t>
      </w:r>
      <w:proofErr w:type="spell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Hibbard</w:t>
      </w:r>
      <w:proofErr w:type="spell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tiene un tiempo de ejecución de aproximadamente O(n3/</w:t>
      </w:r>
      <w:proofErr w:type="gramStart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2)O</w:t>
      </w:r>
      <w:proofErr w:type="gramEnd"/>
      <w:r w:rsidRPr="0000565D">
        <w:rPr>
          <w:rFonts w:ascii="Times New Roman" w:eastAsia="Times New Roman" w:hAnsi="Times New Roman" w:cs="Times New Roman"/>
          <w:sz w:val="24"/>
          <w:szCs w:val="24"/>
          <w:lang w:val="es-ES"/>
        </w:rPr>
        <w:t>(n^{3/2})O(n3/2).</w:t>
      </w:r>
    </w:p>
    <w:p w14:paraId="054F75B2" w14:textId="77777777" w:rsidR="0000565D" w:rsidRPr="0000565D" w:rsidRDefault="0000565D">
      <w:pPr>
        <w:rPr>
          <w:lang w:val="es-ES"/>
        </w:rPr>
      </w:pPr>
    </w:p>
    <w:sectPr w:rsidR="0000565D" w:rsidRPr="00005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D"/>
    <w:rsid w:val="0000565D"/>
    <w:rsid w:val="005951D6"/>
    <w:rsid w:val="008749C9"/>
    <w:rsid w:val="00B76505"/>
    <w:rsid w:val="00CC3C2E"/>
    <w:rsid w:val="00ED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0B34"/>
  <w15:chartTrackingRefBased/>
  <w15:docId w15:val="{B8618762-A961-4A97-ADBE-E16A0022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00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6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6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Ttulo3Car">
    <w:name w:val="Título 3 Car"/>
    <w:basedOn w:val="Fuentedeprrafopredeter"/>
    <w:link w:val="Ttulo3"/>
    <w:uiPriority w:val="9"/>
    <w:rsid w:val="0000565D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Ttulo4Car">
    <w:name w:val="Título 4 Car"/>
    <w:basedOn w:val="Fuentedeprrafopredeter"/>
    <w:link w:val="Ttulo4"/>
    <w:uiPriority w:val="9"/>
    <w:rsid w:val="0000565D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65D"/>
    <w:rPr>
      <w:rFonts w:eastAsiaTheme="majorEastAsia" w:cstheme="majorBidi"/>
      <w:color w:val="0F4761" w:themeColor="accent1" w:themeShade="BF"/>
      <w:lang w:val="es-U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65D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65D"/>
    <w:rPr>
      <w:rFonts w:eastAsiaTheme="majorEastAsia" w:cstheme="majorBidi"/>
      <w:color w:val="595959" w:themeColor="text1" w:themeTint="A6"/>
      <w:lang w:val="es-U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65D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65D"/>
    <w:rPr>
      <w:rFonts w:eastAsiaTheme="majorEastAsia" w:cstheme="majorBidi"/>
      <w:color w:val="272727" w:themeColor="text1" w:themeTint="D8"/>
      <w:lang w:val="es-UY"/>
    </w:rPr>
  </w:style>
  <w:style w:type="paragraph" w:styleId="Ttulo">
    <w:name w:val="Title"/>
    <w:basedOn w:val="Normal"/>
    <w:next w:val="Normal"/>
    <w:link w:val="TtuloCar"/>
    <w:uiPriority w:val="10"/>
    <w:qFormat/>
    <w:rsid w:val="0000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65D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65D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Cita">
    <w:name w:val="Quote"/>
    <w:basedOn w:val="Normal"/>
    <w:next w:val="Normal"/>
    <w:link w:val="CitaCar"/>
    <w:uiPriority w:val="29"/>
    <w:qFormat/>
    <w:rsid w:val="0000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65D"/>
    <w:rPr>
      <w:i/>
      <w:iCs/>
      <w:color w:val="404040" w:themeColor="text1" w:themeTint="BF"/>
      <w:lang w:val="es-UY"/>
    </w:rPr>
  </w:style>
  <w:style w:type="paragraph" w:styleId="Prrafodelista">
    <w:name w:val="List Paragraph"/>
    <w:basedOn w:val="Normal"/>
    <w:uiPriority w:val="34"/>
    <w:qFormat/>
    <w:rsid w:val="00005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65D"/>
    <w:rPr>
      <w:i/>
      <w:iCs/>
      <w:color w:val="0F4761" w:themeColor="accent1" w:themeShade="BF"/>
      <w:lang w:val="es-UY"/>
    </w:rPr>
  </w:style>
  <w:style w:type="character" w:styleId="Referenciaintensa">
    <w:name w:val="Intense Reference"/>
    <w:basedOn w:val="Fuentedeprrafopredeter"/>
    <w:uiPriority w:val="32"/>
    <w:qFormat/>
    <w:rsid w:val="000056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katex-mathml">
    <w:name w:val="katex-mathml"/>
    <w:basedOn w:val="Fuentedeprrafopredeter"/>
    <w:rsid w:val="0000565D"/>
  </w:style>
  <w:style w:type="character" w:customStyle="1" w:styleId="mord">
    <w:name w:val="mord"/>
    <w:basedOn w:val="Fuentedeprrafopredeter"/>
    <w:rsid w:val="0000565D"/>
  </w:style>
  <w:style w:type="character" w:customStyle="1" w:styleId="mbin">
    <w:name w:val="mbin"/>
    <w:basedOn w:val="Fuentedeprrafopredeter"/>
    <w:rsid w:val="0000565D"/>
  </w:style>
  <w:style w:type="character" w:styleId="nfasis">
    <w:name w:val="Emphasis"/>
    <w:basedOn w:val="Fuentedeprrafopredeter"/>
    <w:uiPriority w:val="20"/>
    <w:qFormat/>
    <w:rsid w:val="0000565D"/>
    <w:rPr>
      <w:i/>
      <w:iCs/>
    </w:rPr>
  </w:style>
  <w:style w:type="character" w:customStyle="1" w:styleId="mopen">
    <w:name w:val="mopen"/>
    <w:basedOn w:val="Fuentedeprrafopredeter"/>
    <w:rsid w:val="0000565D"/>
  </w:style>
  <w:style w:type="character" w:customStyle="1" w:styleId="delimsizing">
    <w:name w:val="delimsizing"/>
    <w:basedOn w:val="Fuentedeprrafopredeter"/>
    <w:rsid w:val="0000565D"/>
  </w:style>
  <w:style w:type="character" w:customStyle="1" w:styleId="mclose">
    <w:name w:val="mclose"/>
    <w:basedOn w:val="Fuentedeprrafopredeter"/>
    <w:rsid w:val="0000565D"/>
  </w:style>
  <w:style w:type="character" w:customStyle="1" w:styleId="vlist-s">
    <w:name w:val="vlist-s"/>
    <w:basedOn w:val="Fuentedeprrafopredeter"/>
    <w:rsid w:val="0000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Muniz</dc:creator>
  <cp:keywords/>
  <dc:description/>
  <cp:lastModifiedBy>Agustin Muniz</cp:lastModifiedBy>
  <cp:revision>1</cp:revision>
  <dcterms:created xsi:type="dcterms:W3CDTF">2024-07-04T03:42:00Z</dcterms:created>
  <dcterms:modified xsi:type="dcterms:W3CDTF">2024-07-04T03:47:00Z</dcterms:modified>
</cp:coreProperties>
</file>