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Defensa Modelo SPC_Grid</w:t>
      </w:r>
    </w:p>
    <w:p>
      <w:pPr>
        <w:jc w:val="center"/>
      </w:pPr>
      <w:r>
        <w:rPr>
          <w:b/>
          <w:i/>
          <w:sz w:val="28"/>
        </w:rPr>
        <w:t>Configuracion: mu_hat_source = p_hist (v5)</w:t>
      </w:r>
    </w:p>
    <w:p/>
    <w:p>
      <w:r>
        <w:rPr>
          <w:sz w:val="22"/>
        </w:rPr>
        <w:t>Proyecto: Portfolio Optimization con Deep Learning + Regret-Grid</w:t>
      </w:r>
    </w:p>
    <w:p>
      <w:r>
        <w:rPr>
          <w:sz w:val="22"/>
        </w:rPr>
        <w:t>Universo: SPX + CMC200 | Horizonte: 163 semanas | Capital inicial: $10,000</w:t>
      </w:r>
    </w:p>
    <w:p>
      <w:r>
        <w:rPr>
          <w:sz w:val="22"/>
        </w:rPr>
        <w:t>Framework: LSTM cuantilica + Markowitz multi-periodo + seleccion por minimo regret</w:t>
      </w:r>
    </w:p>
    <w:p/>
    <w:p>
      <w:pPr>
        <w:ind w:left="576" w:right="576"/>
      </w:pPr>
      <w:r>
        <w:rPr>
          <w:i/>
          <w:sz w:val="20"/>
        </w:rPr>
        <w:t>Version 5: agrega la seccion 4.6 que sintetiza la cadena mu_hat -&gt; mu_mix -&gt; decisiones del optimizador. Explica con aritmetica concreta como las creencias del LSTM (p_bull) se combinan con las estimaciones historicas (mu_hat) para producir la señal mu_mix(t) que el optimizador usa para decidir.</w:t>
      </w:r>
    </w:p>
    <w:p>
      <w:r>
        <w:br w:type="page"/>
      </w:r>
    </w:p>
    <w:p>
      <w:pPr>
        <w:pStyle w:val="Heading1"/>
      </w:pPr>
      <w:r>
        <w:t>1. Resumen Ejecutivo</w:t>
      </w:r>
    </w:p>
    <w:p>
      <w:pPr>
        <w:pStyle w:val="ListBullet"/>
      </w:pPr>
      <w:r>
        <w:rPr>
          <w:b/>
        </w:rPr>
        <w:t xml:space="preserve">Configuracion: </w:t>
      </w:r>
      <w:r>
        <w:t>p_method=walking, mu_hat_source=p_hist (lectura literal del PDF, ec. 2)</w:t>
      </w:r>
    </w:p>
    <w:p>
      <w:pPr>
        <w:pStyle w:val="ListBullet"/>
      </w:pPr>
      <w:r>
        <w:rPr>
          <w:b/>
        </w:rPr>
        <w:t xml:space="preserve">Politica seleccionada: </w:t>
      </w:r>
      <w:r>
        <w:t>g* = (lambda=0.30, m=0.50), 100% CMC estatica</w:t>
      </w:r>
    </w:p>
    <w:p>
      <w:pPr>
        <w:pStyle w:val="ListBullet"/>
      </w:pPr>
      <w:r>
        <w:rPr>
          <w:b/>
        </w:rPr>
        <w:t xml:space="preserve">Resultado metrica formal (regret): </w:t>
      </w:r>
      <w:r>
        <w:t>V mean = +130.73% sobre los 5 escenarios</w:t>
      </w:r>
    </w:p>
    <w:p>
      <w:pPr>
        <w:pStyle w:val="ListBullet"/>
      </w:pPr>
      <w:r>
        <w:rPr>
          <w:b/>
        </w:rPr>
        <w:t xml:space="preserve">Backtest historico: </w:t>
      </w:r>
      <w:r>
        <w:t>-20.62% (vs naive 50/50 ~+21%, OPT base +23%)</w:t>
      </w:r>
    </w:p>
    <w:p>
      <w:pPr>
        <w:pStyle w:val="ListBullet"/>
      </w:pPr>
      <w:r>
        <w:rPr>
          <w:b/>
        </w:rPr>
        <w:t xml:space="preserve">Causa raiz: </w:t>
      </w:r>
      <w:r>
        <w:t>Los 5 escenarios sinteticos estan brutalmente sesgados pro-CMC (mean +122% vs realidad -13%). El regret-grid selecciona la politica que mejor captura ese upside.</w:t>
      </w:r>
    </w:p>
    <w:p>
      <w:r>
        <w:br w:type="page"/>
      </w:r>
    </w:p>
    <w:p>
      <w:pPr>
        <w:pStyle w:val="Heading1"/>
      </w:pPr>
      <w:r>
        <w:t>2. Configuracion del Modelo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448"/>
          </w:tcPr>
          <w:p>
            <w:r>
              <w:rPr>
                <w:b/>
                <w:sz w:val="20"/>
              </w:rPr>
              <w:t>Parametro</w:t>
            </w:r>
          </w:p>
        </w:tc>
        <w:tc>
          <w:tcPr>
            <w:tcW w:type="dxa" w:w="6480"/>
          </w:tcPr>
          <w:p>
            <w:r>
              <w:rPr>
                <w:b/>
                <w:sz w:val="20"/>
              </w:rPr>
              <w:t>Valor</w:t>
            </w:r>
          </w:p>
        </w:tc>
      </w:tr>
      <w:tr>
        <w:tc>
          <w:tcPr>
            <w:tcW w:type="dxa" w:w="2448"/>
          </w:tcPr>
          <w:p>
            <w:r>
              <w:rPr>
                <w:sz w:val="20"/>
              </w:rPr>
              <w:t>Universo</w:t>
            </w:r>
          </w:p>
        </w:tc>
        <w:tc>
          <w:tcPr>
            <w:tcW w:type="dxa" w:w="6480"/>
          </w:tcPr>
          <w:p>
            <w:r>
              <w:rPr>
                <w:sz w:val="20"/>
              </w:rPr>
              <w:t>SPX + CMC200</w:t>
            </w:r>
          </w:p>
        </w:tc>
      </w:tr>
      <w:tr>
        <w:tc>
          <w:tcPr>
            <w:tcW w:type="dxa" w:w="2448"/>
          </w:tcPr>
          <w:p>
            <w:r>
              <w:rPr>
                <w:sz w:val="20"/>
              </w:rPr>
              <w:t>Horizonte</w:t>
            </w:r>
          </w:p>
        </w:tc>
        <w:tc>
          <w:tcPr>
            <w:tcW w:type="dxa" w:w="6480"/>
          </w:tcPr>
          <w:p>
            <w:r>
              <w:rPr>
                <w:sz w:val="20"/>
              </w:rPr>
              <w:t>163 semanas</w:t>
            </w:r>
          </w:p>
        </w:tc>
      </w:tr>
      <w:tr>
        <w:tc>
          <w:tcPr>
            <w:tcW w:type="dxa" w:w="2448"/>
          </w:tcPr>
          <w:p>
            <w:r>
              <w:rPr>
                <w:sz w:val="20"/>
              </w:rPr>
              <w:t>Capital inicial</w:t>
            </w:r>
          </w:p>
        </w:tc>
        <w:tc>
          <w:tcPr>
            <w:tcW w:type="dxa" w:w="6480"/>
          </w:tcPr>
          <w:p>
            <w:r>
              <w:rPr>
                <w:sz w:val="20"/>
              </w:rPr>
              <w:t>$10,000</w:t>
            </w:r>
          </w:p>
        </w:tc>
      </w:tr>
      <w:tr>
        <w:tc>
          <w:tcPr>
            <w:tcW w:type="dxa" w:w="2448"/>
          </w:tcPr>
          <w:p>
            <w:r>
              <w:rPr>
                <w:sz w:val="20"/>
              </w:rPr>
              <w:t>LSTM</w:t>
            </w:r>
          </w:p>
        </w:tc>
        <w:tc>
          <w:tcPr>
            <w:tcW w:type="dxa" w:w="6480"/>
          </w:tcPr>
          <w:p>
            <w:r>
              <w:rPr>
                <w:sz w:val="20"/>
              </w:rPr>
              <w:t>H=60, hidden=16, layers=1, 3 seeds</w:t>
            </w:r>
          </w:p>
        </w:tc>
      </w:tr>
      <w:tr>
        <w:tc>
          <w:tcPr>
            <w:tcW w:type="dxa" w:w="2448"/>
          </w:tcPr>
          <w:p>
            <w:r>
              <w:rPr>
                <w:sz w:val="20"/>
              </w:rPr>
              <w:t>p_method</w:t>
            </w:r>
          </w:p>
        </w:tc>
        <w:tc>
          <w:tcPr>
            <w:tcW w:type="dxa" w:w="6480"/>
          </w:tcPr>
          <w:p>
            <w:r>
              <w:rPr>
                <w:sz w:val="20"/>
              </w:rPr>
              <w:t>walking</w:t>
            </w:r>
          </w:p>
        </w:tc>
      </w:tr>
      <w:tr>
        <w:tc>
          <w:tcPr>
            <w:tcW w:type="dxa" w:w="2448"/>
          </w:tcPr>
          <w:p>
            <w:r>
              <w:rPr>
                <w:sz w:val="20"/>
              </w:rPr>
              <w:t>mu_hat_source</w:t>
            </w:r>
          </w:p>
        </w:tc>
        <w:tc>
          <w:tcPr>
            <w:tcW w:type="dxa" w:w="6480"/>
          </w:tcPr>
          <w:p>
            <w:r>
              <w:rPr>
                <w:sz w:val="20"/>
              </w:rPr>
              <w:t>p_hist (CSV externo, HMM-derived)</w:t>
            </w:r>
          </w:p>
        </w:tc>
      </w:tr>
      <w:tr>
        <w:tc>
          <w:tcPr>
            <w:tcW w:type="dxa" w:w="2448"/>
          </w:tcPr>
          <w:p>
            <w:r>
              <w:rPr>
                <w:sz w:val="20"/>
              </w:rPr>
              <w:t>Grilla regret</w:t>
            </w:r>
          </w:p>
        </w:tc>
        <w:tc>
          <w:tcPr>
            <w:tcW w:type="dxa" w:w="6480"/>
          </w:tcPr>
          <w:p>
            <w:r>
              <w:rPr>
                <w:sz w:val="20"/>
              </w:rPr>
              <w:t>lambda in {0.3, 0.9, 1.2, 1.5, 1.8} x m in {0.1, 0.5, 1.0}</w:t>
            </w:r>
          </w:p>
        </w:tc>
      </w:tr>
      <w:tr>
        <w:tc>
          <w:tcPr>
            <w:tcW w:type="dxa" w:w="2448"/>
          </w:tcPr>
          <w:p>
            <w:r>
              <w:rPr>
                <w:sz w:val="20"/>
              </w:rPr>
              <w:t>Escenarios</w:t>
            </w:r>
          </w:p>
        </w:tc>
        <w:tc>
          <w:tcPr>
            <w:tcW w:type="dxa" w:w="6480"/>
          </w:tcPr>
          <w:p>
            <w:r>
              <w:rPr>
                <w:sz w:val="20"/>
              </w:rPr>
              <w:t>5 (medianos de quintiles SPX sobre 1000 candidatos)</w:t>
            </w:r>
          </w:p>
        </w:tc>
      </w:tr>
    </w:tbl>
    <w:p>
      <w:pPr>
        <w:pStyle w:val="Heading2"/>
      </w:pPr>
      <w:r>
        <w:t>2.1 Que significa "p_hist"</w:t>
      </w:r>
    </w:p>
    <w:p>
      <w:r>
        <w:t>p_hist se refiere a usar las probabilidades de regimen del CSV historico (data/prob_*.csv), generadas por un HMM externo sobre la serie de retornos.</w:t>
      </w:r>
    </w:p>
    <w:p>
      <w:pPr>
        <w:ind w:left="576" w:right="576"/>
      </w:pPr>
      <w:r>
        <w:rPr>
          <w:i/>
          <w:sz w:val="20"/>
        </w:rPr>
        <w:t>La definicion de "regimen" del HMM externo NO coincide con la regla simple "r &gt;= 0 -&gt; bull". Para CMC200, los retornos en el regimen "bear" del HMM resultan TENER MAYOR MEDIA que los retornos en el regimen "bull".</w:t>
      </w:r>
    </w:p>
    <w:p>
      <w:pPr>
        <w:pStyle w:val="Heading2"/>
      </w:pPr>
      <w:r>
        <w:t>2.2 Los dos hiperparametros (lambda, m)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Hiperparametro</w:t>
            </w:r>
          </w:p>
        </w:tc>
        <w:tc>
          <w:tcPr>
            <w:tcW w:type="dxa" w:w="4032"/>
          </w:tcPr>
          <w:p>
            <w:r>
              <w:rPr>
                <w:b/>
                <w:sz w:val="20"/>
              </w:rPr>
              <w:t>Que penaliza</w:t>
            </w:r>
          </w:p>
        </w:tc>
        <w:tc>
          <w:tcPr>
            <w:tcW w:type="dxa" w:w="3600"/>
          </w:tcPr>
          <w:p>
            <w:r>
              <w:rPr>
                <w:b/>
                <w:sz w:val="20"/>
              </w:rPr>
              <w:t>Efecto en la politica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lambda</w:t>
            </w:r>
          </w:p>
        </w:tc>
        <w:tc>
          <w:tcPr>
            <w:tcW w:type="dxa" w:w="4032"/>
          </w:tcPr>
          <w:p>
            <w:r>
              <w:rPr>
                <w:sz w:val="20"/>
              </w:rPr>
              <w:t>lambda * Var(w)</w:t>
            </w:r>
          </w:p>
        </w:tc>
        <w:tc>
          <w:tcPr>
            <w:tcW w:type="dxa" w:w="3600"/>
          </w:tcPr>
          <w:p>
            <w:r>
              <w:rPr>
                <w:sz w:val="20"/>
              </w:rPr>
              <w:t>Mas alto -&gt; mas SPX (min-var)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m</w:t>
            </w:r>
          </w:p>
        </w:tc>
        <w:tc>
          <w:tcPr>
            <w:tcW w:type="dxa" w:w="4032"/>
          </w:tcPr>
          <w:p>
            <w:r>
              <w:rPr>
                <w:sz w:val="20"/>
              </w:rPr>
              <w:t>m * Sum c_i * (u_i + v_i)</w:t>
            </w:r>
          </w:p>
        </w:tc>
        <w:tc>
          <w:tcPr>
            <w:tcW w:type="dxa" w:w="3600"/>
          </w:tcPr>
          <w:p>
            <w:r>
              <w:rPr>
                <w:sz w:val="20"/>
              </w:rPr>
              <w:t>Mas alto -&gt; menos rebalanceo</w:t>
            </w:r>
          </w:p>
        </w:tc>
      </w:tr>
    </w:tbl>
    <w:p>
      <w:r>
        <w:rPr>
          <w:i/>
        </w:rPr>
        <w:t>lambda decide COMPOSICION; m decide DINAMICA. Son ortogonales.</w:t>
      </w:r>
    </w:p>
    <w:p>
      <w:r>
        <w:br w:type="page"/>
      </w:r>
    </w:p>
    <w:p>
      <w:pPr>
        <w:pStyle w:val="Heading1"/>
      </w:pPr>
      <w:r>
        <w:t>3. Resultados del Modelo con p_hist</w:t>
      </w:r>
    </w:p>
    <w:p>
      <w:pPr>
        <w:pStyle w:val="Heading2"/>
      </w:pPr>
      <w:r>
        <w:t>3.1 Seleccion g*</w:t>
      </w:r>
    </w:p>
    <w:p>
      <w:pPr>
        <w:spacing w:before="80" w:after="80"/>
        <w:ind w:left="432"/>
      </w:pPr>
      <w:r>
        <w:rPr>
          <w:rFonts w:ascii="Consolas" w:hAnsi="Consolas"/>
          <w:sz w:val="18"/>
        </w:rPr>
        <w:t>g*_mean = (lambda=0.30, m=0.50)  mean_regret = $1,175.45</w:t>
      </w:r>
    </w:p>
    <w:p>
      <w:pPr>
        <w:pStyle w:val="Heading2"/>
      </w:pPr>
      <w:r>
        <w:t>3.2 Capital terminal por escenario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1728"/>
          </w:tcPr>
          <w:p>
            <w:r>
              <w:rPr>
                <w:b/>
                <w:sz w:val="20"/>
              </w:rPr>
              <w:t>Escenario</w:t>
            </w:r>
          </w:p>
        </w:tc>
        <w:tc>
          <w:tcPr>
            <w:tcW w:type="dxa" w:w="2448"/>
          </w:tcPr>
          <w:p>
            <w:r>
              <w:rPr>
                <w:b/>
                <w:sz w:val="20"/>
              </w:rPr>
              <w:t>V terminal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Retorno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s=0</w:t>
            </w:r>
          </w:p>
        </w:tc>
        <w:tc>
          <w:tcPr>
            <w:tcW w:type="dxa" w:w="2448"/>
          </w:tcPr>
          <w:p>
            <w:r>
              <w:rPr>
                <w:sz w:val="20"/>
              </w:rPr>
              <w:t>$3,667.40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-63.33%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s=1</w:t>
            </w:r>
          </w:p>
        </w:tc>
        <w:tc>
          <w:tcPr>
            <w:tcW w:type="dxa" w:w="2448"/>
          </w:tcPr>
          <w:p>
            <w:r>
              <w:rPr>
                <w:sz w:val="20"/>
              </w:rPr>
              <w:t>$5,067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~-49%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s=2</w:t>
            </w:r>
          </w:p>
        </w:tc>
        <w:tc>
          <w:tcPr>
            <w:tcW w:type="dxa" w:w="2448"/>
          </w:tcPr>
          <w:p>
            <w:r>
              <w:rPr>
                <w:sz w:val="20"/>
              </w:rPr>
              <w:t>$15,000+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~+50%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s=3</w:t>
            </w:r>
          </w:p>
        </w:tc>
        <w:tc>
          <w:tcPr>
            <w:tcW w:type="dxa" w:w="2448"/>
          </w:tcPr>
          <w:p>
            <w:r>
              <w:rPr>
                <w:sz w:val="20"/>
              </w:rPr>
              <w:t>$25,000+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~+150%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s=4</w:t>
            </w:r>
          </w:p>
        </w:tc>
        <w:tc>
          <w:tcPr>
            <w:tcW w:type="dxa" w:w="2448"/>
          </w:tcPr>
          <w:p>
            <w:r>
              <w:rPr>
                <w:sz w:val="20"/>
              </w:rPr>
              <w:t>$63,298.29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+532.98%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Mean</w:t>
            </w:r>
          </w:p>
        </w:tc>
        <w:tc>
          <w:tcPr>
            <w:tcW w:type="dxa" w:w="2448"/>
          </w:tcPr>
          <w:p>
            <w:r>
              <w:rPr>
                <w:sz w:val="20"/>
              </w:rPr>
              <w:t>$23,073.47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+130.73%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0839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_capital_escenarios_phis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839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06060"/>
          <w:sz w:val="18"/>
        </w:rPr>
        <w:t>Figura: Curvas de capital por escenario bajo g*=(0.30, 0.50).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0435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_V_heatmap_phis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043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06060"/>
          <w:sz w:val="18"/>
        </w:rPr>
        <w:t>Figura: Heatmap V[g, s] con p_hist.</w:t>
      </w:r>
    </w:p>
    <w:p>
      <w:pPr>
        <w:pStyle w:val="Heading2"/>
      </w:pPr>
      <w:r>
        <w:t>3.3 Backtest historico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4608"/>
          </w:tcPr>
          <w:p>
            <w:r>
              <w:rPr>
                <w:b/>
                <w:sz w:val="20"/>
              </w:rPr>
              <w:t>Politica</w:t>
            </w:r>
          </w:p>
        </w:tc>
        <w:tc>
          <w:tcPr>
            <w:tcW w:type="dxa" w:w="2304"/>
          </w:tcPr>
          <w:p>
            <w:r>
              <w:rPr>
                <w:b/>
                <w:sz w:val="20"/>
              </w:rPr>
              <w:t>Capital final</w:t>
            </w:r>
          </w:p>
        </w:tc>
        <w:tc>
          <w:tcPr>
            <w:tcW w:type="dxa" w:w="2016"/>
          </w:tcPr>
          <w:p>
            <w:r>
              <w:rPr>
                <w:b/>
                <w:sz w:val="20"/>
              </w:rPr>
              <w:t>Retorno</w:t>
            </w:r>
          </w:p>
        </w:tc>
      </w:tr>
      <w:tr>
        <w:tc>
          <w:tcPr>
            <w:tcW w:type="dxa" w:w="4608"/>
          </w:tcPr>
          <w:p>
            <w:r>
              <w:rPr>
                <w:sz w:val="20"/>
              </w:rPr>
              <w:t>Regret-Grid g*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$7,938.36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-20.62%</w:t>
            </w:r>
          </w:p>
        </w:tc>
      </w:tr>
      <w:tr>
        <w:tc>
          <w:tcPr>
            <w:tcW w:type="dxa" w:w="4608"/>
          </w:tcPr>
          <w:p>
            <w:r>
              <w:rPr>
                <w:sz w:val="20"/>
              </w:rPr>
              <w:t>OPT base (1.0, 1.0)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$12,336.49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+23.36%</w:t>
            </w:r>
          </w:p>
        </w:tc>
      </w:tr>
      <w:tr>
        <w:tc>
          <w:tcPr>
            <w:tcW w:type="dxa" w:w="4608"/>
          </w:tcPr>
          <w:p>
            <w:r>
              <w:rPr>
                <w:sz w:val="20"/>
              </w:rPr>
              <w:t>Naive 50/50 BH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$12,258.46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+22.58%</w:t>
            </w:r>
          </w:p>
        </w:tc>
      </w:tr>
      <w:tr>
        <w:tc>
          <w:tcPr>
            <w:tcW w:type="dxa" w:w="4608"/>
          </w:tcPr>
          <w:p>
            <w:r>
              <w:rPr>
                <w:sz w:val="20"/>
              </w:rPr>
              <w:t>Naive 50/50 RB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$12,091.59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+20.92%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08263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_backtest_phis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826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06060"/>
          <w:sz w:val="18"/>
        </w:rPr>
        <w:t>Figura: Evolucion del capital sobre retornos historicos REALES.</w:t>
      </w:r>
    </w:p>
    <w:p>
      <w:pPr>
        <w:pStyle w:val="Heading2"/>
      </w:pPr>
      <w:r>
        <w:t>3.4 Los 5 escenarios que forman la grid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1872"/>
          </w:tcPr>
          <w:p>
            <w:r>
              <w:rPr>
                <w:b/>
                <w:sz w:val="20"/>
              </w:rPr>
              <w:t>Escenario</w:t>
            </w:r>
          </w:p>
        </w:tc>
        <w:tc>
          <w:tcPr>
            <w:tcW w:type="dxa" w:w="2016"/>
          </w:tcPr>
          <w:p>
            <w:r>
              <w:rPr>
                <w:b/>
                <w:sz w:val="20"/>
              </w:rPr>
              <w:t>SPX cumret</w:t>
            </w:r>
          </w:p>
        </w:tc>
        <w:tc>
          <w:tcPr>
            <w:tcW w:type="dxa" w:w="2016"/>
          </w:tcPr>
          <w:p>
            <w:r>
              <w:rPr>
                <w:b/>
                <w:sz w:val="20"/>
              </w:rPr>
              <w:t>CMC cumret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Quintil</w:t>
            </w:r>
          </w:p>
        </w:tc>
      </w:tr>
      <w:tr>
        <w:tc>
          <w:tcPr>
            <w:tcW w:type="dxa" w:w="1872"/>
          </w:tcPr>
          <w:p>
            <w:r>
              <w:rPr>
                <w:sz w:val="20"/>
              </w:rPr>
              <w:t>s=0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-30.9%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-61.9%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Q1</w:t>
            </w:r>
          </w:p>
        </w:tc>
      </w:tr>
      <w:tr>
        <w:tc>
          <w:tcPr>
            <w:tcW w:type="dxa" w:w="1872"/>
          </w:tcPr>
          <w:p>
            <w:r>
              <w:rPr>
                <w:sz w:val="20"/>
              </w:rPr>
              <w:t>s=1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+5.8%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-43.7%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Q2</w:t>
            </w:r>
          </w:p>
        </w:tc>
      </w:tr>
      <w:tr>
        <w:tc>
          <w:tcPr>
            <w:tcW w:type="dxa" w:w="1872"/>
          </w:tcPr>
          <w:p>
            <w:r>
              <w:rPr>
                <w:sz w:val="20"/>
              </w:rPr>
              <w:t>s=2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+37.1%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+49.3%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Q3</w:t>
            </w:r>
          </w:p>
        </w:tc>
      </w:tr>
      <w:tr>
        <w:tc>
          <w:tcPr>
            <w:tcW w:type="dxa" w:w="1872"/>
          </w:tcPr>
          <w:p>
            <w:r>
              <w:rPr>
                <w:sz w:val="20"/>
              </w:rPr>
              <w:t>s=3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+74.4%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+191.2%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Q4</w:t>
            </w:r>
          </w:p>
        </w:tc>
      </w:tr>
      <w:tr>
        <w:tc>
          <w:tcPr>
            <w:tcW w:type="dxa" w:w="1872"/>
          </w:tcPr>
          <w:p>
            <w:r>
              <w:rPr>
                <w:sz w:val="20"/>
              </w:rPr>
              <w:t>s=4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+143.8%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+474.9%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Q5</w:t>
            </w:r>
          </w:p>
        </w:tc>
      </w:tr>
      <w:tr>
        <w:tc>
          <w:tcPr>
            <w:tcW w:type="dxa" w:w="1872"/>
          </w:tcPr>
          <w:p>
            <w:r>
              <w:rPr>
                <w:sz w:val="20"/>
              </w:rPr>
              <w:t>Mean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+46.0%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+122.0%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-</w:t>
            </w:r>
          </w:p>
        </w:tc>
      </w:tr>
      <w:tr>
        <w:tc>
          <w:tcPr>
            <w:tcW w:type="dxa" w:w="1872"/>
          </w:tcPr>
          <w:p>
            <w:r>
              <w:rPr>
                <w:sz w:val="20"/>
              </w:rPr>
              <w:t>REAL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+29.9%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-13.2%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-</w:t>
            </w:r>
          </w:p>
        </w:tc>
      </w:tr>
    </w:tbl>
    <w:p>
      <w:pPr>
        <w:ind w:left="576" w:right="576"/>
      </w:pPr>
      <w:r>
        <w:rPr>
          <w:i/>
          <w:sz w:val="20"/>
        </w:rPr>
        <w:t>Para SPX los escenarios estan razonablemente calibrados. Para CMC estan BRUTALMENTE sesgados al alza (+135 pp). 3 de los 5 escenarios proyectan CMC subiendo (+49%, +191%, +475%). Esto es el corazon del problema.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96036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_escenarios_compar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60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06060"/>
          <w:sz w:val="18"/>
        </w:rPr>
        <w:t>Figura: Los 5 escenarios para SPX (izq) y CMC (der) vs realidad.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33344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_cmc_escenarios_vs_rea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334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06060"/>
          <w:sz w:val="18"/>
        </w:rPr>
        <w:t>Figura: Zoom CMC: escenarios van de -61.9% a +474.9%. Realidad: -13.2%.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84234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_escenarios_scatte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23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06060"/>
          <w:sz w:val="18"/>
        </w:rPr>
        <w:t>Figura: Plano (cumret SPX, cumret CMC). Estrella roja = realidad.</w:t>
      </w:r>
    </w:p>
    <w:p>
      <w:r>
        <w:br w:type="page"/>
      </w:r>
    </w:p>
    <w:p>
      <w:pPr>
        <w:pStyle w:val="Heading1"/>
      </w:pPr>
      <w:r>
        <w:t>4. Diagnostico Tecnico: cadena LSTM -&gt; mu_mix -&gt; politica</w:t>
      </w:r>
    </w:p>
    <w:p>
      <w:pPr>
        <w:pStyle w:val="Heading2"/>
      </w:pPr>
      <w:r>
        <w:t>4.1 p_bull(t) que sale del LSTM</w:t>
      </w:r>
    </w:p>
    <w:p>
      <w:pPr>
        <w:spacing w:before="80" w:after="80"/>
        <w:ind w:left="432"/>
      </w:pPr>
      <w:r>
        <w:rPr>
          <w:rFonts w:ascii="Consolas" w:hAnsi="Consolas"/>
          <w:sz w:val="18"/>
        </w:rPr>
        <w:t>p_bull(t) = (numero de deciles predichos &gt;= 0) / 5</w:t>
        <w:br/>
        <w:t>Solo 6 valores posibles: {0.0, 0.2, 0.4, 0.6, 0.8, 1.0}</w:t>
      </w:r>
    </w:p>
    <w:p>
      <w:pPr>
        <w:pStyle w:val="Heading3"/>
      </w:pPr>
      <w:r>
        <w:t>4.1.1 Estadisticas globales (walking)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Activo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mean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std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min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max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SPX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0.5583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0.0813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0.4000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0.6000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CMC200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0.4429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0.0821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0.4000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0.6000</w:t>
            </w:r>
          </w:p>
        </w:tc>
      </w:tr>
    </w:tbl>
    <w:p>
      <w:r>
        <w:rPr>
          <w:i/>
        </w:rPr>
        <w:t>El LSTM solo usa 2 de los 6 valores posibles (0.4 y 0.6). Nunca extremos.</w:t>
      </w:r>
    </w:p>
    <w:p>
      <w:pPr>
        <w:pStyle w:val="Heading3"/>
      </w:pPr>
      <w:r>
        <w:t>4.1.2 Distribucion de los 6 valores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440"/>
          </w:tcPr>
          <w:p>
            <w:r>
              <w:rPr>
                <w:b/>
                <w:sz w:val="20"/>
              </w:rPr>
              <w:t>p_bull</w:t>
            </w:r>
          </w:p>
        </w:tc>
        <w:tc>
          <w:tcPr>
            <w:tcW w:type="dxa" w:w="1872"/>
          </w:tcPr>
          <w:p>
            <w:r>
              <w:rPr>
                <w:b/>
                <w:sz w:val="20"/>
              </w:rPr>
              <w:t>SPX (sem)</w:t>
            </w:r>
          </w:p>
        </w:tc>
        <w:tc>
          <w:tcPr>
            <w:tcW w:type="dxa" w:w="1440"/>
          </w:tcPr>
          <w:p>
            <w:r>
              <w:rPr>
                <w:b/>
                <w:sz w:val="20"/>
              </w:rPr>
              <w:t>SPX %</w:t>
            </w:r>
          </w:p>
        </w:tc>
        <w:tc>
          <w:tcPr>
            <w:tcW w:type="dxa" w:w="1872"/>
          </w:tcPr>
          <w:p>
            <w:r>
              <w:rPr>
                <w:b/>
                <w:sz w:val="20"/>
              </w:rPr>
              <w:t>CMC (sem)</w:t>
            </w:r>
          </w:p>
        </w:tc>
        <w:tc>
          <w:tcPr>
            <w:tcW w:type="dxa" w:w="1440"/>
          </w:tcPr>
          <w:p>
            <w:r>
              <w:rPr>
                <w:b/>
                <w:sz w:val="20"/>
              </w:rPr>
              <w:t>CMC %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0.0</w:t>
            </w:r>
          </w:p>
        </w:tc>
        <w:tc>
          <w:tcPr>
            <w:tcW w:type="dxa" w:w="1872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0.0%</w:t>
            </w:r>
          </w:p>
        </w:tc>
        <w:tc>
          <w:tcPr>
            <w:tcW w:type="dxa" w:w="1872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0.0%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0.2</w:t>
            </w:r>
          </w:p>
        </w:tc>
        <w:tc>
          <w:tcPr>
            <w:tcW w:type="dxa" w:w="1872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0.0%</w:t>
            </w:r>
          </w:p>
        </w:tc>
        <w:tc>
          <w:tcPr>
            <w:tcW w:type="dxa" w:w="1872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0.0%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0.4</w:t>
            </w:r>
          </w:p>
        </w:tc>
        <w:tc>
          <w:tcPr>
            <w:tcW w:type="dxa" w:w="1872"/>
          </w:tcPr>
          <w:p>
            <w:r>
              <w:rPr>
                <w:sz w:val="20"/>
              </w:rPr>
              <w:t>34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20.9%</w:t>
            </w:r>
          </w:p>
        </w:tc>
        <w:tc>
          <w:tcPr>
            <w:tcW w:type="dxa" w:w="1872"/>
          </w:tcPr>
          <w:p>
            <w:r>
              <w:rPr>
                <w:sz w:val="20"/>
              </w:rPr>
              <w:t>128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78.5%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0.6</w:t>
            </w:r>
          </w:p>
        </w:tc>
        <w:tc>
          <w:tcPr>
            <w:tcW w:type="dxa" w:w="1872"/>
          </w:tcPr>
          <w:p>
            <w:r>
              <w:rPr>
                <w:sz w:val="20"/>
              </w:rPr>
              <w:t>129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79.1%</w:t>
            </w:r>
          </w:p>
        </w:tc>
        <w:tc>
          <w:tcPr>
            <w:tcW w:type="dxa" w:w="1872"/>
          </w:tcPr>
          <w:p>
            <w:r>
              <w:rPr>
                <w:sz w:val="20"/>
              </w:rPr>
              <w:t>35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21.5%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0.8</w:t>
            </w:r>
          </w:p>
        </w:tc>
        <w:tc>
          <w:tcPr>
            <w:tcW w:type="dxa" w:w="1872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0.0%</w:t>
            </w:r>
          </w:p>
        </w:tc>
        <w:tc>
          <w:tcPr>
            <w:tcW w:type="dxa" w:w="1872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0.0%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1.0</w:t>
            </w:r>
          </w:p>
        </w:tc>
        <w:tc>
          <w:tcPr>
            <w:tcW w:type="dxa" w:w="1872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0.0%</w:t>
            </w:r>
          </w:p>
        </w:tc>
        <w:tc>
          <w:tcPr>
            <w:tcW w:type="dxa" w:w="1872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0.0%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83519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pbull_his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835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06060"/>
          <w:sz w:val="18"/>
        </w:rPr>
        <w:t>Figura: Distribucion de p_bull: SPX casi siempre 0.6 (bullish); CMC casi siempre 0.4 (bearish). Sesgo fijo opuesto.</w:t>
      </w:r>
    </w:p>
    <w:p>
      <w:pPr>
        <w:pStyle w:val="Heading3"/>
      </w:pPr>
      <w:r>
        <w:t>4.1.3 Serie temporal walking vs rollout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95919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pbull_seri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591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06060"/>
          <w:sz w:val="18"/>
        </w:rPr>
        <w:t>Figura: walking (azul) vs rollout (rojo). Rollout colapsa por exposure bias.</w:t>
      </w:r>
    </w:p>
    <w:p>
      <w:pPr>
        <w:pStyle w:val="Heading3"/>
      </w:pPr>
      <w:r>
        <w:t>4.1.4 Skill predictivo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Activo</w:t>
            </w:r>
          </w:p>
        </w:tc>
        <w:tc>
          <w:tcPr>
            <w:tcW w:type="dxa" w:w="2592"/>
          </w:tcPr>
          <w:p>
            <w:r>
              <w:rPr>
                <w:b/>
                <w:sz w:val="20"/>
              </w:rPr>
              <w:t>Accuracy signo</w:t>
            </w:r>
          </w:p>
        </w:tc>
        <w:tc>
          <w:tcPr>
            <w:tcW w:type="dxa" w:w="3600"/>
          </w:tcPr>
          <w:p>
            <w:r>
              <w:rPr>
                <w:b/>
                <w:sz w:val="20"/>
              </w:rPr>
              <w:t>Correlacion p_bull vs r_real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SPX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53.4%</w:t>
            </w:r>
          </w:p>
        </w:tc>
        <w:tc>
          <w:tcPr>
            <w:tcW w:type="dxa" w:w="3600"/>
          </w:tcPr>
          <w:p>
            <w:r>
              <w:rPr>
                <w:sz w:val="20"/>
              </w:rPr>
              <w:t>+0.0754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CMC200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48.5%</w:t>
            </w:r>
          </w:p>
        </w:tc>
        <w:tc>
          <w:tcPr>
            <w:tcW w:type="dxa" w:w="3600"/>
          </w:tcPr>
          <w:p>
            <w:r>
              <w:rPr>
                <w:sz w:val="20"/>
              </w:rPr>
              <w:t>-0.1578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28824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pbull_vs_rea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88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06060"/>
          <w:sz w:val="18"/>
        </w:rPr>
        <w:t>Figura: p_bull predicho vs signo real (verde=r&gt;0, rojo=r&lt;=0). CMC tiene patron invertido - muchos rojos en p_bull=0.6.</w:t>
      </w:r>
    </w:p>
    <w:p>
      <w:pPr>
        <w:ind w:left="576" w:right="576"/>
      </w:pPr>
      <w:r>
        <w:rPr>
          <w:i/>
          <w:sz w:val="20"/>
        </w:rPr>
        <w:t>CMC: correlacion NEGATIVA (-0.158). Cuando el LSTM dice "bull" para CMC, en promedio CMC BAJA. El LSTM aprendio momentum pero CMC es mean-reverting -&gt; patron opuesto.</w:t>
      </w:r>
    </w:p>
    <w:p>
      <w:pPr>
        <w:pStyle w:val="Heading2"/>
      </w:pPr>
      <w:r>
        <w:t>4.2 Los 4 valores condicionales mu_hat</w:t>
      </w:r>
    </w:p>
    <w:p>
      <w:pPr>
        <w:spacing w:before="80" w:after="80"/>
        <w:ind w:left="432"/>
      </w:pPr>
      <w:r>
        <w:rPr>
          <w:rFonts w:ascii="Consolas" w:hAnsi="Consolas"/>
          <w:sz w:val="18"/>
        </w:rPr>
        <w:t>mu_hat[SPX,    bull] = +0.175%/sem    mu_hat[SPX,    bear] = +0.205%/sem</w:t>
        <w:br/>
        <w:t>mu_hat[CMC200, bull] = +0.283%/sem    mu_hat[CMC200, bear] = +0.865%/sem</w:t>
      </w:r>
    </w:p>
    <w:p>
      <w:r>
        <w:rPr>
          <w:b/>
        </w:rPr>
        <w:t>Observaciones criticas:</w:t>
      </w:r>
    </w:p>
    <w:p>
      <w:pPr>
        <w:pStyle w:val="ListNumber"/>
      </w:pPr>
      <w:r>
        <w:rPr>
          <w:b/>
        </w:rPr>
        <w:t xml:space="preserve">SPX: </w:t>
      </w:r>
      <w:r>
        <w:t>gap practicamente cero (0.03%). El HMM no separa nada para SPX.</w:t>
      </w:r>
    </w:p>
    <w:p>
      <w:pPr>
        <w:pStyle w:val="ListNumber"/>
      </w:pPr>
      <w:r>
        <w:rPr>
          <w:b/>
        </w:rPr>
        <w:t xml:space="preserve">CMC: </w:t>
      </w:r>
      <w:r>
        <w:t>mu_hat(bear) &gt;&gt; mu_hat(bull). El HMM identifica como "bear" periodos con MAYOR retorno medio en cripto (probablemente captura alta volatilidad).</w:t>
      </w:r>
    </w:p>
    <w:p>
      <w:pPr>
        <w:pStyle w:val="Heading2"/>
      </w:pPr>
      <w:r>
        <w:t>4.3 mu_mix(t) es practicamente constante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2016"/>
          </w:tcPr>
          <w:p>
            <w:r>
              <w:rPr>
                <w:b/>
                <w:sz w:val="20"/>
              </w:rPr>
              <w:t>Activo</w:t>
            </w:r>
          </w:p>
        </w:tc>
        <w:tc>
          <w:tcPr>
            <w:tcW w:type="dxa" w:w="3456"/>
          </w:tcPr>
          <w:p>
            <w:r>
              <w:rPr>
                <w:b/>
                <w:sz w:val="20"/>
              </w:rPr>
              <w:t>Cuando p_bull=0.4</w:t>
            </w:r>
          </w:p>
        </w:tc>
        <w:tc>
          <w:tcPr>
            <w:tcW w:type="dxa" w:w="3456"/>
          </w:tcPr>
          <w:p>
            <w:r>
              <w:rPr>
                <w:b/>
                <w:sz w:val="20"/>
              </w:rPr>
              <w:t>Cuando p_bull=0.6</w:t>
            </w:r>
          </w:p>
        </w:tc>
      </w:tr>
      <w:tr>
        <w:tc>
          <w:tcPr>
            <w:tcW w:type="dxa" w:w="2016"/>
          </w:tcPr>
          <w:p>
            <w:r>
              <w:rPr>
                <w:sz w:val="20"/>
              </w:rPr>
              <w:t>SPX mu_mix</w:t>
            </w:r>
          </w:p>
        </w:tc>
        <w:tc>
          <w:tcPr>
            <w:tcW w:type="dxa" w:w="3456"/>
          </w:tcPr>
          <w:p>
            <w:r>
              <w:rPr>
                <w:sz w:val="20"/>
              </w:rPr>
              <w:t>+0.193%/sem</w:t>
            </w:r>
          </w:p>
        </w:tc>
        <w:tc>
          <w:tcPr>
            <w:tcW w:type="dxa" w:w="3456"/>
          </w:tcPr>
          <w:p>
            <w:r>
              <w:rPr>
                <w:sz w:val="20"/>
              </w:rPr>
              <w:t>+0.187%/sem</w:t>
            </w:r>
          </w:p>
        </w:tc>
      </w:tr>
      <w:tr>
        <w:tc>
          <w:tcPr>
            <w:tcW w:type="dxa" w:w="2016"/>
          </w:tcPr>
          <w:p>
            <w:r>
              <w:rPr>
                <w:sz w:val="20"/>
              </w:rPr>
              <w:t>CMC mu_mix</w:t>
            </w:r>
          </w:p>
        </w:tc>
        <w:tc>
          <w:tcPr>
            <w:tcW w:type="dxa" w:w="3456"/>
          </w:tcPr>
          <w:p>
            <w:r>
              <w:rPr>
                <w:sz w:val="20"/>
              </w:rPr>
              <w:t>+0.633%/sem (78.5%)</w:t>
            </w:r>
          </w:p>
        </w:tc>
        <w:tc>
          <w:tcPr>
            <w:tcW w:type="dxa" w:w="3456"/>
          </w:tcPr>
          <w:p>
            <w:r>
              <w:rPr>
                <w:sz w:val="20"/>
              </w:rPr>
              <w:t>+0.516%/sem (21.5%)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69302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_mu_mix_phis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6930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06060"/>
          <w:sz w:val="18"/>
        </w:rPr>
        <w:t>Figura: Serie temporal mu_mix(t) con p_hist - practicamente plana.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693027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_mu_mix_compar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6930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06060"/>
          <w:sz w:val="18"/>
        </w:rPr>
        <w:t>Figura: Comparativa mu_mix p_sign vs p_hist.</w:t>
      </w:r>
    </w:p>
    <w:p>
      <w:pPr>
        <w:pStyle w:val="Heading2"/>
      </w:pPr>
      <w:r>
        <w:t>4.4 El gap siempre favorece CMC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Gap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Semanas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%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-0.4456%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98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60.1%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-0.4395%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30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18.4%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-0.3292%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31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19.0%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-0.3230%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2.5%</w:t>
            </w:r>
          </w:p>
        </w:tc>
      </w:tr>
    </w:tbl>
    <w:p>
      <w:pPr>
        <w:ind w:left="576" w:right="576"/>
      </w:pPr>
      <w:r>
        <w:rPr>
          <w:i/>
          <w:sz w:val="20"/>
        </w:rPr>
        <w:t>100% de las semanas el gap favorece a CMC. NUNCA SPX. NUNCA empate.</w:t>
      </w:r>
    </w:p>
    <w:p>
      <w:pPr>
        <w:pStyle w:val="Heading2"/>
      </w:pPr>
      <w:r>
        <w:t>4.5 Politica bajo g*=(0.30, 0.50)</w:t>
      </w:r>
    </w:p>
    <w:p>
      <w:pPr>
        <w:spacing w:before="80" w:after="80"/>
        <w:ind w:left="432"/>
      </w:pPr>
      <w:r>
        <w:rPr>
          <w:rFonts w:ascii="Consolas" w:hAnsi="Consolas"/>
          <w:sz w:val="18"/>
        </w:rPr>
        <w:t>w_SPX:</w:t>
        <w:br/>
        <w:t xml:space="preserve">  mean = 0.000   std = 0.000</w:t>
        <w:br/>
        <w:t xml:space="preserve">  100% sem en w_SPX &lt; 0.1</w:t>
        <w:br/>
        <w:t xml:space="preserve">  Turnover total: 0.00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65760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_politica_w_phist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6576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06060"/>
          <w:sz w:val="18"/>
        </w:rPr>
        <w:t>Figura: Politica w(t) - 100% CMC durante 163 semanas.</w:t>
      </w:r>
    </w:p>
    <w:p>
      <w:pPr>
        <w:pStyle w:val="Heading2"/>
      </w:pPr>
      <w:r>
        <w:t>4.6 Cadena completa: como mu_hat y mu_mix afectan al optimizador</w:t>
      </w:r>
    </w:p>
    <w:p>
      <w:r>
        <w:t>Esta seccion sintetiza con aritmetica concreta como las creencias del LSTM (p_bull) se combinan con las estimaciones historicas (mu_hat) para producir mu_mix(t), y como el optimizador finalmente toma decisiones.</w:t>
      </w:r>
    </w:p>
    <w:p>
      <w:pPr>
        <w:pStyle w:val="Heading3"/>
      </w:pPr>
      <w:r>
        <w:t>4.6.1 Que es mu_hat conceptualmente</w:t>
      </w:r>
    </w:p>
    <w:p>
      <w:r>
        <w:t>mu_hat(i, k) es el retorno medio historico del activo i cuando estuvo en regimen k. Es un estimador estadistico sobre datos pasados, calculado UNA SOLA VEZ antes del optimizador. Son 4 numeros fijos (no dependen de t):</w:t>
      </w:r>
    </w:p>
    <w:p>
      <w:pPr>
        <w:spacing w:before="80" w:after="80"/>
        <w:ind w:left="432"/>
      </w:pPr>
      <w:r>
        <w:rPr>
          <w:rFonts w:ascii="Consolas" w:hAnsi="Consolas"/>
          <w:sz w:val="18"/>
        </w:rPr>
        <w:t>mu_hat(SPX, bull) = +0.175%/sem    mu_hat(SPX, bear) = +0.205%/sem</w:t>
        <w:br/>
        <w:t>mu_hat(CMC, bull) = +0.283%/sem    mu_hat(CMC, bear) = +0.865%/sem</w:t>
      </w:r>
    </w:p>
    <w:p>
      <w:pPr>
        <w:pStyle w:val="Heading3"/>
      </w:pPr>
      <w:r>
        <w:t>4.6.2 Como se construye mu_mix(i, t)</w:t>
      </w:r>
    </w:p>
    <w:p>
      <w:r>
        <w:t>mu_mix(i, t) es una media ponderada de los mu_hat condicionales, donde los pesos son las CREENCIAS del LSTM sobre el regimen en cada t:</w:t>
      </w:r>
    </w:p>
    <w:p>
      <w:pPr>
        <w:spacing w:before="80" w:after="80"/>
        <w:ind w:left="432"/>
      </w:pPr>
      <w:r>
        <w:rPr>
          <w:rFonts w:ascii="Consolas" w:hAnsi="Consolas"/>
          <w:sz w:val="18"/>
        </w:rPr>
        <w:t>mu_mix(i, t) = p_bull(i, t) * mu_hat(i, bull) + (1 - p_bull(i, t)) * mu_hat(i, bear)</w:t>
      </w:r>
    </w:p>
    <w:p>
      <w:pPr>
        <w:pStyle w:val="Heading3"/>
      </w:pPr>
      <w:r>
        <w:t>4.6.3 Ejemplo numerico: SPX</w:t>
      </w:r>
    </w:p>
    <w:p>
      <w:r>
        <w:rPr>
          <w:b/>
        </w:rPr>
        <w:t>Cuando el LSTM dice "mas bullish" (p_bull = 0.6):</w:t>
      </w:r>
    </w:p>
    <w:p>
      <w:pPr>
        <w:spacing w:before="80" w:after="80"/>
        <w:ind w:left="432"/>
      </w:pPr>
      <w:r>
        <w:rPr>
          <w:rFonts w:ascii="Consolas" w:hAnsi="Consolas"/>
          <w:sz w:val="18"/>
        </w:rPr>
        <w:t>mu_mix(SPX, t) = 0.6 * 0.175% + 0.4 * 0.205%</w:t>
        <w:br/>
        <w:t xml:space="preserve">              = 0.105% + 0.082%</w:t>
        <w:br/>
        <w:t xml:space="preserve">              = +0.187%/sem</w:t>
      </w:r>
    </w:p>
    <w:p>
      <w:r>
        <w:rPr>
          <w:b/>
        </w:rPr>
        <w:t>Cuando el LSTM dice "mas bearish" (p_bull = 0.4):</w:t>
      </w:r>
    </w:p>
    <w:p>
      <w:pPr>
        <w:spacing w:before="80" w:after="80"/>
        <w:ind w:left="432"/>
      </w:pPr>
      <w:r>
        <w:rPr>
          <w:rFonts w:ascii="Consolas" w:hAnsi="Consolas"/>
          <w:sz w:val="18"/>
        </w:rPr>
        <w:t>mu_mix(SPX, t) = 0.4 * 0.175% + 0.6 * 0.205%</w:t>
        <w:br/>
        <w:t xml:space="preserve">              = 0.070% + 0.123%</w:t>
        <w:br/>
        <w:t xml:space="preserve">              = +0.193%/sem</w:t>
      </w:r>
    </w:p>
    <w:p>
      <w:pPr>
        <w:ind w:left="576" w:right="576"/>
      </w:pPr>
      <w:r>
        <w:rPr>
          <w:i/>
          <w:sz w:val="20"/>
        </w:rPr>
        <w:t>OBSERVACION BIZARRA: para SPX, cuando el LSTM dice "bearish" (p_bull=0.4), mu_mix resulta MAS ALTO (+0.193% &gt; +0.187%). Esto es porque mu_hat(SPX, bear) &gt; mu_hat(SPX, bull) segun el HMM. Las "creencias" del LSTM apenas mueven la señal (variacion 0.006%).</w:t>
      </w:r>
    </w:p>
    <w:p>
      <w:pPr>
        <w:pStyle w:val="Heading3"/>
      </w:pPr>
      <w:r>
        <w:t>4.6.4 Ejemplo numerico: CMC</w:t>
      </w:r>
    </w:p>
    <w:p>
      <w:r>
        <w:rPr>
          <w:b/>
        </w:rPr>
        <w:t>Cuando el LSTM dice "bullish CMC" (p_bull = 0.6):</w:t>
      </w:r>
    </w:p>
    <w:p>
      <w:pPr>
        <w:spacing w:before="80" w:after="80"/>
        <w:ind w:left="432"/>
      </w:pPr>
      <w:r>
        <w:rPr>
          <w:rFonts w:ascii="Consolas" w:hAnsi="Consolas"/>
          <w:sz w:val="18"/>
        </w:rPr>
        <w:t>mu_mix(CMC, t) = 0.6 * 0.283% + 0.4 * 0.865%</w:t>
        <w:br/>
        <w:t xml:space="preserve">              = 0.170% + 0.346%</w:t>
        <w:br/>
        <w:t xml:space="preserve">              = +0.516%/sem</w:t>
      </w:r>
    </w:p>
    <w:p>
      <w:r>
        <w:rPr>
          <w:b/>
        </w:rPr>
        <w:t>Cuando el LSTM dice "bearish CMC" (p_bull = 0.4):</w:t>
      </w:r>
    </w:p>
    <w:p>
      <w:pPr>
        <w:spacing w:before="80" w:after="80"/>
        <w:ind w:left="432"/>
      </w:pPr>
      <w:r>
        <w:rPr>
          <w:rFonts w:ascii="Consolas" w:hAnsi="Consolas"/>
          <w:sz w:val="18"/>
        </w:rPr>
        <w:t>mu_mix(CMC, t) = 0.4 * 0.283% + 0.6 * 0.865%</w:t>
        <w:br/>
        <w:t xml:space="preserve">              = 0.113% + 0.519%</w:t>
        <w:br/>
        <w:t xml:space="preserve">              = +0.633%/sem</w:t>
      </w:r>
    </w:p>
    <w:p>
      <w:pPr>
        <w:ind w:left="576" w:right="576"/>
      </w:pPr>
      <w:r>
        <w:rPr>
          <w:i/>
          <w:sz w:val="20"/>
        </w:rPr>
        <w:t>MISMA INVERSION AMPLIFICADA: cuando el LSTM dice "bearish CMC", mu_mix(CMC) es MAS ALTO (+0.633% &gt; +0.516%). Razon: mu_hat(CMC, bear) = +0.865% es el valor mas alto de los 4 - el "bear" del HMM en cripto identifica periodos de alta volatilidad con mayor retorno medio.</w:t>
      </w:r>
    </w:p>
    <w:p>
      <w:pPr>
        <w:pStyle w:val="Heading3"/>
      </w:pPr>
      <w:r>
        <w:t>4.6.5 Como el optimizador "lee" mu_mix</w:t>
      </w:r>
    </w:p>
    <w:p>
      <w:r>
        <w:t>El optimizador resuelve, para cada semana t, una version del problema clasico de Markowitz (con costos):</w:t>
      </w:r>
    </w:p>
    <w:p>
      <w:pPr>
        <w:spacing w:before="80" w:after="80"/>
        <w:ind w:left="432"/>
      </w:pPr>
      <w:r>
        <w:rPr>
          <w:rFonts w:ascii="Consolas" w:hAnsi="Consolas"/>
          <w:sz w:val="18"/>
        </w:rPr>
        <w:t>max  z = w * mu_mix(SPX, t) + (1-w) * mu_mix(CMC, t)   &lt;- retorno esperado</w:t>
        <w:br/>
        <w:t xml:space="preserve">       - lambda * Var(w, t)                            &lt;- penalizacion riesgo</w:t>
        <w:br/>
        <w:t xml:space="preserve">       - m * c * |Delta w|                             &lt;- costo rebalanceo</w:t>
      </w:r>
    </w:p>
    <w:p>
      <w:r>
        <w:rPr>
          <w:b/>
        </w:rPr>
        <w:t>Reescribiendo el retorno esperado en terminos del GAP:</w:t>
      </w:r>
    </w:p>
    <w:p>
      <w:pPr>
        <w:spacing w:before="80" w:after="80"/>
        <w:ind w:left="432"/>
      </w:pPr>
      <w:r>
        <w:rPr>
          <w:rFonts w:ascii="Consolas" w:hAnsi="Consolas"/>
          <w:sz w:val="18"/>
        </w:rPr>
        <w:t>retorno(w, t) = mu_mix(CMC, t) + w * [mu_mix(SPX, t) - mu_mix(CMC, t)]</w:t>
        <w:br/>
        <w:t xml:space="preserve">             = mu_mix(CMC, t) + w * gap(t)</w:t>
        <w:br/>
        <w:br/>
        <w:t>Lectura: el optimizador mira el GAP para decidir.</w:t>
        <w:br/>
        <w:t xml:space="preserve">  Si gap &gt; 0 -&gt; mas retorno con mas SPX -&gt; w* tiende a 1</w:t>
        <w:br/>
        <w:t xml:space="preserve">  Si gap &lt; 0 -&gt; mas retorno con mas CMC -&gt; w* tiende a 0</w:t>
        <w:br/>
        <w:t>La varianza tira hacia min-var (mayormente SPX, porque sigma_CMC &gt;&gt; sigma_SPX).</w:t>
      </w:r>
    </w:p>
    <w:p>
      <w:pPr>
        <w:pStyle w:val="Heading3"/>
      </w:pPr>
      <w:r>
        <w:t>4.6.6 Las 4 combinaciones posibles del gap con p_hist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728"/>
          </w:tcPr>
          <w:p>
            <w:r>
              <w:rPr>
                <w:b/>
                <w:sz w:val="20"/>
              </w:rPr>
              <w:t>p_bull(SPX)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p_bull(CMC)</w:t>
            </w:r>
          </w:p>
        </w:tc>
        <w:tc>
          <w:tcPr>
            <w:tcW w:type="dxa" w:w="1584"/>
          </w:tcPr>
          <w:p>
            <w:r>
              <w:rPr>
                <w:b/>
                <w:sz w:val="20"/>
              </w:rPr>
              <w:t>mu_mix(SPX)</w:t>
            </w:r>
          </w:p>
        </w:tc>
        <w:tc>
          <w:tcPr>
            <w:tcW w:type="dxa" w:w="1584"/>
          </w:tcPr>
          <w:p>
            <w:r>
              <w:rPr>
                <w:b/>
                <w:sz w:val="20"/>
              </w:rPr>
              <w:t>mu_mix(CMC)</w:t>
            </w:r>
          </w:p>
        </w:tc>
        <w:tc>
          <w:tcPr>
            <w:tcW w:type="dxa" w:w="1584"/>
          </w:tcPr>
          <w:p>
            <w:r>
              <w:rPr>
                <w:b/>
                <w:sz w:val="20"/>
              </w:rPr>
              <w:t>gap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0.6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0.4</w:t>
            </w:r>
          </w:p>
        </w:tc>
        <w:tc>
          <w:tcPr>
            <w:tcW w:type="dxa" w:w="1584"/>
          </w:tcPr>
          <w:p>
            <w:r>
              <w:rPr>
                <w:sz w:val="20"/>
              </w:rPr>
              <w:t>+0.187%</w:t>
            </w:r>
          </w:p>
        </w:tc>
        <w:tc>
          <w:tcPr>
            <w:tcW w:type="dxa" w:w="1584"/>
          </w:tcPr>
          <w:p>
            <w:r>
              <w:rPr>
                <w:sz w:val="20"/>
              </w:rPr>
              <w:t>+0.633%</w:t>
            </w:r>
          </w:p>
        </w:tc>
        <w:tc>
          <w:tcPr>
            <w:tcW w:type="dxa" w:w="1584"/>
          </w:tcPr>
          <w:p>
            <w:r>
              <w:rPr>
                <w:sz w:val="20"/>
              </w:rPr>
              <w:t>-0.446%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0.4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0.4</w:t>
            </w:r>
          </w:p>
        </w:tc>
        <w:tc>
          <w:tcPr>
            <w:tcW w:type="dxa" w:w="1584"/>
          </w:tcPr>
          <w:p>
            <w:r>
              <w:rPr>
                <w:sz w:val="20"/>
              </w:rPr>
              <w:t>+0.193%</w:t>
            </w:r>
          </w:p>
        </w:tc>
        <w:tc>
          <w:tcPr>
            <w:tcW w:type="dxa" w:w="1584"/>
          </w:tcPr>
          <w:p>
            <w:r>
              <w:rPr>
                <w:sz w:val="20"/>
              </w:rPr>
              <w:t>+0.633%</w:t>
            </w:r>
          </w:p>
        </w:tc>
        <w:tc>
          <w:tcPr>
            <w:tcW w:type="dxa" w:w="1584"/>
          </w:tcPr>
          <w:p>
            <w:r>
              <w:rPr>
                <w:sz w:val="20"/>
              </w:rPr>
              <w:t>-0.440%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0.6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0.6</w:t>
            </w:r>
          </w:p>
        </w:tc>
        <w:tc>
          <w:tcPr>
            <w:tcW w:type="dxa" w:w="1584"/>
          </w:tcPr>
          <w:p>
            <w:r>
              <w:rPr>
                <w:sz w:val="20"/>
              </w:rPr>
              <w:t>+0.187%</w:t>
            </w:r>
          </w:p>
        </w:tc>
        <w:tc>
          <w:tcPr>
            <w:tcW w:type="dxa" w:w="1584"/>
          </w:tcPr>
          <w:p>
            <w:r>
              <w:rPr>
                <w:sz w:val="20"/>
              </w:rPr>
              <w:t>+0.516%</w:t>
            </w:r>
          </w:p>
        </w:tc>
        <w:tc>
          <w:tcPr>
            <w:tcW w:type="dxa" w:w="1584"/>
          </w:tcPr>
          <w:p>
            <w:r>
              <w:rPr>
                <w:sz w:val="20"/>
              </w:rPr>
              <w:t>-0.329%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0.4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0.6</w:t>
            </w:r>
          </w:p>
        </w:tc>
        <w:tc>
          <w:tcPr>
            <w:tcW w:type="dxa" w:w="1584"/>
          </w:tcPr>
          <w:p>
            <w:r>
              <w:rPr>
                <w:sz w:val="20"/>
              </w:rPr>
              <w:t>+0.193%</w:t>
            </w:r>
          </w:p>
        </w:tc>
        <w:tc>
          <w:tcPr>
            <w:tcW w:type="dxa" w:w="1584"/>
          </w:tcPr>
          <w:p>
            <w:r>
              <w:rPr>
                <w:sz w:val="20"/>
              </w:rPr>
              <w:t>+0.516%</w:t>
            </w:r>
          </w:p>
        </w:tc>
        <w:tc>
          <w:tcPr>
            <w:tcW w:type="dxa" w:w="1584"/>
          </w:tcPr>
          <w:p>
            <w:r>
              <w:rPr>
                <w:sz w:val="20"/>
              </w:rPr>
              <w:t>-0.323%</w:t>
            </w:r>
          </w:p>
        </w:tc>
      </w:tr>
    </w:tbl>
    <w:p>
      <w:r>
        <w:rPr>
          <w:b/>
        </w:rPr>
        <w:t>TODAS las combinaciones dan gap NEGATIVO. mu_mix(CMC) &gt; mu_mix(SPX) en TODAS las semanas, estructuralmente, no por casualidad.</w:t>
      </w:r>
    </w:p>
    <w:p>
      <w:pPr>
        <w:pStyle w:val="Heading3"/>
      </w:pPr>
      <w:r>
        <w:t>4.6.7 El "tug-of-war" entre retorno y varianza</w:t>
      </w:r>
    </w:p>
    <w:p>
      <w:r>
        <w:t>Cuanto pesa cada fuerza depende de lambda:</w:t>
      </w:r>
    </w:p>
    <w:p>
      <w:pPr>
        <w:spacing w:before="80" w:after="80"/>
        <w:ind w:left="432"/>
      </w:pPr>
      <w:r>
        <w:rPr>
          <w:rFonts w:ascii="Consolas" w:hAnsi="Consolas"/>
          <w:sz w:val="18"/>
        </w:rPr>
        <w:t xml:space="preserve">    Retorno tira hacia CMC          Varianza tira hacia SPX</w:t>
        <w:br/>
        <w:t xml:space="preserve">    (porque gap &lt; 0)                (porque sigma_CMC &gt;&gt; sigma_SPX)</w:t>
        <w:br/>
        <w:t xml:space="preserve">               &lt;-----                          -----&gt;</w:t>
        <w:br/>
        <w:t xml:space="preserve">                           [w*_SPX]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lambda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Quien gana</w:t>
            </w:r>
          </w:p>
        </w:tc>
        <w:tc>
          <w:tcPr>
            <w:tcW w:type="dxa" w:w="3600"/>
          </w:tcPr>
          <w:p>
            <w:r>
              <w:rPr>
                <w:b/>
                <w:sz w:val="20"/>
              </w:rPr>
              <w:t>Politica resultante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0.30 (chico)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Gana el retorno</w:t>
            </w:r>
          </w:p>
        </w:tc>
        <w:tc>
          <w:tcPr>
            <w:tcW w:type="dxa" w:w="3600"/>
          </w:tcPr>
          <w:p>
            <w:r>
              <w:rPr>
                <w:sz w:val="20"/>
              </w:rPr>
              <w:t>w* = 0 -&gt; 100% CMC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0.90 (medio)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Empatan</w:t>
            </w:r>
          </w:p>
        </w:tc>
        <w:tc>
          <w:tcPr>
            <w:tcW w:type="dxa" w:w="3600"/>
          </w:tcPr>
          <w:p>
            <w:r>
              <w:rPr>
                <w:sz w:val="20"/>
              </w:rPr>
              <w:t>w* ~ 0.48 -&gt; casi 50/50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1.80 (grande)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Gana la varianza</w:t>
            </w:r>
          </w:p>
        </w:tc>
        <w:tc>
          <w:tcPr>
            <w:tcW w:type="dxa" w:w="3600"/>
          </w:tcPr>
          <w:p>
            <w:r>
              <w:rPr>
                <w:sz w:val="20"/>
              </w:rPr>
              <w:t>w* ~ 0.75 -&gt; mayormente SPX</w:t>
            </w:r>
          </w:p>
        </w:tc>
      </w:tr>
    </w:tbl>
    <w:p>
      <w:pPr>
        <w:pStyle w:val="Heading3"/>
      </w:pPr>
      <w:r>
        <w:t>4.6.8 Por que la varianza tira tan fuerte hacia SPX</w:t>
      </w:r>
    </w:p>
    <w:p>
      <w:r>
        <w:t>Recordar: sigma_CMC = 4.2 * sigma_SPX. La varianza es cuadratica:</w:t>
      </w:r>
    </w:p>
    <w:p>
      <w:pPr>
        <w:spacing w:before="80" w:after="80"/>
        <w:ind w:left="432"/>
      </w:pPr>
      <w:r>
        <w:rPr>
          <w:rFonts w:ascii="Consolas" w:hAnsi="Consolas"/>
          <w:sz w:val="18"/>
        </w:rPr>
        <w:t>Var(100% CMC) ~ sigma_CMC^2  ~ 0.0096</w:t>
        <w:br/>
        <w:t>Var(100% SPX) ~ sigma_SPX^2  ~ 0.0005</w:t>
        <w:br/>
        <w:t>Var(50/50)    ~ 0.0027 (con correlacion +0.31)</w:t>
        <w:br/>
        <w:br/>
        <w:t>Ir de 50/50 a 100% CMC -&gt; multiplica la varianza por 3.5x.</w:t>
        <w:br/>
        <w:t>El optimizador paga ese costo solo si el gap de retorno es muy a favor de CMC.</w:t>
      </w:r>
    </w:p>
    <w:p>
      <w:pPr>
        <w:pStyle w:val="Heading3"/>
      </w:pPr>
      <w:r>
        <w:t>4.6.9 Por que m no cambia composicion pero si dinamica</w:t>
      </w:r>
    </w:p>
    <w:p>
      <w:r>
        <w:t>m penaliza c*(u+v) - los costos de transaccion. Como la composicion optima depende del gap (que es casi constante), m no cambia la COMPOSICION media. Pero:</w:t>
      </w:r>
    </w:p>
    <w:p>
      <w:pPr>
        <w:pStyle w:val="ListBullet"/>
      </w:pPr>
      <w:r>
        <w:rPr>
          <w:b/>
        </w:rPr>
        <w:t xml:space="preserve">m chico: </w:t>
      </w:r>
      <w:r>
        <w:t>el optimizador rebalancea libremente -&gt; politica sigue oscilaciones de mu_mix(t)</w:t>
      </w:r>
    </w:p>
    <w:p>
      <w:pPr>
        <w:pStyle w:val="ListBullet"/>
      </w:pPr>
      <w:r>
        <w:rPr>
          <w:b/>
        </w:rPr>
        <w:t xml:space="preserve">m grande: </w:t>
      </w:r>
      <w:r>
        <w:t>cada rebalanceo cuesta -&gt; politica se queda cerca de la composicion media -&gt; menos turnover</w:t>
      </w:r>
    </w:p>
    <w:p>
      <w:pPr>
        <w:pStyle w:val="Heading3"/>
      </w:pPr>
      <w:r>
        <w:t>4.6.10 El bucle de decision en cada semana</w:t>
      </w:r>
    </w:p>
    <w:p>
      <w:pPr>
        <w:spacing w:before="80" w:after="80"/>
        <w:ind w:left="432"/>
      </w:pPr>
      <w:r>
        <w:rPr>
          <w:rFonts w:ascii="Consolas" w:hAnsi="Consolas"/>
          <w:sz w:val="18"/>
        </w:rPr>
        <w:t>Para cada semana t:</w:t>
        <w:br/>
        <w:t xml:space="preserve">  1. LSTM predice p_bull(SPX, t) y p_bull(CMC, t) (cada uno en {0.4, 0.6})</w:t>
        <w:br/>
        <w:t xml:space="preserve">  2. mu_mix(SPX, t) = p_bull_SPX*mu_hat(SPX,bull) + p_bear_SPX*mu_hat(SPX,bear)</w:t>
        <w:br/>
        <w:t xml:space="preserve">     mu_mix(CMC, t) = p_bull_CMC*mu_hat(CMC,bull) + p_bear_CMC*mu_hat(CMC,bear)</w:t>
        <w:br/>
        <w:t xml:space="preserve">  3. gap(t) = mu_mix(SPX, t) - mu_mix(CMC, t)  -&gt; uno de 4 valores discretos</w:t>
        <w:br/>
        <w:t xml:space="preserve">  4. Optimizador computa w*(t) sopesando:</w:t>
        <w:br/>
        <w:t xml:space="preserve">       retorno = w*mu_mix_SPX + (1-w)*mu_mix_CMC  (favorece CMC si gap&lt;0)</w:t>
        <w:br/>
        <w:t xml:space="preserve">       riesgo  = lambda * Var(w)                  (favorece SPX, min-var)</w:t>
        <w:br/>
        <w:t xml:space="preserve">       costo   = m * c * |w(t)-w(t-1)|            (favorece w cercano a w(t-1))</w:t>
        <w:br/>
        <w:t xml:space="preserve">  5. Resultado:</w:t>
        <w:br/>
        <w:t xml:space="preserve">     - Con lambda=0.30: gap negativo gana -&gt; w*(t) ~ 0 (100% CMC)</w:t>
        <w:br/>
        <w:t xml:space="preserve">     - Con lambda=1.80: var penalty gana  -&gt; w*(t) ~ 0.75 (75% SPX)</w:t>
      </w:r>
    </w:p>
    <w:p>
      <w:pPr>
        <w:pStyle w:val="Heading3"/>
      </w:pPr>
      <w:r>
        <w:t>4.6.11 Por que p_bull casi-binario no salva al modelo</w:t>
      </w:r>
    </w:p>
    <w:p>
      <w:r>
        <w:t>Pensemos: si p_bull(SPX) cambiara dramaticamente (de 0 a 1), mu_mix(SPX, t) oscilaria entre mu_hat(SPX, bull) y mu_hat(SPX, bear) - entre +0.175% y +0.205%. Eso es un rango de 0.03%/sem. INSIGNIFICANTE.</w:t>
      </w:r>
    </w:p>
    <w:p>
      <w:r>
        <w:rPr>
          <w:b/>
        </w:rPr>
        <w:t>El "rango efectivo" de mu_mix esta limitado por CUAN DISTINTOS sean mu_hat_bull y mu_hat_bear, no por cuanto varie p_bull. Con p_hist los mu_hat apenas se distinguen (excepto para CMC donde tienen gap pero invertido).</w:t>
      </w:r>
    </w:p>
    <w:p>
      <w:pPr>
        <w:pStyle w:val="Heading3"/>
      </w:pPr>
      <w:r>
        <w:t>4.6.12 La conclusion estructural</w:t>
      </w:r>
    </w:p>
    <w:p>
      <w:pPr>
        <w:ind w:left="576" w:right="576"/>
      </w:pPr>
      <w:r>
        <w:rPr>
          <w:i/>
          <w:sz w:val="20"/>
        </w:rPr>
        <w:t>El optimizador NO mira directamente mu_hat. Mira mu_mix, que es la combinacion ponderada por las creencias del LSTM. Esto crea una cadena de informacion:</w:t>
        <w:br/>
        <w:br/>
        <w:t>1. mu_hat es lo que el historico te dice sobre cada regimen.</w:t>
        <w:br/>
        <w:t>2. p_bull es lo que el LSTM cree sobre el regimen en cada t.</w:t>
        <w:br/>
        <w:t>3. mu_mix es la combinacion - "que retorno espero, dado lo que el modelo predice".</w:t>
        <w:br/>
        <w:t>4. El optimizador actua sobre esa combinacion, balanceandola contra la varianza.</w:t>
        <w:br/>
        <w:br/>
        <w:t>Si cualquier eslabon esta mal, todo esta mal. En p_hist, el sesgo de mu_hat (siempre favor CMC) DOMINA independientemente de lo que diga el LSTM. Por eso la politica es estatica en 100% CMC.</w:t>
      </w:r>
    </w:p>
    <w:p>
      <w:r>
        <w:br w:type="page"/>
      </w:r>
    </w:p>
    <w:p>
      <w:pPr>
        <w:pStyle w:val="Heading1"/>
      </w:pPr>
      <w:r>
        <w:t>5. Efecto de lambda y m sobre la politica</w:t>
      </w:r>
    </w:p>
    <w:p>
      <w:pPr>
        <w:pStyle w:val="Heading2"/>
      </w:pPr>
      <w:r>
        <w:t>5.1 La FO penaliza DOS cosas</w:t>
      </w:r>
    </w:p>
    <w:p>
      <w:pPr>
        <w:spacing w:before="80" w:after="80"/>
        <w:ind w:left="432"/>
      </w:pPr>
      <w:r>
        <w:rPr>
          <w:rFonts w:ascii="Consolas" w:hAnsi="Consolas"/>
          <w:sz w:val="18"/>
        </w:rPr>
        <w:t>max  z = Sum_t [ Sum_i w_i * mu_mix(i, t)                          &lt;- retorno</w:t>
        <w:br/>
        <w:t xml:space="preserve">               - lambda * (Sum_ij w_i * w_j * sigma(i,j,t) - V_max) &lt;- riesgo</w:t>
        <w:br/>
        <w:t xml:space="preserve">               - m * Sum_i c_i * (u_i + v_i)                        &lt;- costos]</w:t>
      </w:r>
    </w:p>
    <w:p>
      <w:pPr>
        <w:pStyle w:val="Heading2"/>
      </w:pPr>
      <w:r>
        <w:t>5.2 Grilla completa 5x3 de politicas w*(lambda, m)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296"/>
          </w:tcPr>
          <w:p>
            <w:r>
              <w:rPr>
                <w:b/>
                <w:sz w:val="20"/>
              </w:rPr>
              <w:t>lambda</w:t>
            </w:r>
          </w:p>
        </w:tc>
        <w:tc>
          <w:tcPr>
            <w:tcW w:type="dxa" w:w="1008"/>
          </w:tcPr>
          <w:p>
            <w:r>
              <w:rPr>
                <w:b/>
                <w:sz w:val="20"/>
              </w:rPr>
              <w:t>m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w_SPX mean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w_SPX std</w:t>
            </w:r>
          </w:p>
        </w:tc>
        <w:tc>
          <w:tcPr>
            <w:tcW w:type="dxa" w:w="2016"/>
          </w:tcPr>
          <w:p>
            <w:r>
              <w:rPr>
                <w:b/>
                <w:sz w:val="20"/>
              </w:rPr>
              <w:t>Turnover</w:t>
            </w:r>
          </w:p>
        </w:tc>
      </w:tr>
      <w:tr>
        <w:tc>
          <w:tcPr>
            <w:tcW w:type="dxa" w:w="1296"/>
          </w:tcPr>
          <w:p>
            <w:r>
              <w:rPr>
                <w:sz w:val="20"/>
              </w:rPr>
              <w:t>0.30</w:t>
            </w:r>
          </w:p>
        </w:tc>
        <w:tc>
          <w:tcPr>
            <w:tcW w:type="dxa" w:w="1008"/>
          </w:tcPr>
          <w:p>
            <w:r>
              <w:rPr>
                <w:sz w:val="20"/>
              </w:rPr>
              <w:t>0.10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0.000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0.000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0.000</w:t>
            </w:r>
          </w:p>
        </w:tc>
      </w:tr>
      <w:tr>
        <w:tc>
          <w:tcPr>
            <w:tcW w:type="dxa" w:w="1296"/>
          </w:tcPr>
          <w:p>
            <w:r>
              <w:rPr>
                <w:sz w:val="20"/>
              </w:rPr>
              <w:t>0.30</w:t>
            </w:r>
          </w:p>
        </w:tc>
        <w:tc>
          <w:tcPr>
            <w:tcW w:type="dxa" w:w="1008"/>
          </w:tcPr>
          <w:p>
            <w:r>
              <w:rPr>
                <w:sz w:val="20"/>
              </w:rPr>
              <w:t>0.50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0.000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0.000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0.000</w:t>
            </w:r>
          </w:p>
        </w:tc>
      </w:tr>
      <w:tr>
        <w:tc>
          <w:tcPr>
            <w:tcW w:type="dxa" w:w="1296"/>
          </w:tcPr>
          <w:p>
            <w:r>
              <w:rPr>
                <w:sz w:val="20"/>
              </w:rPr>
              <w:t>0.30</w:t>
            </w:r>
          </w:p>
        </w:tc>
        <w:tc>
          <w:tcPr>
            <w:tcW w:type="dxa" w:w="1008"/>
          </w:tcPr>
          <w:p>
            <w:r>
              <w:rPr>
                <w:sz w:val="20"/>
              </w:rPr>
              <w:t>1.00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0.000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0.000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0.000</w:t>
            </w:r>
          </w:p>
        </w:tc>
      </w:tr>
      <w:tr>
        <w:tc>
          <w:tcPr>
            <w:tcW w:type="dxa" w:w="1296"/>
          </w:tcPr>
          <w:p>
            <w:r>
              <w:rPr>
                <w:sz w:val="20"/>
              </w:rPr>
              <w:t>0.90</w:t>
            </w:r>
          </w:p>
        </w:tc>
        <w:tc>
          <w:tcPr>
            <w:tcW w:type="dxa" w:w="1008"/>
          </w:tcPr>
          <w:p>
            <w:r>
              <w:rPr>
                <w:sz w:val="20"/>
              </w:rPr>
              <w:t>0.10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0.479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0.040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1.925</w:t>
            </w:r>
          </w:p>
        </w:tc>
      </w:tr>
      <w:tr>
        <w:tc>
          <w:tcPr>
            <w:tcW w:type="dxa" w:w="1296"/>
          </w:tcPr>
          <w:p>
            <w:r>
              <w:rPr>
                <w:sz w:val="20"/>
              </w:rPr>
              <w:t>0.90</w:t>
            </w:r>
          </w:p>
        </w:tc>
        <w:tc>
          <w:tcPr>
            <w:tcW w:type="dxa" w:w="1008"/>
          </w:tcPr>
          <w:p>
            <w:r>
              <w:rPr>
                <w:sz w:val="20"/>
              </w:rPr>
              <w:t>0.50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0.481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0.022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0.207</w:t>
            </w:r>
          </w:p>
        </w:tc>
      </w:tr>
      <w:tr>
        <w:tc>
          <w:tcPr>
            <w:tcW w:type="dxa" w:w="1296"/>
          </w:tcPr>
          <w:p>
            <w:r>
              <w:rPr>
                <w:sz w:val="20"/>
              </w:rPr>
              <w:t>0.90</w:t>
            </w:r>
          </w:p>
        </w:tc>
        <w:tc>
          <w:tcPr>
            <w:tcW w:type="dxa" w:w="1008"/>
          </w:tcPr>
          <w:p>
            <w:r>
              <w:rPr>
                <w:sz w:val="20"/>
              </w:rPr>
              <w:t>1.00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0.483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0.014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0.058</w:t>
            </w:r>
          </w:p>
        </w:tc>
      </w:tr>
      <w:tr>
        <w:tc>
          <w:tcPr>
            <w:tcW w:type="dxa" w:w="1296"/>
          </w:tcPr>
          <w:p>
            <w:r>
              <w:rPr>
                <w:sz w:val="20"/>
              </w:rPr>
              <w:t>1.20</w:t>
            </w:r>
          </w:p>
        </w:tc>
        <w:tc>
          <w:tcPr>
            <w:tcW w:type="dxa" w:w="1008"/>
          </w:tcPr>
          <w:p>
            <w:r>
              <w:rPr>
                <w:sz w:val="20"/>
              </w:rPr>
              <w:t>0.10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0.613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0.030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1.416</w:t>
            </w:r>
          </w:p>
        </w:tc>
      </w:tr>
      <w:tr>
        <w:tc>
          <w:tcPr>
            <w:tcW w:type="dxa" w:w="1296"/>
          </w:tcPr>
          <w:p>
            <w:r>
              <w:rPr>
                <w:sz w:val="20"/>
              </w:rPr>
              <w:t>1.20</w:t>
            </w:r>
          </w:p>
        </w:tc>
        <w:tc>
          <w:tcPr>
            <w:tcW w:type="dxa" w:w="1008"/>
          </w:tcPr>
          <w:p>
            <w:r>
              <w:rPr>
                <w:sz w:val="20"/>
              </w:rPr>
              <w:t>0.50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0.612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0.019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0.172</w:t>
            </w:r>
          </w:p>
        </w:tc>
      </w:tr>
      <w:tr>
        <w:tc>
          <w:tcPr>
            <w:tcW w:type="dxa" w:w="1296"/>
          </w:tcPr>
          <w:p>
            <w:r>
              <w:rPr>
                <w:sz w:val="20"/>
              </w:rPr>
              <w:t>1.20</w:t>
            </w:r>
          </w:p>
        </w:tc>
        <w:tc>
          <w:tcPr>
            <w:tcW w:type="dxa" w:w="1008"/>
          </w:tcPr>
          <w:p>
            <w:r>
              <w:rPr>
                <w:sz w:val="20"/>
              </w:rPr>
              <w:t>1.00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0.611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0.017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0.077</w:t>
            </w:r>
          </w:p>
        </w:tc>
      </w:tr>
      <w:tr>
        <w:tc>
          <w:tcPr>
            <w:tcW w:type="dxa" w:w="1296"/>
          </w:tcPr>
          <w:p>
            <w:r>
              <w:rPr>
                <w:sz w:val="20"/>
              </w:rPr>
              <w:t>1.50</w:t>
            </w:r>
          </w:p>
        </w:tc>
        <w:tc>
          <w:tcPr>
            <w:tcW w:type="dxa" w:w="1008"/>
          </w:tcPr>
          <w:p>
            <w:r>
              <w:rPr>
                <w:sz w:val="20"/>
              </w:rPr>
              <w:t>0.10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0.694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0.024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1.115</w:t>
            </w:r>
          </w:p>
        </w:tc>
      </w:tr>
      <w:tr>
        <w:tc>
          <w:tcPr>
            <w:tcW w:type="dxa" w:w="1296"/>
          </w:tcPr>
          <w:p>
            <w:r>
              <w:rPr>
                <w:sz w:val="20"/>
              </w:rPr>
              <w:t>1.50</w:t>
            </w:r>
          </w:p>
        </w:tc>
        <w:tc>
          <w:tcPr>
            <w:tcW w:type="dxa" w:w="1008"/>
          </w:tcPr>
          <w:p>
            <w:r>
              <w:rPr>
                <w:sz w:val="20"/>
              </w:rPr>
              <w:t>0.50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0.693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0.015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0.137</w:t>
            </w:r>
          </w:p>
        </w:tc>
      </w:tr>
      <w:tr>
        <w:tc>
          <w:tcPr>
            <w:tcW w:type="dxa" w:w="1296"/>
          </w:tcPr>
          <w:p>
            <w:r>
              <w:rPr>
                <w:sz w:val="20"/>
              </w:rPr>
              <w:t>1.50</w:t>
            </w:r>
          </w:p>
        </w:tc>
        <w:tc>
          <w:tcPr>
            <w:tcW w:type="dxa" w:w="1008"/>
          </w:tcPr>
          <w:p>
            <w:r>
              <w:rPr>
                <w:sz w:val="20"/>
              </w:rPr>
              <w:t>1.00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0.692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0.013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0.060</w:t>
            </w:r>
          </w:p>
        </w:tc>
      </w:tr>
      <w:tr>
        <w:tc>
          <w:tcPr>
            <w:tcW w:type="dxa" w:w="1296"/>
          </w:tcPr>
          <w:p>
            <w:r>
              <w:rPr>
                <w:sz w:val="20"/>
              </w:rPr>
              <w:t>1.80</w:t>
            </w:r>
          </w:p>
        </w:tc>
        <w:tc>
          <w:tcPr>
            <w:tcW w:type="dxa" w:w="1008"/>
          </w:tcPr>
          <w:p>
            <w:r>
              <w:rPr>
                <w:sz w:val="20"/>
              </w:rPr>
              <w:t>0.10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0.748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0.019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0.914</w:t>
            </w:r>
          </w:p>
        </w:tc>
      </w:tr>
      <w:tr>
        <w:tc>
          <w:tcPr>
            <w:tcW w:type="dxa" w:w="1296"/>
          </w:tcPr>
          <w:p>
            <w:r>
              <w:rPr>
                <w:sz w:val="20"/>
              </w:rPr>
              <w:t>1.80</w:t>
            </w:r>
          </w:p>
        </w:tc>
        <w:tc>
          <w:tcPr>
            <w:tcW w:type="dxa" w:w="1008"/>
          </w:tcPr>
          <w:p>
            <w:r>
              <w:rPr>
                <w:sz w:val="20"/>
              </w:rPr>
              <w:t>0.50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0.748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0.012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0.112</w:t>
            </w:r>
          </w:p>
        </w:tc>
      </w:tr>
      <w:tr>
        <w:tc>
          <w:tcPr>
            <w:tcW w:type="dxa" w:w="1296"/>
          </w:tcPr>
          <w:p>
            <w:r>
              <w:rPr>
                <w:sz w:val="20"/>
              </w:rPr>
              <w:t>1.80</w:t>
            </w:r>
          </w:p>
        </w:tc>
        <w:tc>
          <w:tcPr>
            <w:tcW w:type="dxa" w:w="1008"/>
          </w:tcPr>
          <w:p>
            <w:r>
              <w:rPr>
                <w:sz w:val="20"/>
              </w:rPr>
              <w:t>1.00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0.747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0.011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0.049</w:t>
            </w:r>
          </w:p>
        </w:tc>
      </w:tr>
    </w:tbl>
    <w:p>
      <w:pPr>
        <w:pStyle w:val="Heading2"/>
      </w:pPr>
      <w:r>
        <w:t>5.3 Tres patrones</w:t>
      </w:r>
    </w:p>
    <w:p>
      <w:pPr>
        <w:pStyle w:val="ListNumber"/>
      </w:pPr>
      <w:r>
        <w:rPr>
          <w:b/>
        </w:rPr>
        <w:t xml:space="preserve">lambda SI funciona: </w:t>
      </w:r>
      <w:r>
        <w:t>w_SPX mean sube de 0% (lambda=0.3) a 75% (lambda=1.8).</w:t>
      </w:r>
    </w:p>
    <w:p>
      <w:pPr>
        <w:pStyle w:val="ListNumber"/>
      </w:pPr>
      <w:r>
        <w:rPr>
          <w:b/>
        </w:rPr>
        <w:t xml:space="preserve">m SI funciona: </w:t>
      </w:r>
      <w:r>
        <w:t>para cualquier lambda fijo, turnover cae con m.</w:t>
      </w:r>
    </w:p>
    <w:p>
      <w:pPr>
        <w:pStyle w:val="ListNumber"/>
      </w:pPr>
      <w:r>
        <w:rPr>
          <w:b/>
        </w:rPr>
        <w:t xml:space="preserve">Caso degenerado lambda=0.30: </w:t>
      </w:r>
      <w:r>
        <w:t>m no tiene efecto - 100% CMC con cualquier m.</w:t>
      </w:r>
    </w:p>
    <w:p>
      <w:pPr>
        <w:pStyle w:val="Heading2"/>
      </w:pPr>
      <w:r>
        <w:t>5.4 Por que regret-grid selecciona lambda=0.30</w:t>
      </w:r>
    </w:p>
    <w:p>
      <w:r>
        <w:t>Si lambda=1.80 da politica casi balanceada (75% SPX, parecida a naive), por que el regret-grid no la selecciona?</w:t>
      </w:r>
    </w:p>
    <w:p>
      <w:r>
        <w:t>Porque los 5 escenarios sinteticos tienen mean CMC = +122%. Politicas concentradas en CMC ganan en 3 de 5 escenarios. Politicas balanceadas dejan plata sobre la mesa -&gt; regret mas alto. El regret-grid selecciona 100% CMC porque captura mejor el upside CMC.</w:t>
      </w:r>
    </w:p>
    <w:p>
      <w:pPr>
        <w:ind w:left="576" w:right="576"/>
      </w:pPr>
      <w:r>
        <w:rPr>
          <w:i/>
          <w:sz w:val="20"/>
        </w:rPr>
        <w:t>El optimizador NO esta roto. Markowitz funciona perfectamente. El problema esta en el regret-grid, que HEREDA el sesgo CMC de los escenarios sinteticos.</w:t>
      </w:r>
    </w:p>
    <w:p>
      <w:r>
        <w:br w:type="page"/>
      </w:r>
    </w:p>
    <w:p>
      <w:pPr>
        <w:pStyle w:val="Heading1"/>
      </w:pPr>
      <w:r>
        <w:t>6. Por que pierde plata</w:t>
      </w:r>
    </w:p>
    <w:p>
      <w:pPr>
        <w:spacing w:before="80" w:after="80"/>
        <w:ind w:left="432"/>
      </w:pPr>
      <w:r>
        <w:rPr>
          <w:rFonts w:ascii="Consolas" w:hAnsi="Consolas"/>
          <w:sz w:val="18"/>
        </w:rPr>
        <w:t>Politica: w_CMC = 1.0 siempre</w:t>
        <w:br/>
        <w:t>CMC real cumret: -13.2% sobre 163 semanas</w:t>
        <w:br/>
        <w:t>Costo inicial: 0.2%</w:t>
        <w:br/>
        <w:t>Resultado: cap_final = $7,938 (-20.6%)</w:t>
        <w:br/>
        <w:br/>
        <w:t>Naive 50/50:</w:t>
        <w:br/>
        <w:t xml:space="preserve">  50% CMC -&gt; captura mitad de la caida</w:t>
        <w:br/>
        <w:t xml:space="preserve">  50% SPX -&gt; captura +29.8% de SPX</w:t>
        <w:br/>
        <w:t xml:space="preserve">  Resultado: cap_final = $12,092 (+20.9%)</w:t>
      </w:r>
    </w:p>
    <w:p>
      <w:r>
        <w:br w:type="page"/>
      </w:r>
    </w:p>
    <w:p>
      <w:pPr>
        <w:pStyle w:val="Heading1"/>
      </w:pPr>
      <w:r>
        <w:t>7. Comparativa: p_hist vs p_sign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2592"/>
          </w:tcPr>
          <w:p>
            <w:r>
              <w:rPr>
                <w:b/>
                <w:sz w:val="20"/>
              </w:rPr>
              <w:t>Dimension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p_sign (default)</w:t>
            </w:r>
          </w:p>
        </w:tc>
        <w:tc>
          <w:tcPr>
            <w:tcW w:type="dxa" w:w="3456"/>
          </w:tcPr>
          <w:p>
            <w:r>
              <w:rPr>
                <w:b/>
                <w:sz w:val="20"/>
              </w:rPr>
              <w:t>p_hist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g*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(1.8, 1.0)</w:t>
            </w:r>
          </w:p>
        </w:tc>
        <w:tc>
          <w:tcPr>
            <w:tcW w:type="dxa" w:w="3456"/>
          </w:tcPr>
          <w:p>
            <w:r>
              <w:rPr>
                <w:sz w:val="20"/>
              </w:rPr>
              <w:t>(0.30, 0.50)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mean_regret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$80.70</w:t>
            </w:r>
          </w:p>
        </w:tc>
        <w:tc>
          <w:tcPr>
            <w:tcW w:type="dxa" w:w="3456"/>
          </w:tcPr>
          <w:p>
            <w:r>
              <w:rPr>
                <w:sz w:val="20"/>
              </w:rPr>
              <w:t>$1,175.45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Politica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Timing oscilante</w:t>
            </w:r>
          </w:p>
        </w:tc>
        <w:tc>
          <w:tcPr>
            <w:tcW w:type="dxa" w:w="3456"/>
          </w:tcPr>
          <w:p>
            <w:r>
              <w:rPr>
                <w:sz w:val="20"/>
              </w:rPr>
              <w:t>Estatica 100% CMC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w_SPX mean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0.845</w:t>
            </w:r>
          </w:p>
        </w:tc>
        <w:tc>
          <w:tcPr>
            <w:tcW w:type="dxa" w:w="3456"/>
          </w:tcPr>
          <w:p>
            <w:r>
              <w:rPr>
                <w:sz w:val="20"/>
              </w:rPr>
              <w:t>0.000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Turnover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41.44</w:t>
            </w:r>
          </w:p>
        </w:tc>
        <w:tc>
          <w:tcPr>
            <w:tcW w:type="dxa" w:w="3456"/>
          </w:tcPr>
          <w:p>
            <w:r>
              <w:rPr>
                <w:sz w:val="20"/>
              </w:rPr>
              <w:t>0.00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Hit rate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43.6%</w:t>
            </w:r>
          </w:p>
        </w:tc>
        <w:tc>
          <w:tcPr>
            <w:tcW w:type="dxa" w:w="3456"/>
          </w:tcPr>
          <w:p>
            <w:r>
              <w:rPr>
                <w:sz w:val="20"/>
              </w:rPr>
              <w:t>52.1% (N/A)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V mean escenarios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+31.64%</w:t>
            </w:r>
          </w:p>
        </w:tc>
        <w:tc>
          <w:tcPr>
            <w:tcW w:type="dxa" w:w="3456"/>
          </w:tcPr>
          <w:p>
            <w:r>
              <w:rPr>
                <w:sz w:val="20"/>
              </w:rPr>
              <w:t>+130.73%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Backtest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-32.27%</w:t>
            </w:r>
          </w:p>
        </w:tc>
        <w:tc>
          <w:tcPr>
            <w:tcW w:type="dxa" w:w="3456"/>
          </w:tcPr>
          <w:p>
            <w:r>
              <w:rPr>
                <w:sz w:val="20"/>
              </w:rPr>
              <w:t>-20.62%</w:t>
            </w:r>
          </w:p>
        </w:tc>
      </w:tr>
    </w:tbl>
    <w:p>
      <w:r>
        <w:br w:type="page"/>
      </w:r>
    </w:p>
    <w:p>
      <w:pPr>
        <w:pStyle w:val="Heading1"/>
      </w:pPr>
      <w:r>
        <w:t>8. Causa Raiz</w:t>
      </w:r>
    </w:p>
    <w:p>
      <w:pPr>
        <w:spacing w:before="80" w:after="80"/>
        <w:ind w:left="432"/>
      </w:pPr>
      <w:r>
        <w:rPr>
          <w:rFonts w:ascii="Consolas" w:hAnsi="Consolas"/>
          <w:sz w:val="18"/>
        </w:rPr>
        <w:t>LSTM con skill marginal -&gt; p_bull casi-binario, anti-correlacionado con CMC</w:t>
        <w:br/>
        <w:t xml:space="preserve">        |</w:t>
        <w:br/>
        <w:t xml:space="preserve">        v</w:t>
        <w:br/>
        <w:t>p_hist (HMM) -&gt; mu_hat(CMC, bear) &gt; mu_hat(CMC, bull) (inversion)</w:t>
        <w:br/>
        <w:t xml:space="preserve">        |</w:t>
        <w:br/>
        <w:t xml:space="preserve">        v</w:t>
        <w:br/>
        <w:t>mu_mix(CMC) &gt; mu_mix(SPX) SIEMPRE (gap -0.43%)</w:t>
        <w:br/>
        <w:t xml:space="preserve">        |</w:t>
        <w:br/>
        <w:t xml:space="preserve">        v</w:t>
        <w:br/>
        <w:t>Optimizador con lambda=0.30 -&gt; 100% CMC (varianza no compensa)</w:t>
        <w:br/>
        <w:t xml:space="preserve">        |</w:t>
        <w:br/>
        <w:t xml:space="preserve">        v</w:t>
        <w:br/>
        <w:t>EN PARALELO: rollout genera 5 escenarios pro-CMC (mean +122%)</w:t>
        <w:br/>
        <w:t xml:space="preserve">        |</w:t>
        <w:br/>
        <w:t xml:space="preserve">        v</w:t>
        <w:br/>
        <w:t>Regret-grid selecciona 100% CMC porque captura upside CMC</w:t>
        <w:br/>
        <w:t xml:space="preserve">        |</w:t>
        <w:br/>
        <w:t xml:space="preserve">        v</w:t>
        <w:br/>
        <w:t>CMC real -13% -&gt; Backtest -20.62%</w:t>
      </w:r>
    </w:p>
    <w:p>
      <w:r>
        <w:br w:type="page"/>
      </w:r>
    </w:p>
    <w:p>
      <w:pPr>
        <w:pStyle w:val="Heading1"/>
      </w:pPr>
      <w:r>
        <w:t>9. Estructura para la Defensa</w:t>
      </w:r>
    </w:p>
    <w:p>
      <w:pPr>
        <w:pStyle w:val="Heading2"/>
      </w:pPr>
      <w:r>
        <w:t>9.1 Las tres frases para memorizar</w:t>
      </w:r>
    </w:p>
    <w:p>
      <w:pPr>
        <w:pStyle w:val="ListNumber"/>
      </w:pPr>
      <w:r>
        <w:rPr>
          <w:b/>
        </w:rPr>
        <w:t>El LSTM produce p_bull casi-binario sin skill predictivo (accuracy ~50%, correlacion negativa para CMC).</w:t>
      </w:r>
    </w:p>
    <w:p>
      <w:pPr>
        <w:pStyle w:val="ListNumber"/>
      </w:pPr>
      <w:r>
        <w:rPr>
          <w:b/>
        </w:rPr>
        <w:t>Los 5 escenarios sinteticos tienen sesgo brutal pro-CMC (+122% mean vs -13% real). Esto sesga la seleccion de g* hacia 100% CMC.</w:t>
      </w:r>
    </w:p>
    <w:p>
      <w:pPr>
        <w:pStyle w:val="ListNumber"/>
      </w:pPr>
      <w:r>
        <w:rPr>
          <w:b/>
        </w:rPr>
        <w:t>El optimizador SI penaliza varianza con lambda y rebalanceo con m. El problema esta en la SELECCION del regret, no en la FO.</w:t>
      </w:r>
    </w:p>
    <w:p>
      <w:pPr>
        <w:pStyle w:val="Heading2"/>
      </w:pPr>
      <w:r>
        <w:t>9.2 Preguntas anticipadas</w:t>
      </w:r>
    </w:p>
    <w:p>
      <w:r>
        <w:rPr>
          <w:b/>
        </w:rPr>
        <w:t>P: "Como se relacionan mu_hat y mu_mix?"</w:t>
      </w:r>
    </w:p>
    <w:p>
      <w:pPr>
        <w:ind w:left="576" w:right="576"/>
      </w:pPr>
      <w:r>
        <w:rPr>
          <w:i/>
          <w:sz w:val="20"/>
        </w:rPr>
        <w:t>"mu_hat son 4 numeros fijos calculados sobre el historico - el retorno medio por activo y por regimen. mu_mix se construye en cada t como una media ponderada: mu_mix(i,t) = p_bull(i,t)*mu_hat(i,bull) + p_bear(i,t)*mu_hat(i,bear). Las creencias del LSTM (p_bull) determinan los pesos. mu_mix es lo que el optimizador realmente ve para decidir, NO mu_hat directamente. Si mu_hat_bull ~ mu_hat_bear (como en SPX con p_hist), p_bull casi no importa - mu_mix queda casi constante."</w:t>
      </w:r>
    </w:p>
    <w:p>
      <w:r>
        <w:rPr>
          <w:b/>
        </w:rPr>
        <w:t>P: "Por que la politica termina 100% CMC?"</w:t>
      </w:r>
    </w:p>
    <w:p>
      <w:pPr>
        <w:ind w:left="576" w:right="576"/>
      </w:pPr>
      <w:r>
        <w:rPr>
          <w:i/>
          <w:sz w:val="20"/>
        </w:rPr>
        <w:t>"Porque con p_hist, mu_hat(CMC) &gt; mu_hat(SPX) en cualquier mezcla. El gap mu_mix(SPX) - mu_mix(CMC) es siempre negativo (~-0.4%/sem). Con lambda=0.30 (seleccionado por regret), la varianza no compensa ese gap y va 100% CMC. Con lambda alto (1.8) si compensaria - politica seria 75% SPX. Pero regret-grid no la selecciona porque pierde en escenarios pro-CMC."</w:t>
      </w:r>
    </w:p>
    <w:p>
      <w:r>
        <w:rPr>
          <w:b/>
        </w:rPr>
        <w:t>P: "Como se ven los 5 escenarios?"</w:t>
      </w:r>
    </w:p>
    <w:p>
      <w:pPr>
        <w:ind w:left="576" w:right="576"/>
      </w:pPr>
      <w:r>
        <w:rPr>
          <w:i/>
          <w:sz w:val="20"/>
        </w:rPr>
        <w:t>"5 trayectorias sinteticas de 163 semanas. Cumret terminal CMC: -61.9%, -43.7%, +49.3%, +191.2%, +474.9%. Mean +122%. Realidad CMC: -13%. Sesgo brutal pro-CMC (+135 pp)."</w:t>
      </w:r>
    </w:p>
    <w:p>
      <w:r>
        <w:rPr>
          <w:b/>
        </w:rPr>
        <w:t>P: "Pero la varianza esta penalizada en la FO. CMC es mucho mas volatil que SPX, eso no deberia empujar hacia SPX?"</w:t>
      </w:r>
    </w:p>
    <w:p>
      <w:pPr>
        <w:ind w:left="576" w:right="576"/>
      </w:pPr>
      <w:r>
        <w:rPr>
          <w:i/>
          <w:sz w:val="20"/>
        </w:rPr>
        <w:t>"SI lo hace! Con lambda=1.8 la politica es 75% SPX. El problema es que el REGRET-GRID selecciona lambda=0.30 porque esa politica tiene mejor performance promedio sobre los escenarios pro-CMC. El optimizador no esta roto - el regret-grid hereda el sesgo de los escenarios."</w:t>
      </w:r>
    </w:p>
    <w:p>
      <w:r>
        <w:br w:type="page"/>
      </w:r>
    </w:p>
    <w:p>
      <w:pPr>
        <w:pStyle w:val="Heading1"/>
      </w:pPr>
      <w:r>
        <w:t>10. Archivos y Reproduccion</w:t>
      </w:r>
    </w:p>
    <w:p>
      <w:pPr>
        <w:pStyle w:val="ListBullet"/>
      </w:pPr>
      <w:r>
        <w:rPr>
          <w:b/>
        </w:rPr>
        <w:t>regret_grid_results.csv</w:t>
      </w:r>
      <w:r>
        <w:t xml:space="preserve"> - V[g, s] completo</w:t>
      </w:r>
    </w:p>
    <w:p>
      <w:pPr>
        <w:pStyle w:val="ListBullet"/>
      </w:pPr>
      <w:r>
        <w:rPr>
          <w:b/>
        </w:rPr>
        <w:t>regret_table.csv</w:t>
      </w:r>
      <w:r>
        <w:t xml:space="preserve"> - R[g, s]</w:t>
      </w:r>
    </w:p>
    <w:p>
      <w:pPr>
        <w:pStyle w:val="ListBullet"/>
      </w:pPr>
      <w:r>
        <w:rPr>
          <w:b/>
        </w:rPr>
        <w:t>regret_summary.csv</w:t>
      </w:r>
      <w:r>
        <w:t xml:space="preserve"> - mean_regret y worst_regret por g</w:t>
      </w:r>
    </w:p>
    <w:p>
      <w:pPr>
        <w:pStyle w:val="ListBullet"/>
      </w:pPr>
      <w:r>
        <w:rPr>
          <w:b/>
        </w:rPr>
        <w:t>1_mu_mix_phist.png</w:t>
      </w:r>
      <w:r>
        <w:t xml:space="preserve"> - serie temporal mu_mix(t)</w:t>
      </w:r>
    </w:p>
    <w:p>
      <w:pPr>
        <w:pStyle w:val="ListBullet"/>
      </w:pPr>
      <w:r>
        <w:rPr>
          <w:b/>
        </w:rPr>
        <w:t>2_politica_w_phist.png</w:t>
      </w:r>
      <w:r>
        <w:t xml:space="preserve"> - politica w(t)</w:t>
      </w:r>
    </w:p>
    <w:p>
      <w:pPr>
        <w:pStyle w:val="ListBullet"/>
      </w:pPr>
      <w:r>
        <w:rPr>
          <w:b/>
        </w:rPr>
        <w:t>3_capital_escenarios_phist.png</w:t>
      </w:r>
      <w:r>
        <w:t xml:space="preserve"> - capital por escenario bajo g*</w:t>
      </w:r>
    </w:p>
    <w:p>
      <w:pPr>
        <w:pStyle w:val="ListBullet"/>
      </w:pPr>
      <w:r>
        <w:rPr>
          <w:b/>
        </w:rPr>
        <w:t>4_backtest_phist.png</w:t>
      </w:r>
      <w:r>
        <w:t xml:space="preserve"> - evolucion sobre datos historicos</w:t>
      </w:r>
    </w:p>
    <w:p>
      <w:pPr>
        <w:pStyle w:val="ListBullet"/>
      </w:pPr>
      <w:r>
        <w:rPr>
          <w:b/>
        </w:rPr>
        <w:t>5_V_heatmap_phist.png</w:t>
      </w:r>
      <w:r>
        <w:t xml:space="preserve"> - heatmap V[g, s]</w:t>
      </w:r>
    </w:p>
    <w:p>
      <w:pPr>
        <w:pStyle w:val="ListBullet"/>
      </w:pPr>
      <w:r>
        <w:rPr>
          <w:b/>
        </w:rPr>
        <w:t>6_mu_mix_compare.png</w:t>
      </w:r>
      <w:r>
        <w:t xml:space="preserve"> - comparativa mu_mix p_sign vs p_hist</w:t>
      </w:r>
    </w:p>
    <w:p>
      <w:pPr>
        <w:pStyle w:val="ListBullet"/>
      </w:pPr>
      <w:r>
        <w:rPr>
          <w:b/>
        </w:rPr>
        <w:t>7_escenarios_compare.png</w:t>
      </w:r>
      <w:r>
        <w:t xml:space="preserve"> - los 5 escenarios SPX y CMC vs realidad</w:t>
      </w:r>
    </w:p>
    <w:p>
      <w:pPr>
        <w:pStyle w:val="ListBullet"/>
      </w:pPr>
      <w:r>
        <w:rPr>
          <w:b/>
        </w:rPr>
        <w:t>8_cmc_escenarios_vs_real.png</w:t>
      </w:r>
      <w:r>
        <w:t xml:space="preserve"> - zoom a CMC</w:t>
      </w:r>
    </w:p>
    <w:p>
      <w:pPr>
        <w:pStyle w:val="ListBullet"/>
      </w:pPr>
      <w:r>
        <w:rPr>
          <w:b/>
        </w:rPr>
        <w:t>9_escenarios_scatter.png</w:t>
      </w:r>
      <w:r>
        <w:t xml:space="preserve"> - scatter (cumret SPX, cumret CMC)</w:t>
      </w:r>
    </w:p>
    <w:p>
      <w:pPr>
        <w:pStyle w:val="ListBullet"/>
      </w:pPr>
      <w:r>
        <w:rPr>
          <w:b/>
        </w:rPr>
        <w:t>10_pbull_serie.png</w:t>
      </w:r>
      <w:r>
        <w:t xml:space="preserve"> - serie temporal p_bull(t)</w:t>
      </w:r>
    </w:p>
    <w:p>
      <w:pPr>
        <w:pStyle w:val="ListBullet"/>
      </w:pPr>
      <w:r>
        <w:rPr>
          <w:b/>
        </w:rPr>
        <w:t>11_pbull_hist.png</w:t>
      </w:r>
      <w:r>
        <w:t xml:space="preserve"> - distribucion de p_bull</w:t>
      </w:r>
    </w:p>
    <w:p>
      <w:pPr>
        <w:pStyle w:val="ListBullet"/>
      </w:pPr>
      <w:r>
        <w:rPr>
          <w:b/>
        </w:rPr>
        <w:t>12_pbull_vs_real.png</w:t>
      </w:r>
      <w:r>
        <w:t xml:space="preserve"> - p_bull vs signo real</w:t>
      </w:r>
    </w:p>
    <w:p>
      <w:r>
        <w:rPr>
          <w:b/>
        </w:rPr>
        <w:t>Para reproducir:</w:t>
      </w:r>
    </w:p>
    <w:p>
      <w:pPr>
        <w:spacing w:before="80" w:after="80"/>
        <w:ind w:left="432"/>
      </w:pPr>
      <w:r>
        <w:rPr>
          <w:rFonts w:ascii="Consolas" w:hAnsi="Consolas"/>
          <w:sz w:val="18"/>
        </w:rPr>
        <w:t>from Regret_Grid import build_dl_context</w:t>
        <w:br/>
        <w:t>ctx = build_dl_context(</w:t>
        <w:br/>
        <w:t xml:space="preserve">    data_dir="data", checkpoint_path="models/decile_predictor.pt",</w:t>
        <w:br/>
        <w:t xml:space="preserve">    T=163, p_method="walking", mu_hat_source="p_hist"</w:t>
        <w:br/>
        <w:t>)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