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81C7" w14:textId="20776E9E" w:rsidR="006B1244" w:rsidRDefault="00650615">
      <w:pPr>
        <w:rPr>
          <w:lang w:val="es-ES"/>
        </w:rPr>
      </w:pPr>
      <w:r>
        <w:rPr>
          <w:b/>
          <w:bCs/>
          <w:u w:val="single"/>
          <w:lang w:val="es-ES"/>
        </w:rPr>
        <w:t>ENCAPSULAMIENTO EN PYTHON</w:t>
      </w:r>
      <w:r>
        <w:rPr>
          <w:lang w:val="es-ES"/>
        </w:rPr>
        <w:t xml:space="preserve"> </w:t>
      </w:r>
    </w:p>
    <w:p w14:paraId="20DB5C92" w14:textId="7D302022" w:rsidR="001D0EC4" w:rsidRDefault="001D0EC4">
      <w:pPr>
        <w:rPr>
          <w:lang w:val="es-ES"/>
        </w:rPr>
      </w:pPr>
      <w:r>
        <w:rPr>
          <w:lang w:val="es-ES"/>
        </w:rPr>
        <w:t>Se conoce como atributos encapsulados a los atributos que “no deberían ser modificados desde fuera de la clase”. Esto puede “indicarse” o señalizarse anteponiendo un _ al nombre del atributo en la declaración del mismo.</w:t>
      </w:r>
    </w:p>
    <w:p w14:paraId="3A4DA346" w14:textId="6C4EFEF5" w:rsidR="001D0EC4" w:rsidRDefault="001D0EC4">
      <w:pPr>
        <w:rPr>
          <w:lang w:val="es-ES"/>
        </w:rPr>
      </w:pPr>
      <w:r>
        <w:rPr>
          <w:lang w:val="es-ES"/>
        </w:rPr>
        <w:t>Aunque podría accederse desde fuera de la clase al atributo, no es lo recomendab</w:t>
      </w:r>
      <w:r w:rsidR="00117BA8">
        <w:rPr>
          <w:lang w:val="es-ES"/>
        </w:rPr>
        <w:t>le.</w:t>
      </w:r>
    </w:p>
    <w:p w14:paraId="3877EFC9" w14:textId="77777777" w:rsidR="00EF18A6" w:rsidRPr="00EF18A6" w:rsidRDefault="00EF18A6" w:rsidP="00EF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14:paraId="6C36C530" w14:textId="77777777" w:rsidR="00EF18A6" w:rsidRPr="00EF18A6" w:rsidRDefault="00EF18A6" w:rsidP="00EF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apellidos</w:t>
      </w: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apellidos</w:t>
      </w:r>
    </w:p>
    <w:p w14:paraId="0C37B41B" w14:textId="77777777" w:rsidR="00EF18A6" w:rsidRPr="00EF18A6" w:rsidRDefault="00EF18A6" w:rsidP="00EF1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EF18A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EF18A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14:paraId="2D97FD82" w14:textId="5005386A" w:rsidR="001A538D" w:rsidRDefault="001A538D">
      <w:pPr>
        <w:rPr>
          <w:lang w:val="es-ES"/>
        </w:rPr>
      </w:pPr>
    </w:p>
    <w:p w14:paraId="735214B8" w14:textId="12C78D24" w:rsidR="00EF18A6" w:rsidRDefault="00EF18A6">
      <w:pPr>
        <w:rPr>
          <w:lang w:val="es-ES"/>
        </w:rPr>
      </w:pPr>
      <w:r>
        <w:rPr>
          <w:lang w:val="es-ES"/>
        </w:rPr>
        <w:t>Esta sería la forma de “indicar” que no se deberían modificar estos valores desde fuera de la clase.</w:t>
      </w:r>
    </w:p>
    <w:p w14:paraId="0C7E5C1F" w14:textId="6E432D0C" w:rsidR="00EF18A6" w:rsidRDefault="009A3DA7">
      <w:pPr>
        <w:rPr>
          <w:lang w:val="es-ES"/>
        </w:rPr>
      </w:pPr>
      <w:r>
        <w:rPr>
          <w:lang w:val="es-ES"/>
        </w:rPr>
        <w:t>La única forma de restringir este acceso en Python es anteponiendo un doble guion-bajo al atributo en la declaración de la clase.</w:t>
      </w:r>
    </w:p>
    <w:p w14:paraId="4AA5A398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7796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F81DFA0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</w:t>
      </w:r>
      <w:proofErr w:type="gramStart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-&gt; </w:t>
      </w:r>
      <w:proofErr w:type="spellStart"/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446CDC0F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_nombre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14:paraId="1F430A9C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_edad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14:paraId="69FAD05F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618B436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mostrar_detalles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0CC66472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__nombre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__edad</w:t>
      </w:r>
      <w:r w:rsidRPr="00F7796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2082150" w14:textId="77777777" w:rsidR="00F77965" w:rsidRPr="00F77965" w:rsidRDefault="00F77965" w:rsidP="00F7796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2C0DE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F77965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Agustin</w:t>
      </w:r>
      <w:proofErr w:type="spellEnd"/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7796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7DDF771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</w:t>
      </w:r>
      <w:proofErr w:type="gramEnd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_detalles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696A6804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225439C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_nombre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asd</w:t>
      </w:r>
      <w:proofErr w:type="spellEnd"/>
      <w:r w:rsidRPr="00F7796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</w:p>
    <w:p w14:paraId="5A9F8F90" w14:textId="77777777" w:rsidR="00F77965" w:rsidRPr="00F77965" w:rsidRDefault="00F77965" w:rsidP="00F779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7796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</w:t>
      </w:r>
      <w:proofErr w:type="gramEnd"/>
      <w:r w:rsidRPr="00F7796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_detalles</w:t>
      </w:r>
      <w:proofErr w:type="spellEnd"/>
      <w:r w:rsidRPr="00F7796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</w:p>
    <w:p w14:paraId="222411A2" w14:textId="365363A0" w:rsidR="00F77965" w:rsidRDefault="00F77965">
      <w:pPr>
        <w:rPr>
          <w:lang w:val="es-ES"/>
        </w:rPr>
      </w:pPr>
    </w:p>
    <w:p w14:paraId="3821C293" w14:textId="69EDF43E" w:rsidR="00F77965" w:rsidRDefault="00F77965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este código no modifica el atributo </w:t>
      </w:r>
      <w:r w:rsidRPr="00F77965">
        <w:rPr>
          <w:b/>
          <w:bCs/>
          <w:lang w:val="es-ES"/>
        </w:rPr>
        <w:t>__nombre</w:t>
      </w:r>
      <w:r>
        <w:rPr>
          <w:lang w:val="es-ES"/>
        </w:rPr>
        <w:t xml:space="preserve">, y en la </w:t>
      </w:r>
      <w:proofErr w:type="spellStart"/>
      <w:r>
        <w:rPr>
          <w:lang w:val="es-ES"/>
        </w:rPr>
        <w:t>ultima</w:t>
      </w:r>
      <w:proofErr w:type="spellEnd"/>
      <w:r>
        <w:rPr>
          <w:lang w:val="es-ES"/>
        </w:rPr>
        <w:t xml:space="preserve"> impresión el atributo </w:t>
      </w:r>
      <w:r w:rsidRPr="00F77965">
        <w:rPr>
          <w:b/>
          <w:bCs/>
          <w:lang w:val="es-ES"/>
        </w:rPr>
        <w:t>__nombre</w:t>
      </w:r>
      <w:r>
        <w:rPr>
          <w:lang w:val="es-ES"/>
        </w:rPr>
        <w:t xml:space="preserve"> se imprime con el valor </w:t>
      </w:r>
      <w:r>
        <w:rPr>
          <w:b/>
          <w:bCs/>
          <w:lang w:val="es-ES"/>
        </w:rPr>
        <w:t>‘</w:t>
      </w:r>
      <w:proofErr w:type="spellStart"/>
      <w:r>
        <w:rPr>
          <w:b/>
          <w:bCs/>
          <w:lang w:val="es-ES"/>
        </w:rPr>
        <w:t>Agustin</w:t>
      </w:r>
      <w:proofErr w:type="spellEnd"/>
      <w:r>
        <w:rPr>
          <w:b/>
          <w:bCs/>
          <w:lang w:val="es-ES"/>
        </w:rPr>
        <w:t>’.</w:t>
      </w:r>
    </w:p>
    <w:p w14:paraId="68BFE3C9" w14:textId="6FC9F8FB" w:rsidR="00732991" w:rsidRDefault="00732991">
      <w:pPr>
        <w:rPr>
          <w:lang w:val="es-ES"/>
        </w:rPr>
      </w:pPr>
    </w:p>
    <w:p w14:paraId="0E530756" w14:textId="26A74D58" w:rsidR="005279F1" w:rsidRDefault="00E35DF2">
      <w:pPr>
        <w:rPr>
          <w:lang w:val="es-ES"/>
        </w:rPr>
      </w:pPr>
      <w:r>
        <w:rPr>
          <w:b/>
          <w:bCs/>
          <w:u w:val="single"/>
          <w:lang w:val="es-ES"/>
        </w:rPr>
        <w:t>ENCAPSULAMIENTO TOTAL</w:t>
      </w:r>
    </w:p>
    <w:p w14:paraId="7B4EF7F1" w14:textId="35099D03" w:rsidR="00E35DF2" w:rsidRDefault="00E35DF2">
      <w:pPr>
        <w:rPr>
          <w:lang w:val="es-ES"/>
        </w:rPr>
      </w:pPr>
      <w:r>
        <w:rPr>
          <w:lang w:val="es-ES"/>
        </w:rPr>
        <w:t>Para lograr un encapsulamiento “total” podemos utilizar los decoradores @property y @</w:t>
      </w:r>
      <w:proofErr w:type="gramStart"/>
      <w:r>
        <w:rPr>
          <w:lang w:val="es-ES"/>
        </w:rPr>
        <w:t>attr.setter</w:t>
      </w:r>
      <w:proofErr w:type="gramEnd"/>
    </w:p>
    <w:p w14:paraId="4CD95421" w14:textId="4985E2BD" w:rsidR="00E35DF2" w:rsidRDefault="00E35DF2">
      <w:pPr>
        <w:rPr>
          <w:lang w:val="es-ES"/>
        </w:rPr>
      </w:pPr>
      <w:r>
        <w:rPr>
          <w:lang w:val="es-ES"/>
        </w:rPr>
        <w:t xml:space="preserve">Estos decoradores se establecen en la línea de código anterior a la definición del método </w:t>
      </w:r>
      <w:proofErr w:type="spellStart"/>
      <w:r>
        <w:rPr>
          <w:b/>
          <w:bCs/>
          <w:lang w:val="es-ES"/>
        </w:rPr>
        <w:t>get</w:t>
      </w:r>
      <w:proofErr w:type="spellEnd"/>
      <w:r>
        <w:rPr>
          <w:lang w:val="es-ES"/>
        </w:rPr>
        <w:t xml:space="preserve"> y </w:t>
      </w:r>
      <w:r>
        <w:rPr>
          <w:b/>
          <w:bCs/>
          <w:lang w:val="es-ES"/>
        </w:rPr>
        <w:t>set</w:t>
      </w:r>
      <w:r>
        <w:rPr>
          <w:lang w:val="es-ES"/>
        </w:rPr>
        <w:t xml:space="preserve"> respectivamente. </w:t>
      </w:r>
    </w:p>
    <w:p w14:paraId="3058399D" w14:textId="1FDAEE6E" w:rsidR="00E35DF2" w:rsidRDefault="00E35DF2">
      <w:pPr>
        <w:rPr>
          <w:lang w:val="es-ES"/>
        </w:rPr>
      </w:pPr>
      <w:r>
        <w:rPr>
          <w:lang w:val="es-ES"/>
        </w:rPr>
        <w:t>Con estos, podemos acceder a los atributos con la sintaxis que se usaría para acceder a un atributo “directamente” pero no lo estaríamos haciendo, sino que llamaríamos a un método dentro de la clase que realiza las modificaciones. De este modo, no se modifican los atributos “por fuera de la clase”.</w:t>
      </w:r>
    </w:p>
    <w:p w14:paraId="57A9AEB4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B62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23A01DD6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__</w:t>
      </w:r>
      <w:proofErr w:type="spell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init</w:t>
      </w:r>
      <w:proofErr w:type="spellEnd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</w:t>
      </w:r>
      <w:proofErr w:type="gram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_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-&gt;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None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50A56A8A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14:paraId="74F51B21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14:paraId="7A1EA983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559EF6B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mostrar_detalles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64293D7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</w:t>
      </w:r>
      <w:r w:rsidRPr="00AB62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_edad</w:t>
      </w:r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AB62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32E933F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CD3A031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r w:rsidRPr="00AB62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property</w:t>
      </w:r>
    </w:p>
    <w:p w14:paraId="6DB55C80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61AA9F7F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AB62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14:paraId="69B5B4DC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AE84112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r w:rsidRPr="00AB62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property</w:t>
      </w:r>
    </w:p>
    <w:p w14:paraId="3B1557FC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3CDD2F8B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r w:rsidRPr="00AB6200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14:paraId="0C75CEE7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1E8F1A82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.setter</w:t>
      </w:r>
      <w:proofErr w:type="gramEnd"/>
    </w:p>
    <w:p w14:paraId="72F8B59B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4A5BE6FB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</w:p>
    <w:p w14:paraId="42B905C6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F1F478F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@</w:t>
      </w:r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.setter</w:t>
      </w:r>
      <w:proofErr w:type="gramEnd"/>
    </w:p>
    <w:p w14:paraId="7E090F7D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AB620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def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):</w:t>
      </w:r>
    </w:p>
    <w:p w14:paraId="3CA426BF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self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</w:t>
      </w:r>
      <w:proofErr w:type="gramEnd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</w:p>
    <w:p w14:paraId="006F3C71" w14:textId="77777777" w:rsidR="00AB6200" w:rsidRPr="00AB6200" w:rsidRDefault="00AB6200" w:rsidP="00AB62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466E605D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AB620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Persona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B62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AB62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Agustin</w:t>
      </w:r>
      <w:proofErr w:type="spellEnd"/>
      <w:r w:rsidRPr="00AB620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AB6200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10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373BB29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547220" w14:textId="1512B346" w:rsid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proofErr w:type="gram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9744D7D" w14:textId="7D96DB68" w:rsidR="00E70CA1" w:rsidRPr="00AB6200" w:rsidRDefault="00E70CA1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E70CA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r w:rsidRPr="00E70C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70CA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spellEnd"/>
      <w:proofErr w:type="gramEnd"/>
      <w:r w:rsidRPr="00E70CA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E70CA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19</w:t>
      </w:r>
    </w:p>
    <w:p w14:paraId="4EAB2472" w14:textId="77777777" w:rsidR="00AB6200" w:rsidRPr="00AB6200" w:rsidRDefault="00AB6200" w:rsidP="00AB62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B620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stri</w:t>
      </w:r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B620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spellEnd"/>
      <w:proofErr w:type="gramEnd"/>
      <w:r w:rsidRPr="00AB620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CF9B326" w14:textId="16A1F5C5" w:rsidR="008A56AB" w:rsidRDefault="008A56AB">
      <w:pPr>
        <w:rPr>
          <w:lang w:val="es-ES"/>
        </w:rPr>
      </w:pPr>
    </w:p>
    <w:p w14:paraId="5E5E3D90" w14:textId="2559404D" w:rsidR="00AB6200" w:rsidRDefault="00AB6200">
      <w:pPr>
        <w:rPr>
          <w:lang w:val="es-ES"/>
        </w:rPr>
      </w:pPr>
      <w:r>
        <w:rPr>
          <w:lang w:val="es-ES"/>
        </w:rPr>
        <w:t xml:space="preserve">Este es el código de ejemplo. Como se ve, los métodos </w:t>
      </w: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anteponen @property y los set, el nombre del </w:t>
      </w:r>
      <w:proofErr w:type="spellStart"/>
      <w:proofErr w:type="gramStart"/>
      <w:r>
        <w:rPr>
          <w:lang w:val="es-ES"/>
        </w:rPr>
        <w:t>atributo.setter</w:t>
      </w:r>
      <w:proofErr w:type="spellEnd"/>
      <w:proofErr w:type="gramEnd"/>
      <w:r>
        <w:rPr>
          <w:lang w:val="es-ES"/>
        </w:rPr>
        <w:t>.</w:t>
      </w:r>
    </w:p>
    <w:p w14:paraId="6C0498CB" w14:textId="34E97FE2" w:rsidR="004F670D" w:rsidRDefault="004F670D">
      <w:pPr>
        <w:rPr>
          <w:lang w:val="es-ES"/>
        </w:rPr>
      </w:pPr>
      <w:r>
        <w:rPr>
          <w:lang w:val="es-ES"/>
        </w:rPr>
        <w:t xml:space="preserve">Es importante, para que funcione correctamente que el método </w:t>
      </w:r>
      <w:proofErr w:type="spellStart"/>
      <w:r>
        <w:rPr>
          <w:lang w:val="es-ES"/>
        </w:rPr>
        <w:t>property</w:t>
      </w:r>
      <w:proofErr w:type="spellEnd"/>
      <w:r>
        <w:rPr>
          <w:lang w:val="es-ES"/>
        </w:rPr>
        <w:t xml:space="preserve"> y en el setter, se defina</w:t>
      </w:r>
      <w:r w:rsidR="00035943">
        <w:rPr>
          <w:lang w:val="es-ES"/>
        </w:rPr>
        <w:t>n</w:t>
      </w:r>
      <w:r>
        <w:rPr>
          <w:lang w:val="es-ES"/>
        </w:rPr>
        <w:t xml:space="preserve"> con el mismo nombre</w:t>
      </w:r>
      <w:r w:rsidR="00035943">
        <w:rPr>
          <w:lang w:val="es-ES"/>
        </w:rPr>
        <w:t>.</w:t>
      </w:r>
    </w:p>
    <w:p w14:paraId="7CDBBDF1" w14:textId="35DF613F" w:rsidR="00E70CA1" w:rsidRDefault="00E70CA1">
      <w:pPr>
        <w:rPr>
          <w:lang w:val="es-ES"/>
        </w:rPr>
      </w:pPr>
      <w:r>
        <w:rPr>
          <w:lang w:val="es-ES"/>
        </w:rPr>
        <w:t xml:space="preserve">En las ultimas 3 </w:t>
      </w:r>
      <w:proofErr w:type="spellStart"/>
      <w:r>
        <w:rPr>
          <w:lang w:val="es-ES"/>
        </w:rPr>
        <w:t>lineas</w:t>
      </w:r>
      <w:proofErr w:type="spellEnd"/>
      <w:r>
        <w:rPr>
          <w:lang w:val="es-ES"/>
        </w:rPr>
        <w:t xml:space="preserve"> de código, no se esta accediendo a los atributos directamente, ya que eso se haría con </w:t>
      </w:r>
      <w:r>
        <w:rPr>
          <w:b/>
          <w:bCs/>
          <w:lang w:val="es-ES"/>
        </w:rPr>
        <w:t>_nombre o _edad</w:t>
      </w:r>
      <w:r>
        <w:rPr>
          <w:lang w:val="es-ES"/>
        </w:rPr>
        <w:t>. Lo que en realidad se hace es acceder a los métodos de la clase para realizar esta tarea y solo estos métodos pueden modificar los atributos en cuestión.</w:t>
      </w:r>
    </w:p>
    <w:p w14:paraId="55A27179" w14:textId="77777777" w:rsidR="00FE51FA" w:rsidRPr="00E70CA1" w:rsidRDefault="00FE51FA">
      <w:pPr>
        <w:rPr>
          <w:lang w:val="es-ES"/>
        </w:rPr>
      </w:pPr>
    </w:p>
    <w:p w14:paraId="08CF82E8" w14:textId="3DAE491E" w:rsidR="00035943" w:rsidRDefault="00270247">
      <w:pPr>
        <w:rPr>
          <w:lang w:val="es-ES"/>
        </w:rPr>
      </w:pPr>
      <w:r>
        <w:rPr>
          <w:b/>
          <w:bCs/>
          <w:u w:val="single"/>
          <w:lang w:val="es-ES"/>
        </w:rPr>
        <w:t>ATRIBUTOS READ-ONLY</w:t>
      </w:r>
    </w:p>
    <w:p w14:paraId="035FD2EB" w14:textId="15825314" w:rsidR="00946C85" w:rsidRDefault="000106E5">
      <w:pPr>
        <w:rPr>
          <w:lang w:val="es-ES"/>
        </w:rPr>
      </w:pPr>
      <w:r>
        <w:rPr>
          <w:lang w:val="es-ES"/>
        </w:rPr>
        <w:t xml:space="preserve">SI quisiésemos que un </w:t>
      </w:r>
      <w:proofErr w:type="spellStart"/>
      <w:r>
        <w:rPr>
          <w:lang w:val="es-ES"/>
        </w:rPr>
        <w:t>attr</w:t>
      </w:r>
      <w:proofErr w:type="spellEnd"/>
      <w:r>
        <w:rPr>
          <w:lang w:val="es-ES"/>
        </w:rPr>
        <w:t xml:space="preserve"> fuese de solo lectura, solo bastaría con agregar el método </w:t>
      </w:r>
      <w:proofErr w:type="spellStart"/>
      <w:r>
        <w:rPr>
          <w:lang w:val="es-ES"/>
        </w:rPr>
        <w:t>getter</w:t>
      </w:r>
      <w:proofErr w:type="spellEnd"/>
      <w:r>
        <w:rPr>
          <w:lang w:val="es-ES"/>
        </w:rPr>
        <w:t xml:space="preserve"> con el decorador @property y omitir el setter, de este modo, al intentar acceder a este método, se encontrará con un error.</w:t>
      </w:r>
      <w:r w:rsidR="00946C85">
        <w:rPr>
          <w:lang w:val="es-ES"/>
        </w:rPr>
        <w:t xml:space="preserve"> Aunque todavía sería posible acceder desde el atributo directamente, la sintaxis no es la recomendada.</w:t>
      </w:r>
    </w:p>
    <w:p w14:paraId="6C9FA487" w14:textId="77777777" w:rsidR="00EC1008" w:rsidRDefault="00EC1008">
      <w:pPr>
        <w:rPr>
          <w:b/>
          <w:bCs/>
          <w:u w:val="single"/>
          <w:lang w:val="es-ES"/>
        </w:rPr>
      </w:pPr>
    </w:p>
    <w:p w14:paraId="43B9F551" w14:textId="2364C9D5" w:rsidR="00057FCC" w:rsidRDefault="00371F9F">
      <w:pPr>
        <w:rPr>
          <w:lang w:val="es-ES"/>
        </w:rPr>
      </w:pPr>
      <w:r>
        <w:rPr>
          <w:b/>
          <w:bCs/>
          <w:u w:val="single"/>
          <w:lang w:val="es-ES"/>
        </w:rPr>
        <w:lastRenderedPageBreak/>
        <w:t>MODULOS EN PYTHON</w:t>
      </w:r>
    </w:p>
    <w:p w14:paraId="0DB1B6A3" w14:textId="5156BADC" w:rsidR="00371F9F" w:rsidRDefault="00EC1008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son secciones de código, como pueden ser una Clase dentro de un archivo.</w:t>
      </w:r>
    </w:p>
    <w:p w14:paraId="074B72C0" w14:textId="1D3FCB85" w:rsidR="00EC1008" w:rsidRDefault="00EC1008">
      <w:pPr>
        <w:rPr>
          <w:lang w:val="es-ES"/>
        </w:rPr>
      </w:pPr>
      <w:r>
        <w:rPr>
          <w:lang w:val="es-ES"/>
        </w:rPr>
        <w:t xml:space="preserve">Para importar un modulo desde otro archivo (para por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 xml:space="preserve"> utilizarle) se utiliza la siguiente sintaxis:</w:t>
      </w:r>
    </w:p>
    <w:p w14:paraId="336F7B65" w14:textId="76EECC0E" w:rsidR="00EC1008" w:rsidRPr="00EC1008" w:rsidRDefault="00EC1008">
      <w:pPr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archivo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Modulo</w:t>
      </w:r>
    </w:p>
    <w:p w14:paraId="7DDD5571" w14:textId="77777777" w:rsidR="00EC1008" w:rsidRPr="00EC1008" w:rsidRDefault="00EC1008" w:rsidP="00EC1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C1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C10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Coche</w:t>
      </w:r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C1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C10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Coche</w:t>
      </w:r>
    </w:p>
    <w:p w14:paraId="4BA9B545" w14:textId="0895B932" w:rsidR="00EC1008" w:rsidRDefault="00EC1008">
      <w:pPr>
        <w:rPr>
          <w:lang w:val="es-ES"/>
        </w:rPr>
      </w:pPr>
      <w:r>
        <w:rPr>
          <w:lang w:val="es-ES"/>
        </w:rPr>
        <w:t xml:space="preserve"> puede usarse esta otra para importar todos los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>:</w:t>
      </w:r>
    </w:p>
    <w:p w14:paraId="5F4D752F" w14:textId="77777777" w:rsidR="00EC1008" w:rsidRPr="00EC1008" w:rsidRDefault="00EC1008" w:rsidP="00EC10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EC1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EC100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Coche</w:t>
      </w:r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EC100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r w:rsidRPr="00EC100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*</w:t>
      </w:r>
    </w:p>
    <w:p w14:paraId="72EE5D0C" w14:textId="57D2555D" w:rsidR="00EC1008" w:rsidRDefault="00EC1008">
      <w:pPr>
        <w:rPr>
          <w:lang w:val="es-ES"/>
        </w:rPr>
      </w:pPr>
    </w:p>
    <w:p w14:paraId="3B21A528" w14:textId="7CD39126" w:rsidR="0007194D" w:rsidRDefault="0007194D">
      <w:pPr>
        <w:rPr>
          <w:lang w:val="es-ES"/>
        </w:rPr>
      </w:pPr>
      <w:r>
        <w:rPr>
          <w:lang w:val="es-ES"/>
        </w:rPr>
        <w:t xml:space="preserve">Una complicación que puede surgir es que, una vez que importemos el modulo se ejecute en el archivo que importamos, código “de prueba” o innecesario del </w:t>
      </w:r>
      <w:proofErr w:type="spellStart"/>
      <w:r>
        <w:rPr>
          <w:lang w:val="es-ES"/>
        </w:rPr>
        <w:t>modulo</w:t>
      </w:r>
      <w:proofErr w:type="spellEnd"/>
      <w:r>
        <w:rPr>
          <w:lang w:val="es-ES"/>
        </w:rPr>
        <w:t xml:space="preserve"> importado.</w:t>
      </w:r>
    </w:p>
    <w:p w14:paraId="5B746693" w14:textId="2F526984" w:rsidR="0007194D" w:rsidRDefault="0007194D">
      <w:pPr>
        <w:rPr>
          <w:lang w:val="es-ES"/>
        </w:rPr>
      </w:pPr>
      <w:r>
        <w:rPr>
          <w:lang w:val="es-ES"/>
        </w:rPr>
        <w:t>Para solucionar esto, puede utilizarse la propiedad __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__ que devuelve el nombre del archivo en que se está ejecutando el archivo. En caso de que sea el actual, el valor de esta propiedad es __</w:t>
      </w:r>
      <w:proofErr w:type="spellStart"/>
      <w:r>
        <w:rPr>
          <w:b/>
          <w:bCs/>
          <w:lang w:val="es-ES"/>
        </w:rPr>
        <w:t>main</w:t>
      </w:r>
      <w:proofErr w:type="spellEnd"/>
      <w:r>
        <w:rPr>
          <w:b/>
          <w:bCs/>
          <w:lang w:val="es-ES"/>
        </w:rPr>
        <w:t>__</w:t>
      </w:r>
      <w:r>
        <w:rPr>
          <w:lang w:val="es-ES"/>
        </w:rPr>
        <w:t xml:space="preserve"> pero en caso de que no, se imprime el nombre del archivo.</w:t>
      </w:r>
    </w:p>
    <w:p w14:paraId="07A6C200" w14:textId="27F11D18" w:rsidR="00EE0007" w:rsidRDefault="00EE0007">
      <w:pPr>
        <w:rPr>
          <w:lang w:val="es-ES"/>
        </w:rPr>
      </w:pPr>
      <w:r>
        <w:rPr>
          <w:lang w:val="es-ES"/>
        </w:rPr>
        <w:t xml:space="preserve">Podríamos </w:t>
      </w:r>
      <w:proofErr w:type="spellStart"/>
      <w:r>
        <w:rPr>
          <w:lang w:val="es-ES"/>
        </w:rPr>
        <w:t>agg</w:t>
      </w:r>
      <w:proofErr w:type="spellEnd"/>
      <w:r>
        <w:rPr>
          <w:lang w:val="es-ES"/>
        </w:rPr>
        <w:t xml:space="preserve"> estas líneas en el modulo a importar para omitir este </w:t>
      </w:r>
      <w:r w:rsidR="0028173C">
        <w:rPr>
          <w:lang w:val="es-ES"/>
        </w:rPr>
        <w:t>código</w:t>
      </w:r>
    </w:p>
    <w:p w14:paraId="26FB5FC6" w14:textId="77777777" w:rsidR="0028173C" w:rsidRPr="0028173C" w:rsidRDefault="0028173C" w:rsidP="0028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28173C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2817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2817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proofErr w:type="spellStart"/>
      <w:r w:rsidRPr="002817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2817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__</w:t>
      </w:r>
      <w:r w:rsidRPr="002817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 </w:t>
      </w:r>
      <w:r w:rsidRPr="002817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2817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main</w:t>
      </w:r>
      <w:proofErr w:type="spellEnd"/>
      <w:r w:rsidRPr="0028173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2817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1495F524" w14:textId="77777777" w:rsidR="0028173C" w:rsidRPr="0028173C" w:rsidRDefault="0028173C" w:rsidP="0028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2817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2817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# </w:t>
      </w:r>
      <w:proofErr w:type="spellStart"/>
      <w:r w:rsidRPr="002817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codigo</w:t>
      </w:r>
      <w:proofErr w:type="spellEnd"/>
      <w:r w:rsidRPr="002817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a omitir en importaciones</w:t>
      </w:r>
    </w:p>
    <w:p w14:paraId="325D2AB9" w14:textId="7CF045E5" w:rsidR="0028173C" w:rsidRDefault="0028173C">
      <w:pPr>
        <w:rPr>
          <w:lang w:val="es-ES"/>
        </w:rPr>
      </w:pPr>
    </w:p>
    <w:p w14:paraId="28B64B05" w14:textId="77777777" w:rsidR="003A76DB" w:rsidRPr="0007194D" w:rsidRDefault="003A76DB">
      <w:pPr>
        <w:rPr>
          <w:lang w:val="es-ES"/>
        </w:rPr>
      </w:pPr>
    </w:p>
    <w:sectPr w:rsidR="003A76DB" w:rsidRPr="000719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DB"/>
    <w:rsid w:val="000106E5"/>
    <w:rsid w:val="00035943"/>
    <w:rsid w:val="00057FCC"/>
    <w:rsid w:val="0007194D"/>
    <w:rsid w:val="00117BA8"/>
    <w:rsid w:val="001A538D"/>
    <w:rsid w:val="001D0EC4"/>
    <w:rsid w:val="00270247"/>
    <w:rsid w:val="0028173C"/>
    <w:rsid w:val="00371F9F"/>
    <w:rsid w:val="003A76DB"/>
    <w:rsid w:val="004F670D"/>
    <w:rsid w:val="005279F1"/>
    <w:rsid w:val="00650615"/>
    <w:rsid w:val="006961C5"/>
    <w:rsid w:val="006B1244"/>
    <w:rsid w:val="0070050E"/>
    <w:rsid w:val="00732991"/>
    <w:rsid w:val="008A56AB"/>
    <w:rsid w:val="00946C85"/>
    <w:rsid w:val="009A3DA7"/>
    <w:rsid w:val="00AB6200"/>
    <w:rsid w:val="00C949DB"/>
    <w:rsid w:val="00CC19DF"/>
    <w:rsid w:val="00D166B7"/>
    <w:rsid w:val="00E35DF2"/>
    <w:rsid w:val="00E70CA1"/>
    <w:rsid w:val="00EC1008"/>
    <w:rsid w:val="00EE0007"/>
    <w:rsid w:val="00EF18A6"/>
    <w:rsid w:val="00F77965"/>
    <w:rsid w:val="00FE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39DFC"/>
  <w15:chartTrackingRefBased/>
  <w15:docId w15:val="{A5476EFA-B108-4734-BD74-8CD21779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608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26</cp:revision>
  <dcterms:created xsi:type="dcterms:W3CDTF">2021-09-27T14:37:00Z</dcterms:created>
  <dcterms:modified xsi:type="dcterms:W3CDTF">2021-09-27T20:07:00Z</dcterms:modified>
</cp:coreProperties>
</file>