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aprender a programar en Arduino (microcontrolador </w:t>
      </w:r>
      <w:r w:rsidRPr="003E2E12">
        <w:rPr>
          <w:rFonts w:ascii="Arial" w:eastAsia="Arial" w:hAnsi="Arial" w:cs="Arial"/>
        </w:rPr>
        <w:lastRenderedPageBreak/>
        <w:t xml:space="preserve">Arduino Uno R3 y una pantalla de Nokia 5110). La tienda que usamos es: </w:t>
      </w:r>
      <w:hyperlink r:id="rId9">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eastAsia="es-AR"/>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10"/>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eastAsia="es-AR"/>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1"/>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eastAsia="es-AR"/>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2"/>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D15077" w:rsidRPr="003E2E12" w:rsidRDefault="004C6D0C">
      <w:pPr>
        <w:rPr>
          <w:rFonts w:ascii="Arial" w:eastAsia="Arial" w:hAnsi="Arial" w:cs="Arial"/>
          <w:b/>
          <w:sz w:val="32"/>
          <w:szCs w:val="32"/>
        </w:rPr>
      </w:pPr>
      <w:bookmarkStart w:id="1" w:name="_gjdgxs" w:colFirst="0" w:colLast="0"/>
      <w:bookmarkEnd w:id="1"/>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lastRenderedPageBreak/>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3"/>
                    <a:srcRect t="3795" b="69643"/>
                    <a:stretch>
                      <a:fillRect/>
                    </a:stretch>
                  </pic:blipFill>
                  <pic:spPr>
                    <a:xfrm>
                      <a:off x="0" y="0"/>
                      <a:ext cx="2400300" cy="1133475"/>
                    </a:xfrm>
                    <a:prstGeom prst="rect">
                      <a:avLst/>
                    </a:prstGeom>
                  </pic:spPr>
                </pic:pic>
              </a:graphicData>
            </a:graphic>
          </wp:anchor>
        </w:drawing>
      </w:r>
      <w:r w:rsidRPr="003E2E12">
        <w:rPr>
          <w:noProof/>
          <w:lang w:eastAsia="es-AR"/>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4"/>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eastAsia="es-AR"/>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5"/>
                    <a:srcRect l="6286" b="13744"/>
                    <a:stretch>
                      <a:fillRect/>
                    </a:stretch>
                  </pic:blipFill>
                  <pic:spPr>
                    <a:xfrm>
                      <a:off x="0" y="0"/>
                      <a:ext cx="1419860" cy="1847850"/>
                    </a:xfrm>
                    <a:prstGeom prst="rect">
                      <a:avLst/>
                    </a:prstGeom>
                  </pic:spPr>
                </pic:pic>
              </a:graphicData>
            </a:graphic>
          </wp:anchor>
        </w:drawing>
      </w:r>
      <w:r w:rsidRPr="003E2E12">
        <w:rPr>
          <w:noProof/>
          <w:lang w:eastAsia="es-AR"/>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eastAsia="es-AR"/>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eastAsia="es-AR"/>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6"/>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783B9A" w:rsidRDefault="00783B9A">
      <w:pPr>
        <w:pStyle w:val="NormalWeb"/>
        <w:rPr>
          <w:rFonts w:ascii="Arial" w:hAnsi="Arial" w:cs="Arial"/>
          <w:b/>
          <w:bCs/>
          <w:sz w:val="32"/>
          <w:szCs w:val="32"/>
          <w:lang w:val="es-AR"/>
        </w:rPr>
      </w:pP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7"/>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val="es-AR" w:eastAsia="es-AR"/>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4660B9">
      <w:pPr>
        <w:pStyle w:val="NormalWeb"/>
        <w:rPr>
          <w:rFonts w:ascii="Arial" w:hAnsi="Arial" w:cs="Arial"/>
          <w:sz w:val="22"/>
          <w:szCs w:val="22"/>
          <w:lang w:val="es-AR"/>
        </w:rPr>
      </w:pPr>
      <w:hyperlink r:id="rId19" w:history="1">
        <w:r w:rsidR="00106E2F" w:rsidRPr="00253B5A">
          <w:rPr>
            <w:rStyle w:val="Hipervnculo"/>
            <w:rFonts w:ascii="Arial" w:hAnsi="Arial" w:cs="Arial"/>
            <w:sz w:val="22"/>
            <w:szCs w:val="22"/>
            <w:lang w:val="es-AR"/>
          </w:rPr>
          <w:t>https://www.youtube.com/watch?v=cwsCxUhHbQM</w:t>
        </w:r>
      </w:hyperlink>
    </w:p>
    <w:p w:rsidR="00106E2F" w:rsidRDefault="004660B9">
      <w:pPr>
        <w:pStyle w:val="NormalWeb"/>
        <w:rPr>
          <w:rFonts w:ascii="Arial" w:hAnsi="Arial" w:cs="Arial"/>
          <w:sz w:val="22"/>
          <w:szCs w:val="22"/>
          <w:lang w:val="es-AR"/>
        </w:rPr>
      </w:pPr>
      <w:hyperlink r:id="rId20"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val="es-AR" w:eastAsia="es-AR"/>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1">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eastAsia="es-AR"/>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2">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eastAsia="es-AR"/>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3">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Pr="008338C6" w:rsidRDefault="005243CF" w:rsidP="00E27A56">
      <w:pPr>
        <w:rPr>
          <w:rFonts w:ascii="Arial" w:eastAsia="Arial" w:hAnsi="Arial" w:cs="Arial"/>
          <w:b/>
          <w:sz w:val="32"/>
        </w:rPr>
      </w:pPr>
      <w:r w:rsidRPr="008338C6">
        <w:rPr>
          <w:rFonts w:ascii="Arial" w:eastAsia="Arial" w:hAnsi="Arial" w:cs="Arial"/>
          <w:b/>
          <w:sz w:val="32"/>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Cambiando de tema, estamos viendo una librería llamada “time” con la cual podemos hacer la función de un reloj sin la necesidad de utilizar un módulo RTC (lo que hace este módulo es mantener constancia de la hora cosa que nunca se pierda). No queremos usar un módulo RTC porque creemos que, al menos para el prototipo, no hace falta, ya que se puede sincronizar con el celular por medio de bluetooth y listo.</w:t>
      </w:r>
    </w:p>
    <w:p w:rsidR="005243CF"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p w:rsidR="00D74735" w:rsidRDefault="00D74735" w:rsidP="00E27A56">
      <w:pPr>
        <w:rPr>
          <w:rFonts w:ascii="Arial" w:eastAsia="Arial" w:hAnsi="Arial" w:cs="Arial"/>
        </w:rPr>
      </w:pPr>
    </w:p>
    <w:p w:rsidR="00D74735" w:rsidRDefault="00D74735" w:rsidP="00E27A56">
      <w:pPr>
        <w:rPr>
          <w:rFonts w:ascii="Arial" w:eastAsia="Arial" w:hAnsi="Arial" w:cs="Arial"/>
        </w:rPr>
      </w:pPr>
      <w:r>
        <w:rPr>
          <w:rFonts w:ascii="Arial" w:eastAsia="Arial" w:hAnsi="Arial" w:cs="Arial"/>
        </w:rPr>
        <w:t>Otra cosa que se está viendo un poco más de fondo es el tema de las diferentes “paginas” por la cual va a estar compuesto el reloj. La idea sería que la primera página muestre lo que sería la hora, fecha y batería. Una segunda página va a ser necesaria para cuando el reloj este recién prendido y haya que sincronizarlo, así de esa manera, no arroja una hora hasta estar sincronizado.</w:t>
      </w:r>
    </w:p>
    <w:p w:rsidR="008338C6" w:rsidRPr="008338C6" w:rsidRDefault="008338C6" w:rsidP="00E27A56">
      <w:pPr>
        <w:rPr>
          <w:rFonts w:ascii="Arial" w:eastAsia="Arial" w:hAnsi="Arial" w:cs="Arial"/>
          <w:b/>
          <w:sz w:val="32"/>
        </w:rPr>
      </w:pPr>
      <w:r w:rsidRPr="008338C6">
        <w:rPr>
          <w:rFonts w:ascii="Arial" w:eastAsia="Arial" w:hAnsi="Arial" w:cs="Arial"/>
          <w:b/>
          <w:sz w:val="32"/>
        </w:rPr>
        <w:t>Día 10/10/18</w:t>
      </w:r>
    </w:p>
    <w:p w:rsidR="008E1706" w:rsidRDefault="008E1706" w:rsidP="00E27A56">
      <w:pPr>
        <w:rPr>
          <w:rFonts w:ascii="Arial" w:eastAsia="Arial" w:hAnsi="Arial" w:cs="Arial"/>
        </w:rPr>
      </w:pPr>
      <w:r>
        <w:rPr>
          <w:rFonts w:ascii="Arial" w:eastAsia="Arial" w:hAnsi="Arial" w:cs="Arial"/>
        </w:rPr>
        <w:t>El tema de “paginas” ya está resuelto, creamos una función para que la creación de las mismas sea más fácil.</w:t>
      </w:r>
    </w:p>
    <w:p w:rsidR="008338C6" w:rsidRDefault="008338C6" w:rsidP="00E27A56">
      <w:pPr>
        <w:rPr>
          <w:rFonts w:ascii="Arial" w:eastAsia="Arial" w:hAnsi="Arial" w:cs="Arial"/>
        </w:rPr>
      </w:pPr>
      <w:r>
        <w:rPr>
          <w:rFonts w:ascii="Arial" w:eastAsia="Arial" w:hAnsi="Arial" w:cs="Arial"/>
        </w:rPr>
        <w:t>Logramos arreglar un problema que había con la sincronización, que al pasar 5 minutos se desincronizaba y hacia que la pantalla vuelva al inicio de “Sin sincronizar”.</w:t>
      </w:r>
    </w:p>
    <w:p w:rsidR="008338C6" w:rsidRDefault="008338C6" w:rsidP="00E27A56">
      <w:pPr>
        <w:rPr>
          <w:rFonts w:ascii="Arial" w:eastAsia="Arial" w:hAnsi="Arial" w:cs="Arial"/>
        </w:rPr>
      </w:pPr>
      <w:r>
        <w:rPr>
          <w:rFonts w:ascii="Arial" w:eastAsia="Arial" w:hAnsi="Arial" w:cs="Arial"/>
        </w:rPr>
        <w:t>Analizamos la idea de implementar un registro de la hora en la memoria EEPROM de Arduino, pero no tenemos bien claro COMO implementarlo de manera eficiente.</w:t>
      </w:r>
    </w:p>
    <w:p w:rsidR="008338C6" w:rsidRDefault="008338C6" w:rsidP="00E27A56">
      <w:pPr>
        <w:rPr>
          <w:rFonts w:ascii="Arial" w:eastAsia="Arial" w:hAnsi="Arial" w:cs="Arial"/>
        </w:rPr>
      </w:pPr>
      <w:r>
        <w:rPr>
          <w:rFonts w:ascii="Arial" w:eastAsia="Arial" w:hAnsi="Arial" w:cs="Arial"/>
        </w:rPr>
        <w:t>Surge un problema con el modulo bluetooth que no podemos hacer que entren pines que acompañen, por lo que lo cortamos un poco a los lados para que logre entrar en la protoboard correctamente.</w:t>
      </w:r>
    </w:p>
    <w:p w:rsidR="008E1706" w:rsidRDefault="008E1706" w:rsidP="00E27A56">
      <w:pPr>
        <w:rPr>
          <w:rFonts w:ascii="Arial" w:eastAsia="Arial" w:hAnsi="Arial" w:cs="Arial"/>
        </w:rPr>
      </w:pPr>
      <w:r>
        <w:rPr>
          <w:rFonts w:ascii="Arial" w:eastAsia="Arial" w:hAnsi="Arial" w:cs="Arial"/>
        </w:rPr>
        <w:t>Pero luego de la charla con pablo lo limamos para que entre correctamente los pines.</w:t>
      </w:r>
    </w:p>
    <w:p w:rsidR="008338C6" w:rsidRDefault="008338C6" w:rsidP="00E27A56">
      <w:pPr>
        <w:rPr>
          <w:rFonts w:ascii="Arial" w:eastAsia="Arial" w:hAnsi="Arial" w:cs="Arial"/>
        </w:rPr>
      </w:pPr>
      <w:r>
        <w:rPr>
          <w:rFonts w:ascii="Arial" w:eastAsia="Arial" w:hAnsi="Arial" w:cs="Arial"/>
        </w:rPr>
        <w:lastRenderedPageBreak/>
        <w:t>Analizamos posibilidades de divisores de voltaje…</w:t>
      </w:r>
    </w:p>
    <w:p w:rsidR="00197794" w:rsidRPr="006E299B" w:rsidRDefault="006E299B" w:rsidP="00E27A56">
      <w:pPr>
        <w:rPr>
          <w:rFonts w:ascii="Arial" w:eastAsia="Arial" w:hAnsi="Arial" w:cs="Arial"/>
          <w:b/>
          <w:sz w:val="32"/>
        </w:rPr>
      </w:pPr>
      <w:r w:rsidRPr="006E299B">
        <w:rPr>
          <w:rFonts w:ascii="Arial" w:eastAsia="Arial" w:hAnsi="Arial" w:cs="Arial"/>
          <w:b/>
          <w:sz w:val="32"/>
        </w:rPr>
        <w:t>Día</w:t>
      </w:r>
      <w:r w:rsidR="00197794" w:rsidRPr="006E299B">
        <w:rPr>
          <w:rFonts w:ascii="Arial" w:eastAsia="Arial" w:hAnsi="Arial" w:cs="Arial"/>
          <w:b/>
          <w:sz w:val="32"/>
        </w:rPr>
        <w:t xml:space="preserve"> 17/10</w:t>
      </w:r>
    </w:p>
    <w:p w:rsidR="00197794" w:rsidRDefault="00197794" w:rsidP="00E27A56">
      <w:pPr>
        <w:rPr>
          <w:rFonts w:ascii="Arial" w:eastAsia="Arial" w:hAnsi="Arial" w:cs="Arial"/>
        </w:rPr>
      </w:pPr>
      <w:r>
        <w:rPr>
          <w:rFonts w:ascii="Arial" w:eastAsia="Arial" w:hAnsi="Arial" w:cs="Arial"/>
        </w:rPr>
        <w:t xml:space="preserve">Nos surge el problema de que el modulo bluetooth no </w:t>
      </w:r>
      <w:r w:rsidR="006E299B">
        <w:rPr>
          <w:rFonts w:ascii="Arial" w:eastAsia="Arial" w:hAnsi="Arial" w:cs="Arial"/>
        </w:rPr>
        <w:t>está</w:t>
      </w:r>
      <w:r>
        <w:rPr>
          <w:rFonts w:ascii="Arial" w:eastAsia="Arial" w:hAnsi="Arial" w:cs="Arial"/>
        </w:rPr>
        <w:t xml:space="preserve"> respondiendo a la conexión, ni siquiera a la que se le brinda por medio de la PC. Luego de buscar durante varias horas información acerca del </w:t>
      </w:r>
      <w:r w:rsidR="006E299B">
        <w:rPr>
          <w:rFonts w:ascii="Arial" w:eastAsia="Arial" w:hAnsi="Arial" w:cs="Arial"/>
        </w:rPr>
        <w:t>módulo</w:t>
      </w:r>
      <w:r>
        <w:rPr>
          <w:rFonts w:ascii="Arial" w:eastAsia="Arial" w:hAnsi="Arial" w:cs="Arial"/>
        </w:rPr>
        <w:t xml:space="preserve">, decidimos ir a hablar con Pablo a ver si nos podía ayudar a hacerlo funcionar correctamente. </w:t>
      </w:r>
    </w:p>
    <w:p w:rsidR="00197794" w:rsidRDefault="00197794" w:rsidP="00E27A56">
      <w:pPr>
        <w:rPr>
          <w:rFonts w:ascii="Arial" w:eastAsia="Arial" w:hAnsi="Arial" w:cs="Arial"/>
        </w:rPr>
      </w:pPr>
      <w:r>
        <w:rPr>
          <w:rFonts w:ascii="Arial" w:eastAsia="Arial" w:hAnsi="Arial" w:cs="Arial"/>
        </w:rPr>
        <w:t xml:space="preserve">De todas las cosas que intentamos para hacerlo andar ninguna funciono, por lo que Pablo nos </w:t>
      </w:r>
      <w:r w:rsidR="006E299B">
        <w:rPr>
          <w:rFonts w:ascii="Arial" w:eastAsia="Arial" w:hAnsi="Arial" w:cs="Arial"/>
        </w:rPr>
        <w:t>comentó</w:t>
      </w:r>
      <w:r>
        <w:rPr>
          <w:rFonts w:ascii="Arial" w:eastAsia="Arial" w:hAnsi="Arial" w:cs="Arial"/>
        </w:rPr>
        <w:t xml:space="preserve"> que </w:t>
      </w:r>
      <w:r w:rsidR="006E299B">
        <w:rPr>
          <w:rFonts w:ascii="Arial" w:eastAsia="Arial" w:hAnsi="Arial" w:cs="Arial"/>
        </w:rPr>
        <w:t>él</w:t>
      </w:r>
      <w:r>
        <w:rPr>
          <w:rFonts w:ascii="Arial" w:eastAsia="Arial" w:hAnsi="Arial" w:cs="Arial"/>
        </w:rPr>
        <w:t xml:space="preserve"> </w:t>
      </w:r>
      <w:r w:rsidR="006E299B">
        <w:rPr>
          <w:rFonts w:ascii="Arial" w:eastAsia="Arial" w:hAnsi="Arial" w:cs="Arial"/>
        </w:rPr>
        <w:t>está</w:t>
      </w:r>
      <w:r>
        <w:rPr>
          <w:rFonts w:ascii="Arial" w:eastAsia="Arial" w:hAnsi="Arial" w:cs="Arial"/>
        </w:rPr>
        <w:t xml:space="preserve"> comprando unas cosas con otra escuela, por lo que podemos aprovechar y encargarle un </w:t>
      </w:r>
      <w:r w:rsidR="006E299B">
        <w:rPr>
          <w:rFonts w:ascii="Arial" w:eastAsia="Arial" w:hAnsi="Arial" w:cs="Arial"/>
        </w:rPr>
        <w:t>módulo</w:t>
      </w:r>
      <w:r>
        <w:rPr>
          <w:rFonts w:ascii="Arial" w:eastAsia="Arial" w:hAnsi="Arial" w:cs="Arial"/>
        </w:rPr>
        <w:t xml:space="preserve"> bluetooth. El que le vamos a encargar es el HC-06, uno el cual pablo </w:t>
      </w:r>
      <w:r w:rsidR="006E299B">
        <w:rPr>
          <w:rFonts w:ascii="Arial" w:eastAsia="Arial" w:hAnsi="Arial" w:cs="Arial"/>
        </w:rPr>
        <w:t>está</w:t>
      </w:r>
      <w:r>
        <w:rPr>
          <w:rFonts w:ascii="Arial" w:eastAsia="Arial" w:hAnsi="Arial" w:cs="Arial"/>
        </w:rPr>
        <w:t xml:space="preserve"> acostumbrado a trabajar, entonces la ayuda que vamos a recibir va a ser mucha mayor.</w:t>
      </w:r>
    </w:p>
    <w:p w:rsidR="006E299B" w:rsidRDefault="006E299B" w:rsidP="00E27A56">
      <w:pPr>
        <w:rPr>
          <w:rFonts w:ascii="Arial" w:eastAsia="Arial" w:hAnsi="Arial" w:cs="Arial"/>
        </w:rPr>
      </w:pPr>
      <w:r>
        <w:rPr>
          <w:rFonts w:ascii="Arial" w:eastAsia="Arial" w:hAnsi="Arial" w:cs="Arial"/>
        </w:rPr>
        <w:t>Seguimos viendo el tema de la aplicación de Android..</w:t>
      </w:r>
    </w:p>
    <w:p w:rsidR="0070305C" w:rsidRPr="00550A5E" w:rsidRDefault="00550A5E" w:rsidP="00E27A56">
      <w:pPr>
        <w:rPr>
          <w:rFonts w:ascii="Arial" w:eastAsia="Arial" w:hAnsi="Arial" w:cs="Arial"/>
          <w:b/>
          <w:sz w:val="32"/>
          <w:szCs w:val="32"/>
        </w:rPr>
      </w:pPr>
      <w:r w:rsidRPr="00550A5E">
        <w:rPr>
          <w:rFonts w:ascii="Arial" w:eastAsia="Arial" w:hAnsi="Arial" w:cs="Arial"/>
          <w:b/>
          <w:sz w:val="32"/>
          <w:szCs w:val="32"/>
        </w:rPr>
        <w:t>Día</w:t>
      </w:r>
      <w:r w:rsidR="0070305C" w:rsidRPr="00550A5E">
        <w:rPr>
          <w:rFonts w:ascii="Arial" w:eastAsia="Arial" w:hAnsi="Arial" w:cs="Arial"/>
          <w:b/>
          <w:sz w:val="32"/>
          <w:szCs w:val="32"/>
        </w:rPr>
        <w:t xml:space="preserve"> 22/10</w:t>
      </w:r>
    </w:p>
    <w:p w:rsidR="0070305C" w:rsidRDefault="001B1A76" w:rsidP="00E27A56">
      <w:pPr>
        <w:rPr>
          <w:rFonts w:ascii="Arial" w:eastAsia="Arial" w:hAnsi="Arial" w:cs="Arial"/>
        </w:rPr>
      </w:pPr>
      <w:r>
        <w:rPr>
          <w:rFonts w:ascii="Arial" w:eastAsia="Arial" w:hAnsi="Arial" w:cs="Arial"/>
        </w:rPr>
        <w:t>Seguimos sin respuesta de Pablo. Por lo que decidimos invertir el tiempo que tenemos mientras llega el módulo en investigar algo acerca de la comunicación entre Celular-Modulo.</w:t>
      </w:r>
    </w:p>
    <w:p w:rsidR="003557FC" w:rsidRDefault="003557FC" w:rsidP="00E27A56">
      <w:pPr>
        <w:rPr>
          <w:rFonts w:ascii="Arial" w:eastAsia="Arial" w:hAnsi="Arial" w:cs="Arial"/>
        </w:rPr>
      </w:pPr>
      <w:r>
        <w:rPr>
          <w:rFonts w:ascii="Arial" w:eastAsia="Arial" w:hAnsi="Arial" w:cs="Arial"/>
        </w:rPr>
        <w:t>Una vez tengamos el módulo, creeríamos que ya terminaríamos el proyecto, ya que es lo único que nos falta.</w:t>
      </w:r>
      <w:r w:rsidR="00892D1C">
        <w:rPr>
          <w:rFonts w:ascii="Arial" w:eastAsia="Arial" w:hAnsi="Arial" w:cs="Arial"/>
        </w:rPr>
        <w:t xml:space="preserve"> Además el módulo este que nos tiene que llegar ya tiene los pines en la parte inferior de serie, por lo que es llegar, conectar y usar, muchísimo más simple si lo comparamos con el módulo el cual estábamos trabajando.</w:t>
      </w:r>
    </w:p>
    <w:p w:rsidR="003557FC" w:rsidRDefault="003557FC" w:rsidP="00E27A56">
      <w:pPr>
        <w:rPr>
          <w:rFonts w:ascii="Arial" w:eastAsia="Arial" w:hAnsi="Arial" w:cs="Arial"/>
          <w:b/>
          <w:sz w:val="32"/>
          <w:szCs w:val="32"/>
        </w:rPr>
      </w:pPr>
      <w:r w:rsidRPr="00550A5E">
        <w:rPr>
          <w:rFonts w:ascii="Arial" w:eastAsia="Arial" w:hAnsi="Arial" w:cs="Arial"/>
          <w:b/>
          <w:sz w:val="32"/>
          <w:szCs w:val="32"/>
        </w:rPr>
        <w:t xml:space="preserve">Día </w:t>
      </w:r>
      <w:r w:rsidR="00550A5E" w:rsidRPr="00550A5E">
        <w:rPr>
          <w:rFonts w:ascii="Arial" w:eastAsia="Arial" w:hAnsi="Arial" w:cs="Arial"/>
          <w:b/>
          <w:sz w:val="32"/>
          <w:szCs w:val="32"/>
        </w:rPr>
        <w:t>23/10</w:t>
      </w:r>
    </w:p>
    <w:p w:rsidR="00852CE8" w:rsidRDefault="00852CE8" w:rsidP="00E27A56">
      <w:pPr>
        <w:rPr>
          <w:rFonts w:ascii="Arial" w:eastAsia="Arial" w:hAnsi="Arial" w:cs="Arial"/>
        </w:rPr>
      </w:pPr>
      <w:r>
        <w:rPr>
          <w:rFonts w:ascii="Arial" w:eastAsia="Arial" w:hAnsi="Arial" w:cs="Arial"/>
        </w:rPr>
        <w:t>La comunicación parece ser mucho más simple de lo que pensamos, incluso hay aplicaciones ya hechas con las que se puede testear y usar tranquilamente el tema de las notificaciones en pantalla, por lo que nuestra teoría de que cuando llegue el módulo nos quedaría relativamente poco, va tomando cada vez más sentido.</w:t>
      </w:r>
    </w:p>
    <w:p w:rsidR="00963BB9" w:rsidRDefault="00963BB9" w:rsidP="00E27A56">
      <w:pPr>
        <w:rPr>
          <w:rFonts w:ascii="Arial" w:eastAsia="Arial" w:hAnsi="Arial" w:cs="Arial"/>
        </w:rPr>
      </w:pPr>
      <w:r>
        <w:rPr>
          <w:rFonts w:ascii="Arial" w:eastAsia="Arial" w:hAnsi="Arial" w:cs="Arial"/>
        </w:rPr>
        <w:t>Se tiene pensado presentar un prototipo proyectado en la Protoboard y recién el año que viene construirle un cuerpo y optimizar código, además de también reducir el tamaño lo más posible para que quede lo más cómodo a la muñeca.</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26/10</w:t>
      </w:r>
    </w:p>
    <w:p w:rsidR="00401E9B" w:rsidRDefault="00401E9B" w:rsidP="00E27A56">
      <w:pPr>
        <w:rPr>
          <w:rFonts w:ascii="Arial" w:eastAsia="Arial" w:hAnsi="Arial" w:cs="Arial"/>
        </w:rPr>
      </w:pPr>
      <w:r>
        <w:rPr>
          <w:rFonts w:ascii="Arial" w:eastAsia="Arial" w:hAnsi="Arial" w:cs="Arial"/>
        </w:rPr>
        <w:t xml:space="preserve">Este </w:t>
      </w:r>
      <w:r w:rsidR="00B0383F">
        <w:rPr>
          <w:rFonts w:ascii="Arial" w:eastAsia="Arial" w:hAnsi="Arial" w:cs="Arial"/>
        </w:rPr>
        <w:t>día</w:t>
      </w:r>
      <w:r>
        <w:rPr>
          <w:rFonts w:ascii="Arial" w:eastAsia="Arial" w:hAnsi="Arial" w:cs="Arial"/>
        </w:rPr>
        <w:t xml:space="preserve"> nos </w:t>
      </w:r>
      <w:r w:rsidR="00B0383F">
        <w:rPr>
          <w:rFonts w:ascii="Arial" w:eastAsia="Arial" w:hAnsi="Arial" w:cs="Arial"/>
        </w:rPr>
        <w:t>llegó</w:t>
      </w:r>
      <w:r>
        <w:rPr>
          <w:rFonts w:ascii="Arial" w:eastAsia="Arial" w:hAnsi="Arial" w:cs="Arial"/>
        </w:rPr>
        <w:t xml:space="preserve"> el modulo bluetooth, y con el empezamos a ver las comunicaciones seriales que se tienen que hacer entre el Arduino, el celular y el modulo bluetooth.</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27/10</w:t>
      </w:r>
    </w:p>
    <w:p w:rsidR="00401E9B" w:rsidRDefault="00401E9B" w:rsidP="00E27A56">
      <w:pPr>
        <w:rPr>
          <w:rFonts w:ascii="Arial" w:eastAsia="Arial" w:hAnsi="Arial" w:cs="Arial"/>
        </w:rPr>
      </w:pPr>
      <w:r>
        <w:rPr>
          <w:rFonts w:ascii="Arial" w:eastAsia="Arial" w:hAnsi="Arial" w:cs="Arial"/>
        </w:rPr>
        <w:t xml:space="preserve">Hoy, ya con el modulo bluetooth (HC-05) realizamos todo el cableado que va a llevar el producto final. Adjuntamos imágenes </w:t>
      </w:r>
      <w:r w:rsidR="00B0383F">
        <w:rPr>
          <w:rFonts w:ascii="Arial" w:eastAsia="Arial" w:hAnsi="Arial" w:cs="Arial"/>
        </w:rPr>
        <w:t>del</w:t>
      </w:r>
      <w:r>
        <w:rPr>
          <w:rFonts w:ascii="Arial" w:eastAsia="Arial" w:hAnsi="Arial" w:cs="Arial"/>
        </w:rPr>
        <w:t xml:space="preserve"> conexionado.</w:t>
      </w:r>
    </w:p>
    <w:p w:rsidR="00401E9B" w:rsidRPr="00852CE8" w:rsidRDefault="00401E9B" w:rsidP="00E27A56">
      <w:pPr>
        <w:rPr>
          <w:rFonts w:ascii="Arial" w:eastAsia="Arial" w:hAnsi="Arial" w:cs="Arial"/>
        </w:rPr>
      </w:pPr>
    </w:p>
    <w:p w:rsidR="00550A5E" w:rsidRPr="00B0383F" w:rsidRDefault="00B0383F" w:rsidP="00E27A56">
      <w:pPr>
        <w:rPr>
          <w:rFonts w:ascii="Arial" w:eastAsia="Arial" w:hAnsi="Arial" w:cs="Arial"/>
          <w:b/>
          <w:sz w:val="32"/>
        </w:rPr>
      </w:pPr>
      <w:r w:rsidRPr="00B0383F">
        <w:rPr>
          <w:rFonts w:ascii="Arial" w:eastAsia="Arial" w:hAnsi="Arial" w:cs="Arial"/>
          <w:b/>
          <w:sz w:val="32"/>
        </w:rPr>
        <w:lastRenderedPageBreak/>
        <w:t>Día</w:t>
      </w:r>
      <w:r w:rsidR="0045314C" w:rsidRPr="00B0383F">
        <w:rPr>
          <w:rFonts w:ascii="Arial" w:eastAsia="Arial" w:hAnsi="Arial" w:cs="Arial"/>
          <w:b/>
          <w:sz w:val="32"/>
        </w:rPr>
        <w:t xml:space="preserve"> </w:t>
      </w:r>
      <w:r w:rsidR="00535736">
        <w:rPr>
          <w:rFonts w:ascii="Arial" w:eastAsia="Arial" w:hAnsi="Arial" w:cs="Arial"/>
          <w:b/>
          <w:sz w:val="32"/>
        </w:rPr>
        <w:t>28/10</w:t>
      </w:r>
    </w:p>
    <w:p w:rsidR="0045314C" w:rsidRDefault="0045314C" w:rsidP="00E27A56">
      <w:pPr>
        <w:rPr>
          <w:rFonts w:ascii="Arial" w:eastAsia="Arial" w:hAnsi="Arial" w:cs="Arial"/>
        </w:rPr>
      </w:pPr>
      <w:r>
        <w:rPr>
          <w:rFonts w:ascii="Arial" w:eastAsia="Arial" w:hAnsi="Arial" w:cs="Arial"/>
        </w:rPr>
        <w:t>Logramos crear las diferentes pantallas de bienvenida y carga para que quede mejor visualmente. Seguimos analizando tema de comunicación entre celular, bluetooth y Arduino.</w:t>
      </w:r>
    </w:p>
    <w:p w:rsidR="0045314C" w:rsidRDefault="0045314C" w:rsidP="00E27A56">
      <w:pPr>
        <w:rPr>
          <w:rFonts w:ascii="Arial" w:eastAsia="Arial" w:hAnsi="Arial" w:cs="Arial"/>
        </w:rPr>
      </w:pPr>
      <w:r>
        <w:rPr>
          <w:rFonts w:ascii="Arial" w:eastAsia="Arial" w:hAnsi="Arial" w:cs="Arial"/>
        </w:rPr>
        <w:t>Implementado medidor de batería, aunque actualmente al estar alimentado a la PC, siempre va a estar marcando 100%.</w:t>
      </w:r>
    </w:p>
    <w:p w:rsidR="004C31B5" w:rsidRPr="00723258" w:rsidRDefault="00723258" w:rsidP="00E27A56">
      <w:pPr>
        <w:rPr>
          <w:rFonts w:ascii="Arial" w:eastAsia="Arial" w:hAnsi="Arial" w:cs="Arial"/>
          <w:b/>
          <w:sz w:val="32"/>
        </w:rPr>
      </w:pPr>
      <w:r w:rsidRPr="00723258">
        <w:rPr>
          <w:rFonts w:ascii="Arial" w:eastAsia="Arial" w:hAnsi="Arial" w:cs="Arial"/>
          <w:b/>
          <w:sz w:val="32"/>
        </w:rPr>
        <w:t>Día</w:t>
      </w:r>
      <w:r w:rsidR="004C31B5" w:rsidRPr="00723258">
        <w:rPr>
          <w:rFonts w:ascii="Arial" w:eastAsia="Arial" w:hAnsi="Arial" w:cs="Arial"/>
          <w:b/>
          <w:sz w:val="32"/>
        </w:rPr>
        <w:t xml:space="preserve"> 1/11</w:t>
      </w:r>
    </w:p>
    <w:p w:rsidR="004C31B5" w:rsidRDefault="004C31B5" w:rsidP="00E27A56">
      <w:pPr>
        <w:rPr>
          <w:rFonts w:ascii="Arial" w:eastAsia="Arial" w:hAnsi="Arial" w:cs="Arial"/>
        </w:rPr>
      </w:pPr>
      <w:r>
        <w:rPr>
          <w:rFonts w:ascii="Arial" w:eastAsia="Arial" w:hAnsi="Arial" w:cs="Arial"/>
        </w:rPr>
        <w:t xml:space="preserve">Estos días hemos avanzado bastantemente, pero nos olvidamos de incluir todas las tareas que habíamos realizado. Básicamente lo que hicimos fue conseguir una aplicación, llamada “Notiduino” la cual hace que cuando llegue una notificación de alguna aplicación que hayamos elegido, esta mande un valor por medio del módulo bluetooth. Un ejemplo de esto, seria: nosotros elegimos WhatsApp como una aplicación, y cuando llegue un </w:t>
      </w:r>
      <w:bookmarkStart w:id="2" w:name="_GoBack"/>
      <w:bookmarkEnd w:id="2"/>
      <w:r>
        <w:rPr>
          <w:rFonts w:ascii="Arial" w:eastAsia="Arial" w:hAnsi="Arial" w:cs="Arial"/>
        </w:rPr>
        <w:t>mensaje de esta aplicación, va a mandar una “w” al Arduino a través del módulo bluetooth.</w:t>
      </w:r>
    </w:p>
    <w:p w:rsidR="004C31B5" w:rsidRDefault="004C31B5" w:rsidP="00E27A56">
      <w:pPr>
        <w:rPr>
          <w:rFonts w:ascii="Arial" w:eastAsia="Arial" w:hAnsi="Arial" w:cs="Arial"/>
        </w:rPr>
      </w:pPr>
      <w:r>
        <w:rPr>
          <w:rFonts w:ascii="Arial" w:eastAsia="Arial" w:hAnsi="Arial" w:cs="Arial"/>
        </w:rPr>
        <w:t>De esta manera logramos crear un algoritmo que registre el dato este que se está mandando, y en base a que dato sea, realice una acción u otra. En caso de que fuera WhatsApp, muestre en pantalla que ha llegado un nuevo mensaje por WhatsApp, y en cambio si fuera Instagram, mostraría que el mensaje que llego es de Instagram. Para un primer prototipo, decidimos incluir estas 2 aplicaciones, pero a la larga iremos incluyendo más.</w:t>
      </w:r>
    </w:p>
    <w:p w:rsidR="004C31B5" w:rsidRPr="004C31B5" w:rsidRDefault="004C31B5" w:rsidP="00E27A56">
      <w:pPr>
        <w:rPr>
          <w:rFonts w:ascii="Arial" w:eastAsia="Arial" w:hAnsi="Arial" w:cs="Arial"/>
        </w:rPr>
      </w:pPr>
      <w:r>
        <w:rPr>
          <w:rFonts w:ascii="Arial" w:eastAsia="Arial" w:hAnsi="Arial" w:cs="Arial"/>
        </w:rPr>
        <w:t>Después, otra cosa que también cambio, fue el tema de la hora. Al final no lo vamos a estar sincronizando cada 3 horas, ni sincronizarlo del todo. Lo que vamos a hacer es comprar un módulo RTC (Real Time Clock) que lo que haga es llevar registro del transcurso de la hora en todo momento, incluso cuando el Arduino se encuentra apagado (esto lo hace porque tiene incorporado una batería de 5v que hace que se mantenga en funcionamiento. Dicha batería tiene una duración de aproximadamente 2 años). Estamos esperando que Pablo nos dé una respuesta de donde conseguir una y el precio así la podemos incorporar. El tiempo de incorporado, va a ser mínimo, ya que es bastante simple el ajustar la hora inicial y dejarla ahí. Y con respecto a su tamaño, no va a haber ningún drama porque, de hecho, es bastante diminuto.</w:t>
      </w:r>
    </w:p>
    <w:p w:rsidR="0045314C" w:rsidRPr="0045314C" w:rsidRDefault="0045314C" w:rsidP="00E27A56">
      <w:pPr>
        <w:rPr>
          <w:rFonts w:ascii="Arial" w:eastAsia="Arial" w:hAnsi="Arial" w:cs="Arial"/>
        </w:rPr>
      </w:pPr>
    </w:p>
    <w:sectPr w:rsidR="0045314C" w:rsidRPr="0045314C">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0B9" w:rsidRDefault="004660B9" w:rsidP="00867E92">
      <w:pPr>
        <w:spacing w:after="0" w:line="240" w:lineRule="auto"/>
      </w:pPr>
      <w:r>
        <w:separator/>
      </w:r>
    </w:p>
  </w:endnote>
  <w:endnote w:type="continuationSeparator" w:id="0">
    <w:p w:rsidR="004660B9" w:rsidRDefault="004660B9"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0B9" w:rsidRDefault="004660B9" w:rsidP="00867E92">
      <w:pPr>
        <w:spacing w:after="0" w:line="240" w:lineRule="auto"/>
      </w:pPr>
      <w:r>
        <w:separator/>
      </w:r>
    </w:p>
  </w:footnote>
  <w:footnote w:type="continuationSeparator" w:id="0">
    <w:p w:rsidR="004660B9" w:rsidRDefault="004660B9" w:rsidP="0086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033C0D"/>
    <w:rsid w:val="00106E2F"/>
    <w:rsid w:val="00197794"/>
    <w:rsid w:val="001B1A76"/>
    <w:rsid w:val="001D5C2F"/>
    <w:rsid w:val="002421A3"/>
    <w:rsid w:val="002B1AC2"/>
    <w:rsid w:val="003557FC"/>
    <w:rsid w:val="003A491C"/>
    <w:rsid w:val="003E2E12"/>
    <w:rsid w:val="00401E9B"/>
    <w:rsid w:val="0045314C"/>
    <w:rsid w:val="004660B9"/>
    <w:rsid w:val="004C31B5"/>
    <w:rsid w:val="004C6D0C"/>
    <w:rsid w:val="005243CF"/>
    <w:rsid w:val="00535736"/>
    <w:rsid w:val="00550A5E"/>
    <w:rsid w:val="005D47CE"/>
    <w:rsid w:val="00616185"/>
    <w:rsid w:val="006D15B8"/>
    <w:rsid w:val="006E299B"/>
    <w:rsid w:val="0070305C"/>
    <w:rsid w:val="00723258"/>
    <w:rsid w:val="00783B9A"/>
    <w:rsid w:val="00812C3B"/>
    <w:rsid w:val="008338C6"/>
    <w:rsid w:val="00852CE8"/>
    <w:rsid w:val="00867E92"/>
    <w:rsid w:val="00892D1C"/>
    <w:rsid w:val="008E1706"/>
    <w:rsid w:val="00963BB9"/>
    <w:rsid w:val="00A47932"/>
    <w:rsid w:val="00B0383F"/>
    <w:rsid w:val="00B261D3"/>
    <w:rsid w:val="00D15077"/>
    <w:rsid w:val="00D74735"/>
    <w:rsid w:val="00DC1E19"/>
    <w:rsid w:val="00E27A56"/>
    <w:rsid w:val="00E74B85"/>
    <w:rsid w:val="00FB51FC"/>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EB7F59"/>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t31n6Y-0bY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s://www.youtube.com/watch?v=cwsCxUhHbQ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monarcaelectronica.com.ar"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4F4BB2-6257-4A68-8128-5771B0CC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3266</Words>
  <Characters>17966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Usuario de Windows</cp:lastModifiedBy>
  <cp:revision>17</cp:revision>
  <dcterms:created xsi:type="dcterms:W3CDTF">2018-10-25T10:46:00Z</dcterms:created>
  <dcterms:modified xsi:type="dcterms:W3CDTF">2018-11-02T15:59:00Z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