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5" Type="http://schemas.microsoft.com/office/2011/relationships/webextensiontaskpanes" Target="word/webextensions/taskpanes.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D3C2A" w14:textId="77777777" w:rsidR="00B2787A" w:rsidRDefault="00B2399D" w:rsidP="00F00240">
      <w:pPr>
        <w:pStyle w:val="BodyText"/>
        <w:spacing w:line="480" w:lineRule="auto"/>
        <w:ind w:left="3226"/>
        <w:jc w:val="left"/>
        <w:rPr>
          <w:rFonts w:ascii="Times New Roman"/>
          <w:sz w:val="20"/>
        </w:rPr>
      </w:pPr>
      <w:r>
        <w:rPr>
          <w:rFonts w:ascii="Times New Roman"/>
          <w:noProof/>
          <w:sz w:val="20"/>
        </w:rPr>
        <w:drawing>
          <wp:inline distT="0" distB="0" distL="0" distR="0" wp14:anchorId="16F923E3" wp14:editId="6EE26C2A">
            <wp:extent cx="2740576" cy="714565"/>
            <wp:effectExtent l="0" t="0" r="0" b="0"/>
            <wp:docPr id="2" name="Image 2" descr="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Logo  Description automatically generated"/>
                    <pic:cNvPicPr/>
                  </pic:nvPicPr>
                  <pic:blipFill>
                    <a:blip r:embed="rId8" cstate="print"/>
                    <a:stretch>
                      <a:fillRect/>
                    </a:stretch>
                  </pic:blipFill>
                  <pic:spPr>
                    <a:xfrm>
                      <a:off x="0" y="0"/>
                      <a:ext cx="2740576" cy="714565"/>
                    </a:xfrm>
                    <a:prstGeom prst="rect">
                      <a:avLst/>
                    </a:prstGeom>
                  </pic:spPr>
                </pic:pic>
              </a:graphicData>
            </a:graphic>
          </wp:inline>
        </w:drawing>
      </w:r>
    </w:p>
    <w:p w14:paraId="1632EDFF" w14:textId="77777777" w:rsidR="00B2787A" w:rsidRDefault="00B2787A" w:rsidP="00F00240">
      <w:pPr>
        <w:pStyle w:val="BodyText"/>
        <w:spacing w:line="480" w:lineRule="auto"/>
        <w:ind w:left="0"/>
        <w:jc w:val="left"/>
        <w:rPr>
          <w:rFonts w:ascii="Times New Roman"/>
          <w:sz w:val="36"/>
        </w:rPr>
      </w:pPr>
    </w:p>
    <w:p w14:paraId="50DFFCE1" w14:textId="77777777" w:rsidR="00C86CF9" w:rsidRDefault="00C86CF9" w:rsidP="00F00240">
      <w:pPr>
        <w:spacing w:line="480" w:lineRule="auto"/>
        <w:ind w:left="365" w:right="7"/>
        <w:jc w:val="center"/>
        <w:rPr>
          <w:rFonts w:ascii="Calibri" w:eastAsia="Calibri" w:hAnsi="Calibri" w:cs="Calibri"/>
          <w:b/>
          <w:bCs/>
          <w:sz w:val="36"/>
          <w:szCs w:val="36"/>
        </w:rPr>
      </w:pPr>
      <w:r w:rsidRPr="00C86CF9">
        <w:rPr>
          <w:rFonts w:ascii="Calibri" w:eastAsia="Calibri" w:hAnsi="Calibri" w:cs="Calibri"/>
          <w:b/>
          <w:bCs/>
          <w:sz w:val="36"/>
          <w:szCs w:val="36"/>
        </w:rPr>
        <w:t>Selecting AI Logistics Tools for Cross-Border Trade Between Canada and Africa</w:t>
      </w:r>
    </w:p>
    <w:p w14:paraId="24A0EA14" w14:textId="1416FC76" w:rsidR="00B2787A" w:rsidRPr="00F860EE" w:rsidRDefault="00B2399D" w:rsidP="00F00240">
      <w:pPr>
        <w:spacing w:line="480" w:lineRule="auto"/>
        <w:ind w:left="365" w:right="7"/>
        <w:jc w:val="center"/>
        <w:rPr>
          <w:rFonts w:ascii="Calibri"/>
          <w:sz w:val="36"/>
        </w:rPr>
      </w:pPr>
      <w:r>
        <w:rPr>
          <w:rFonts w:ascii="Calibri"/>
          <w:spacing w:val="-5"/>
          <w:sz w:val="36"/>
        </w:rPr>
        <w:t>By</w:t>
      </w:r>
    </w:p>
    <w:p w14:paraId="4C40B723" w14:textId="77777777" w:rsidR="00B2787A" w:rsidRDefault="00B2399D" w:rsidP="00F00240">
      <w:pPr>
        <w:spacing w:line="480" w:lineRule="auto"/>
        <w:ind w:left="365" w:right="2"/>
        <w:jc w:val="center"/>
        <w:rPr>
          <w:rFonts w:ascii="Calibri"/>
          <w:sz w:val="36"/>
        </w:rPr>
      </w:pPr>
      <w:r>
        <w:rPr>
          <w:rFonts w:ascii="Calibri"/>
          <w:sz w:val="36"/>
        </w:rPr>
        <w:t>Breck</w:t>
      </w:r>
      <w:r>
        <w:rPr>
          <w:rFonts w:ascii="Calibri"/>
          <w:spacing w:val="-6"/>
          <w:sz w:val="36"/>
        </w:rPr>
        <w:t xml:space="preserve"> </w:t>
      </w:r>
      <w:r>
        <w:rPr>
          <w:rFonts w:ascii="Calibri"/>
          <w:sz w:val="36"/>
        </w:rPr>
        <w:t>Onwona</w:t>
      </w:r>
      <w:r>
        <w:rPr>
          <w:rFonts w:ascii="Calibri"/>
          <w:spacing w:val="-6"/>
          <w:sz w:val="36"/>
        </w:rPr>
        <w:t xml:space="preserve"> </w:t>
      </w:r>
      <w:r>
        <w:rPr>
          <w:rFonts w:ascii="Calibri"/>
          <w:spacing w:val="-2"/>
          <w:sz w:val="36"/>
        </w:rPr>
        <w:t>Agyekum</w:t>
      </w:r>
    </w:p>
    <w:p w14:paraId="04BB3BA0" w14:textId="5688D7E8" w:rsidR="00B2787A" w:rsidRDefault="00B2399D" w:rsidP="00F00240">
      <w:pPr>
        <w:spacing w:line="480" w:lineRule="auto"/>
        <w:ind w:left="365" w:right="10"/>
        <w:jc w:val="center"/>
      </w:pPr>
      <w:r>
        <w:rPr>
          <w:rFonts w:ascii="Calibri"/>
          <w:sz w:val="36"/>
        </w:rPr>
        <w:t>Supervised</w:t>
      </w:r>
      <w:r>
        <w:rPr>
          <w:rFonts w:ascii="Calibri"/>
          <w:spacing w:val="-17"/>
          <w:sz w:val="36"/>
        </w:rPr>
        <w:t xml:space="preserve"> </w:t>
      </w:r>
      <w:r>
        <w:rPr>
          <w:rFonts w:ascii="Calibri"/>
          <w:sz w:val="36"/>
        </w:rPr>
        <w:t>by</w:t>
      </w:r>
      <w:r>
        <w:rPr>
          <w:rFonts w:ascii="Calibri"/>
          <w:spacing w:val="-16"/>
          <w:sz w:val="36"/>
        </w:rPr>
        <w:t xml:space="preserve"> </w:t>
      </w:r>
      <w:r>
        <w:rPr>
          <w:rFonts w:ascii="Calibri"/>
          <w:sz w:val="36"/>
        </w:rPr>
        <w:t>Professor</w:t>
      </w:r>
      <w:r>
        <w:rPr>
          <w:rFonts w:ascii="Calibri"/>
          <w:spacing w:val="-17"/>
          <w:sz w:val="36"/>
        </w:rPr>
        <w:t xml:space="preserve"> </w:t>
      </w:r>
      <w:r>
        <w:rPr>
          <w:rFonts w:ascii="Calibri"/>
          <w:sz w:val="36"/>
        </w:rPr>
        <w:t>Tony</w:t>
      </w:r>
      <w:r w:rsidR="00BF3BAB">
        <w:rPr>
          <w:rFonts w:ascii="Calibri"/>
          <w:spacing w:val="-16"/>
          <w:sz w:val="36"/>
        </w:rPr>
        <w:t xml:space="preserve"> </w:t>
      </w:r>
      <w:r w:rsidR="00BF3BAB">
        <w:rPr>
          <w:rFonts w:ascii="Calibri"/>
          <w:spacing w:val="-2"/>
          <w:sz w:val="36"/>
        </w:rPr>
        <w:t>Bialetti</w:t>
      </w:r>
    </w:p>
    <w:p w14:paraId="5EE77972" w14:textId="4FAA533C" w:rsidR="00B2787A" w:rsidRDefault="00B2399D" w:rsidP="00F00240">
      <w:pPr>
        <w:spacing w:line="480" w:lineRule="auto"/>
        <w:ind w:left="1670" w:right="528" w:hanging="615"/>
      </w:pPr>
      <w:r>
        <w:rPr>
          <w:spacing w:val="-4"/>
          <w:sz w:val="28"/>
        </w:rPr>
        <w:t>A</w:t>
      </w:r>
      <w:r>
        <w:rPr>
          <w:spacing w:val="-28"/>
          <w:sz w:val="28"/>
        </w:rPr>
        <w:t xml:space="preserve"> </w:t>
      </w:r>
      <w:r>
        <w:rPr>
          <w:spacing w:val="-4"/>
          <w:sz w:val="28"/>
        </w:rPr>
        <w:t>Research</w:t>
      </w:r>
      <w:r>
        <w:rPr>
          <w:spacing w:val="-29"/>
          <w:sz w:val="28"/>
        </w:rPr>
        <w:t xml:space="preserve"> </w:t>
      </w:r>
      <w:r>
        <w:rPr>
          <w:spacing w:val="-4"/>
          <w:sz w:val="28"/>
        </w:rPr>
        <w:t>Project</w:t>
      </w:r>
      <w:r>
        <w:rPr>
          <w:spacing w:val="-32"/>
          <w:sz w:val="28"/>
        </w:rPr>
        <w:t xml:space="preserve"> </w:t>
      </w:r>
      <w:r>
        <w:rPr>
          <w:spacing w:val="-4"/>
          <w:sz w:val="28"/>
        </w:rPr>
        <w:t>submitted</w:t>
      </w:r>
      <w:r>
        <w:rPr>
          <w:spacing w:val="-27"/>
          <w:sz w:val="28"/>
        </w:rPr>
        <w:t xml:space="preserve"> </w:t>
      </w:r>
      <w:r>
        <w:rPr>
          <w:spacing w:val="-4"/>
          <w:sz w:val="28"/>
        </w:rPr>
        <w:t>to</w:t>
      </w:r>
      <w:r>
        <w:rPr>
          <w:spacing w:val="-29"/>
          <w:sz w:val="28"/>
        </w:rPr>
        <w:t xml:space="preserve"> </w:t>
      </w:r>
      <w:r>
        <w:rPr>
          <w:spacing w:val="-4"/>
          <w:sz w:val="28"/>
        </w:rPr>
        <w:t>the</w:t>
      </w:r>
      <w:r>
        <w:rPr>
          <w:spacing w:val="-29"/>
          <w:sz w:val="28"/>
        </w:rPr>
        <w:t xml:space="preserve"> </w:t>
      </w:r>
      <w:r>
        <w:rPr>
          <w:spacing w:val="-4"/>
          <w:sz w:val="28"/>
        </w:rPr>
        <w:t>Faculty</w:t>
      </w:r>
      <w:r>
        <w:rPr>
          <w:spacing w:val="-29"/>
          <w:sz w:val="28"/>
        </w:rPr>
        <w:t xml:space="preserve"> </w:t>
      </w:r>
      <w:r>
        <w:rPr>
          <w:spacing w:val="-4"/>
          <w:sz w:val="28"/>
        </w:rPr>
        <w:t>of</w:t>
      </w:r>
      <w:r>
        <w:rPr>
          <w:spacing w:val="-28"/>
          <w:sz w:val="28"/>
        </w:rPr>
        <w:t xml:space="preserve"> </w:t>
      </w:r>
      <w:r>
        <w:rPr>
          <w:spacing w:val="-4"/>
          <w:sz w:val="28"/>
        </w:rPr>
        <w:t>Graduate</w:t>
      </w:r>
      <w:r>
        <w:rPr>
          <w:spacing w:val="-27"/>
          <w:sz w:val="28"/>
        </w:rPr>
        <w:t xml:space="preserve"> </w:t>
      </w:r>
      <w:r>
        <w:rPr>
          <w:spacing w:val="-4"/>
          <w:sz w:val="28"/>
        </w:rPr>
        <w:t>and</w:t>
      </w:r>
      <w:r>
        <w:rPr>
          <w:spacing w:val="-27"/>
          <w:sz w:val="28"/>
        </w:rPr>
        <w:t xml:space="preserve"> </w:t>
      </w:r>
      <w:r>
        <w:rPr>
          <w:spacing w:val="-4"/>
          <w:sz w:val="28"/>
        </w:rPr>
        <w:t xml:space="preserve">Postdoctoral </w:t>
      </w:r>
      <w:r>
        <w:rPr>
          <w:spacing w:val="-6"/>
          <w:sz w:val="28"/>
        </w:rPr>
        <w:t>Affairs</w:t>
      </w:r>
      <w:r>
        <w:rPr>
          <w:spacing w:val="-19"/>
          <w:sz w:val="28"/>
        </w:rPr>
        <w:t xml:space="preserve"> </w:t>
      </w:r>
      <w:r>
        <w:rPr>
          <w:spacing w:val="-6"/>
          <w:sz w:val="28"/>
        </w:rPr>
        <w:t>in</w:t>
      </w:r>
      <w:r>
        <w:rPr>
          <w:spacing w:val="-22"/>
          <w:sz w:val="28"/>
        </w:rPr>
        <w:t xml:space="preserve"> </w:t>
      </w:r>
      <w:r>
        <w:rPr>
          <w:spacing w:val="-6"/>
          <w:sz w:val="28"/>
        </w:rPr>
        <w:t>partial</w:t>
      </w:r>
      <w:r>
        <w:rPr>
          <w:spacing w:val="-22"/>
          <w:sz w:val="28"/>
        </w:rPr>
        <w:t xml:space="preserve"> </w:t>
      </w:r>
      <w:r>
        <w:rPr>
          <w:spacing w:val="-6"/>
          <w:sz w:val="28"/>
        </w:rPr>
        <w:t>fulfillment</w:t>
      </w:r>
      <w:r>
        <w:rPr>
          <w:spacing w:val="-19"/>
          <w:sz w:val="28"/>
        </w:rPr>
        <w:t xml:space="preserve"> </w:t>
      </w:r>
      <w:r>
        <w:rPr>
          <w:spacing w:val="-6"/>
          <w:sz w:val="28"/>
        </w:rPr>
        <w:t>of</w:t>
      </w:r>
      <w:r>
        <w:rPr>
          <w:spacing w:val="-23"/>
          <w:sz w:val="28"/>
        </w:rPr>
        <w:t xml:space="preserve"> </w:t>
      </w:r>
      <w:r>
        <w:rPr>
          <w:spacing w:val="-6"/>
          <w:sz w:val="28"/>
        </w:rPr>
        <w:t>the</w:t>
      </w:r>
      <w:r>
        <w:rPr>
          <w:spacing w:val="-22"/>
          <w:sz w:val="28"/>
        </w:rPr>
        <w:t xml:space="preserve"> </w:t>
      </w:r>
      <w:r>
        <w:rPr>
          <w:spacing w:val="-6"/>
          <w:sz w:val="28"/>
        </w:rPr>
        <w:t>requirements</w:t>
      </w:r>
      <w:r>
        <w:rPr>
          <w:spacing w:val="-19"/>
          <w:sz w:val="28"/>
        </w:rPr>
        <w:t xml:space="preserve"> </w:t>
      </w:r>
      <w:r>
        <w:rPr>
          <w:spacing w:val="-6"/>
          <w:sz w:val="28"/>
        </w:rPr>
        <w:t>for</w:t>
      </w:r>
      <w:r>
        <w:rPr>
          <w:spacing w:val="-23"/>
          <w:sz w:val="28"/>
        </w:rPr>
        <w:t xml:space="preserve"> </w:t>
      </w:r>
      <w:r>
        <w:rPr>
          <w:spacing w:val="-6"/>
          <w:sz w:val="28"/>
        </w:rPr>
        <w:t>the</w:t>
      </w:r>
      <w:r>
        <w:rPr>
          <w:spacing w:val="-22"/>
          <w:sz w:val="28"/>
        </w:rPr>
        <w:t xml:space="preserve"> </w:t>
      </w:r>
      <w:r>
        <w:rPr>
          <w:spacing w:val="-6"/>
          <w:sz w:val="28"/>
        </w:rPr>
        <w:t>degree</w:t>
      </w:r>
      <w:r>
        <w:rPr>
          <w:spacing w:val="-19"/>
          <w:sz w:val="28"/>
        </w:rPr>
        <w:t xml:space="preserve"> </w:t>
      </w:r>
      <w:r>
        <w:rPr>
          <w:spacing w:val="-6"/>
          <w:sz w:val="28"/>
        </w:rPr>
        <w:t>of</w:t>
      </w:r>
    </w:p>
    <w:p w14:paraId="712AF4A9" w14:textId="57C5A75B" w:rsidR="00B2787A" w:rsidRDefault="00B2399D" w:rsidP="00F00240">
      <w:pPr>
        <w:spacing w:line="480" w:lineRule="auto"/>
        <w:ind w:left="4023" w:right="3648"/>
        <w:jc w:val="center"/>
        <w:rPr>
          <w:sz w:val="28"/>
        </w:rPr>
      </w:pPr>
      <w:r>
        <w:rPr>
          <w:spacing w:val="-4"/>
          <w:sz w:val="28"/>
        </w:rPr>
        <w:t>Master</w:t>
      </w:r>
      <w:r>
        <w:rPr>
          <w:spacing w:val="-27"/>
          <w:sz w:val="28"/>
        </w:rPr>
        <w:t xml:space="preserve"> </w:t>
      </w:r>
      <w:r>
        <w:rPr>
          <w:spacing w:val="-4"/>
          <w:sz w:val="28"/>
        </w:rPr>
        <w:t>of</w:t>
      </w:r>
      <w:r>
        <w:rPr>
          <w:spacing w:val="-27"/>
          <w:sz w:val="28"/>
        </w:rPr>
        <w:t xml:space="preserve"> </w:t>
      </w:r>
      <w:r>
        <w:rPr>
          <w:spacing w:val="-4"/>
          <w:sz w:val="28"/>
        </w:rPr>
        <w:t>Engineering</w:t>
      </w:r>
      <w:r w:rsidR="00F860EE">
        <w:rPr>
          <w:spacing w:val="-4"/>
          <w:sz w:val="28"/>
        </w:rPr>
        <w:t xml:space="preserve"> </w:t>
      </w:r>
      <w:r>
        <w:rPr>
          <w:spacing w:val="-6"/>
          <w:sz w:val="28"/>
        </w:rPr>
        <w:t>in</w:t>
      </w:r>
    </w:p>
    <w:p w14:paraId="17F8E6F7" w14:textId="77777777" w:rsidR="00B2787A" w:rsidRDefault="00B2399D" w:rsidP="00F00240">
      <w:pPr>
        <w:spacing w:line="480" w:lineRule="auto"/>
        <w:ind w:left="2731" w:right="2360"/>
        <w:jc w:val="center"/>
        <w:rPr>
          <w:sz w:val="28"/>
        </w:rPr>
      </w:pPr>
      <w:r>
        <w:rPr>
          <w:spacing w:val="-4"/>
          <w:sz w:val="28"/>
        </w:rPr>
        <w:t>Technology</w:t>
      </w:r>
      <w:r>
        <w:rPr>
          <w:spacing w:val="-27"/>
          <w:sz w:val="28"/>
        </w:rPr>
        <w:t xml:space="preserve"> </w:t>
      </w:r>
      <w:r>
        <w:rPr>
          <w:spacing w:val="-4"/>
          <w:sz w:val="28"/>
        </w:rPr>
        <w:t>Innovation</w:t>
      </w:r>
      <w:r>
        <w:rPr>
          <w:spacing w:val="-29"/>
          <w:sz w:val="28"/>
        </w:rPr>
        <w:t xml:space="preserve"> </w:t>
      </w:r>
      <w:r>
        <w:rPr>
          <w:spacing w:val="-4"/>
          <w:sz w:val="28"/>
        </w:rPr>
        <w:t xml:space="preserve">Management </w:t>
      </w:r>
      <w:r>
        <w:rPr>
          <w:sz w:val="28"/>
        </w:rPr>
        <w:t>Carleton</w:t>
      </w:r>
      <w:r>
        <w:rPr>
          <w:spacing w:val="-14"/>
          <w:sz w:val="28"/>
        </w:rPr>
        <w:t xml:space="preserve"> </w:t>
      </w:r>
      <w:r>
        <w:rPr>
          <w:sz w:val="28"/>
        </w:rPr>
        <w:t>University</w:t>
      </w:r>
    </w:p>
    <w:p w14:paraId="42C1570A" w14:textId="77777777" w:rsidR="00B2787A" w:rsidRDefault="00B2399D" w:rsidP="00F00240">
      <w:pPr>
        <w:spacing w:line="480" w:lineRule="auto"/>
        <w:ind w:left="365"/>
        <w:jc w:val="center"/>
        <w:rPr>
          <w:sz w:val="28"/>
        </w:rPr>
      </w:pPr>
      <w:r>
        <w:rPr>
          <w:w w:val="90"/>
          <w:sz w:val="28"/>
        </w:rPr>
        <w:t>Ottawa,</w:t>
      </w:r>
      <w:r>
        <w:rPr>
          <w:spacing w:val="12"/>
          <w:sz w:val="28"/>
        </w:rPr>
        <w:t xml:space="preserve"> </w:t>
      </w:r>
      <w:r>
        <w:rPr>
          <w:spacing w:val="-2"/>
          <w:sz w:val="28"/>
        </w:rPr>
        <w:t>Ontario</w:t>
      </w:r>
    </w:p>
    <w:p w14:paraId="0E34F526" w14:textId="77777777" w:rsidR="00B2787A" w:rsidRDefault="00B2787A" w:rsidP="00F00240">
      <w:pPr>
        <w:pStyle w:val="BodyText"/>
        <w:spacing w:line="480" w:lineRule="auto"/>
        <w:ind w:left="0"/>
        <w:jc w:val="left"/>
        <w:rPr>
          <w:sz w:val="28"/>
        </w:rPr>
      </w:pPr>
    </w:p>
    <w:p w14:paraId="20AD7678" w14:textId="77777777" w:rsidR="00B2787A" w:rsidRDefault="00B2399D" w:rsidP="00F00240">
      <w:pPr>
        <w:pStyle w:val="BodyText"/>
        <w:spacing w:line="480" w:lineRule="auto"/>
        <w:ind w:left="365" w:right="26"/>
        <w:jc w:val="center"/>
      </w:pPr>
      <w:r>
        <w:rPr>
          <w:spacing w:val="-2"/>
        </w:rPr>
        <w:t>Copyright©2025</w:t>
      </w:r>
    </w:p>
    <w:p w14:paraId="39A68DE5" w14:textId="77777777" w:rsidR="00B2787A" w:rsidRDefault="00B2787A" w:rsidP="00F00240">
      <w:pPr>
        <w:pStyle w:val="BodyText"/>
        <w:spacing w:line="480" w:lineRule="auto"/>
        <w:jc w:val="center"/>
        <w:sectPr w:rsidR="00B2787A" w:rsidSect="00F860EE">
          <w:footerReference w:type="default" r:id="rId9"/>
          <w:type w:val="continuous"/>
          <w:pgSz w:w="12240" w:h="15840"/>
          <w:pgMar w:top="1000" w:right="1080" w:bottom="810" w:left="720" w:header="0" w:footer="1030" w:gutter="0"/>
          <w:pgNumType w:start="1"/>
          <w:cols w:space="720"/>
        </w:sectPr>
      </w:pPr>
    </w:p>
    <w:p w14:paraId="145DBF69" w14:textId="79992211" w:rsidR="009951A7" w:rsidRDefault="00B2399D" w:rsidP="00D65071">
      <w:pPr>
        <w:pStyle w:val="Heading1"/>
        <w:ind w:left="720"/>
        <w:rPr>
          <w:rFonts w:ascii="Trebuchet MS" w:hAnsi="Trebuchet MS"/>
        </w:rPr>
      </w:pPr>
      <w:bookmarkStart w:id="0" w:name="_Toc205281400"/>
      <w:r w:rsidRPr="00D65071">
        <w:rPr>
          <w:rFonts w:ascii="Trebuchet MS" w:hAnsi="Trebuchet MS"/>
        </w:rPr>
        <w:lastRenderedPageBreak/>
        <w:t>ABSTRACT</w:t>
      </w:r>
      <w:bookmarkEnd w:id="0"/>
    </w:p>
    <w:p w14:paraId="2191A393" w14:textId="77777777" w:rsidR="00D65071" w:rsidRPr="00D65071" w:rsidRDefault="00D65071" w:rsidP="00D65071">
      <w:pPr>
        <w:pStyle w:val="Heading1"/>
        <w:rPr>
          <w:rFonts w:ascii="Trebuchet MS" w:hAnsi="Trebuchet MS"/>
        </w:rPr>
      </w:pPr>
    </w:p>
    <w:p w14:paraId="243C9AB7" w14:textId="00323EE7" w:rsidR="00211040" w:rsidRPr="00F860EE" w:rsidRDefault="00F009AF" w:rsidP="00F00240">
      <w:pPr>
        <w:pStyle w:val="BodyText"/>
        <w:spacing w:line="480" w:lineRule="auto"/>
        <w:rPr>
          <w:color w:val="000000" w:themeColor="text1"/>
        </w:rPr>
        <w:sectPr w:rsidR="00211040" w:rsidRPr="00F860EE" w:rsidSect="00211040">
          <w:pgSz w:w="12240" w:h="15840"/>
          <w:pgMar w:top="1200" w:right="1080" w:bottom="1300" w:left="720" w:header="0" w:footer="1030" w:gutter="0"/>
          <w:cols w:space="720"/>
        </w:sectPr>
      </w:pPr>
      <w:r w:rsidRPr="00F860EE">
        <w:rPr>
          <w:color w:val="000000" w:themeColor="text1"/>
        </w:rPr>
        <w:t xml:space="preserve">The client </w:t>
      </w:r>
      <w:r w:rsidR="00C52727" w:rsidRPr="00F860EE">
        <w:rPr>
          <w:color w:val="000000" w:themeColor="text1"/>
        </w:rPr>
        <w:t>of</w:t>
      </w:r>
      <w:r w:rsidRPr="00F860EE">
        <w:rPr>
          <w:color w:val="000000" w:themeColor="text1"/>
        </w:rPr>
        <w:t xml:space="preserve"> this project is the Africa Trade Desk (ATD). </w:t>
      </w:r>
      <w:r w:rsidR="00211040" w:rsidRPr="00F860EE">
        <w:rPr>
          <w:color w:val="000000" w:themeColor="text1"/>
        </w:rPr>
        <w:t xml:space="preserve">This project addresses the challenge faced by the </w:t>
      </w:r>
      <w:r w:rsidRPr="00F860EE">
        <w:rPr>
          <w:color w:val="000000" w:themeColor="text1"/>
        </w:rPr>
        <w:t xml:space="preserve">ATD </w:t>
      </w:r>
      <w:r w:rsidR="00211040" w:rsidRPr="00F860EE">
        <w:rPr>
          <w:color w:val="000000" w:themeColor="text1"/>
        </w:rPr>
        <w:t>in identifying, evaluating, and adopting AI-driven logistics tools to support Canadian wholesalers trading with African suppliers. ATD lacks internal capacity to assess the growing range of AI technologies for customs clearance, routing, and supply chain automation. The project produced four deliverables: (1) a PRISMA-ScR-compliant scoping review of academic and grey literature, (2) a classification system organizing tools by logistics function and trade region fit, (3) a multi-criteria decision analysis (MCDA) evaluation matrix ranking tools by business value, and (4) an implementation roadmap with strategic recommendations. These deliverables were developed using systematic review methods, data extraction, functional categorization, and Python-based visualization. The project enables ATD to make evidence-based decisions on tool adoption, improving trade efficiency across the Canada–Africa corrido</w:t>
      </w:r>
    </w:p>
    <w:p w14:paraId="08BBFC00" w14:textId="0711B74C" w:rsidR="00211040" w:rsidRDefault="00211040" w:rsidP="00F00240">
      <w:pPr>
        <w:spacing w:line="480" w:lineRule="auto"/>
        <w:rPr>
          <w:rFonts w:ascii="Calibri" w:eastAsia="Cambria" w:hAnsi="Cambria" w:cs="Cambria"/>
          <w:b/>
          <w:bCs/>
          <w:spacing w:val="-2"/>
          <w:sz w:val="24"/>
          <w:szCs w:val="24"/>
        </w:rPr>
      </w:pPr>
    </w:p>
    <w:p w14:paraId="0BF3B0B5" w14:textId="68D5CB63" w:rsidR="00B2787A" w:rsidRPr="00AD49FF" w:rsidRDefault="00AD49FF" w:rsidP="00AD49FF">
      <w:pPr>
        <w:pStyle w:val="Heading1"/>
        <w:ind w:left="630"/>
        <w:rPr>
          <w:rFonts w:ascii="Trebuchet MS" w:hAnsi="Trebuchet MS"/>
        </w:rPr>
      </w:pPr>
      <w:r>
        <w:rPr>
          <w:rFonts w:ascii="Trebuchet MS" w:hAnsi="Trebuchet MS"/>
        </w:rPr>
        <w:t xml:space="preserve"> </w:t>
      </w:r>
      <w:bookmarkStart w:id="1" w:name="_Toc205281401"/>
      <w:r w:rsidR="00B2399D" w:rsidRPr="00AD49FF">
        <w:rPr>
          <w:rFonts w:ascii="Trebuchet MS" w:hAnsi="Trebuchet MS"/>
        </w:rPr>
        <w:t>ACKNOWLEDGEMENT</w:t>
      </w:r>
      <w:bookmarkEnd w:id="1"/>
    </w:p>
    <w:p w14:paraId="40DD2362" w14:textId="77777777" w:rsidR="007D0421" w:rsidRPr="007D0421" w:rsidRDefault="007D0421" w:rsidP="007D0421">
      <w:pPr>
        <w:pStyle w:val="Heading1"/>
        <w:ind w:left="720"/>
        <w:rPr>
          <w:rFonts w:ascii="Trebuchet MS" w:hAnsi="Trebuchet MS"/>
        </w:rPr>
      </w:pPr>
    </w:p>
    <w:p w14:paraId="1ECEBC0A" w14:textId="77777777" w:rsidR="00B2787A" w:rsidRDefault="00B2399D" w:rsidP="00F00240">
      <w:pPr>
        <w:pStyle w:val="BodyText"/>
        <w:spacing w:line="480" w:lineRule="auto"/>
        <w:ind w:right="358"/>
      </w:pPr>
      <w:r>
        <w:rPr>
          <w:spacing w:val="-2"/>
        </w:rPr>
        <w:t>I</w:t>
      </w:r>
      <w:r>
        <w:rPr>
          <w:spacing w:val="-17"/>
        </w:rPr>
        <w:t xml:space="preserve"> </w:t>
      </w:r>
      <w:r>
        <w:rPr>
          <w:spacing w:val="-2"/>
        </w:rPr>
        <w:t>extend</w:t>
      </w:r>
      <w:r>
        <w:rPr>
          <w:spacing w:val="-16"/>
        </w:rPr>
        <w:t xml:space="preserve"> </w:t>
      </w:r>
      <w:r>
        <w:rPr>
          <w:spacing w:val="-2"/>
        </w:rPr>
        <w:t>my</w:t>
      </w:r>
      <w:r>
        <w:rPr>
          <w:spacing w:val="-16"/>
        </w:rPr>
        <w:t xml:space="preserve"> </w:t>
      </w:r>
      <w:r>
        <w:rPr>
          <w:spacing w:val="-2"/>
        </w:rPr>
        <w:t>heartfelt</w:t>
      </w:r>
      <w:r>
        <w:rPr>
          <w:spacing w:val="-16"/>
        </w:rPr>
        <w:t xml:space="preserve"> </w:t>
      </w:r>
      <w:r>
        <w:rPr>
          <w:spacing w:val="-2"/>
        </w:rPr>
        <w:t>gratitude</w:t>
      </w:r>
      <w:r>
        <w:rPr>
          <w:spacing w:val="-16"/>
        </w:rPr>
        <w:t xml:space="preserve"> </w:t>
      </w:r>
      <w:r>
        <w:rPr>
          <w:spacing w:val="-2"/>
        </w:rPr>
        <w:t>to</w:t>
      </w:r>
      <w:r>
        <w:rPr>
          <w:spacing w:val="-16"/>
        </w:rPr>
        <w:t xml:space="preserve"> </w:t>
      </w:r>
      <w:r>
        <w:rPr>
          <w:spacing w:val="-2"/>
        </w:rPr>
        <w:t>my</w:t>
      </w:r>
      <w:r>
        <w:rPr>
          <w:spacing w:val="-16"/>
        </w:rPr>
        <w:t xml:space="preserve"> </w:t>
      </w:r>
      <w:r>
        <w:rPr>
          <w:spacing w:val="-2"/>
        </w:rPr>
        <w:t>supervisor,</w:t>
      </w:r>
      <w:r>
        <w:rPr>
          <w:spacing w:val="-16"/>
        </w:rPr>
        <w:t xml:space="preserve"> </w:t>
      </w:r>
      <w:r>
        <w:rPr>
          <w:spacing w:val="-2"/>
        </w:rPr>
        <w:t>Professor</w:t>
      </w:r>
      <w:r>
        <w:rPr>
          <w:spacing w:val="-16"/>
        </w:rPr>
        <w:t xml:space="preserve"> </w:t>
      </w:r>
      <w:r>
        <w:rPr>
          <w:spacing w:val="-2"/>
        </w:rPr>
        <w:t>Tony</w:t>
      </w:r>
      <w:r>
        <w:rPr>
          <w:spacing w:val="-16"/>
        </w:rPr>
        <w:t xml:space="preserve"> </w:t>
      </w:r>
      <w:r>
        <w:rPr>
          <w:spacing w:val="-2"/>
        </w:rPr>
        <w:t>Bailetti,</w:t>
      </w:r>
      <w:r>
        <w:rPr>
          <w:spacing w:val="-16"/>
        </w:rPr>
        <w:t xml:space="preserve"> </w:t>
      </w:r>
      <w:r>
        <w:rPr>
          <w:spacing w:val="-2"/>
        </w:rPr>
        <w:t>for</w:t>
      </w:r>
      <w:r>
        <w:rPr>
          <w:spacing w:val="-16"/>
        </w:rPr>
        <w:t xml:space="preserve"> </w:t>
      </w:r>
      <w:r>
        <w:rPr>
          <w:spacing w:val="-2"/>
        </w:rPr>
        <w:t>his</w:t>
      </w:r>
      <w:r>
        <w:rPr>
          <w:spacing w:val="-16"/>
        </w:rPr>
        <w:t xml:space="preserve"> </w:t>
      </w:r>
      <w:r>
        <w:rPr>
          <w:spacing w:val="-2"/>
        </w:rPr>
        <w:t xml:space="preserve">immense </w:t>
      </w:r>
      <w:r>
        <w:rPr>
          <w:spacing w:val="-8"/>
        </w:rPr>
        <w:t>support, guidance, and</w:t>
      </w:r>
      <w:r>
        <w:t xml:space="preserve"> </w:t>
      </w:r>
      <w:r>
        <w:rPr>
          <w:spacing w:val="-8"/>
        </w:rPr>
        <w:t xml:space="preserve">encouragement. His insightful feedback and unwavering belief in my </w:t>
      </w:r>
      <w:r>
        <w:rPr>
          <w:spacing w:val="-2"/>
        </w:rPr>
        <w:t>abilities</w:t>
      </w:r>
      <w:r>
        <w:rPr>
          <w:spacing w:val="-20"/>
        </w:rPr>
        <w:t xml:space="preserve"> </w:t>
      </w:r>
      <w:r>
        <w:rPr>
          <w:spacing w:val="-2"/>
        </w:rPr>
        <w:t>have</w:t>
      </w:r>
      <w:r>
        <w:rPr>
          <w:spacing w:val="-21"/>
        </w:rPr>
        <w:t xml:space="preserve"> </w:t>
      </w:r>
      <w:r>
        <w:rPr>
          <w:spacing w:val="-2"/>
        </w:rPr>
        <w:t>been</w:t>
      </w:r>
      <w:r>
        <w:rPr>
          <w:spacing w:val="-22"/>
        </w:rPr>
        <w:t xml:space="preserve"> </w:t>
      </w:r>
      <w:r>
        <w:rPr>
          <w:spacing w:val="-2"/>
        </w:rPr>
        <w:t>instrumental</w:t>
      </w:r>
      <w:r>
        <w:rPr>
          <w:spacing w:val="-22"/>
        </w:rPr>
        <w:t xml:space="preserve"> </w:t>
      </w:r>
      <w:r>
        <w:rPr>
          <w:spacing w:val="-2"/>
        </w:rPr>
        <w:t>in</w:t>
      </w:r>
      <w:r>
        <w:rPr>
          <w:spacing w:val="-21"/>
        </w:rPr>
        <w:t xml:space="preserve"> </w:t>
      </w:r>
      <w:r>
        <w:rPr>
          <w:spacing w:val="-2"/>
        </w:rPr>
        <w:t>this</w:t>
      </w:r>
      <w:r>
        <w:rPr>
          <w:spacing w:val="-20"/>
        </w:rPr>
        <w:t xml:space="preserve"> </w:t>
      </w:r>
      <w:r>
        <w:rPr>
          <w:spacing w:val="-2"/>
        </w:rPr>
        <w:t>project.</w:t>
      </w:r>
    </w:p>
    <w:p w14:paraId="7C108C84" w14:textId="77777777" w:rsidR="00B2787A" w:rsidRDefault="00B2399D" w:rsidP="00F00240">
      <w:pPr>
        <w:pStyle w:val="BodyText"/>
        <w:spacing w:line="480" w:lineRule="auto"/>
        <w:ind w:right="361"/>
      </w:pPr>
      <w:r>
        <w:t>My</w:t>
      </w:r>
      <w:r>
        <w:rPr>
          <w:spacing w:val="-6"/>
        </w:rPr>
        <w:t xml:space="preserve"> </w:t>
      </w:r>
      <w:r>
        <w:t>deepest</w:t>
      </w:r>
      <w:r>
        <w:rPr>
          <w:spacing w:val="-6"/>
        </w:rPr>
        <w:t xml:space="preserve"> </w:t>
      </w:r>
      <w:r>
        <w:t>appreciation</w:t>
      </w:r>
      <w:r>
        <w:rPr>
          <w:spacing w:val="-6"/>
        </w:rPr>
        <w:t xml:space="preserve"> </w:t>
      </w:r>
      <w:r>
        <w:t>goes</w:t>
      </w:r>
      <w:r>
        <w:rPr>
          <w:spacing w:val="-4"/>
        </w:rPr>
        <w:t xml:space="preserve"> </w:t>
      </w:r>
      <w:r>
        <w:t>to</w:t>
      </w:r>
      <w:r>
        <w:rPr>
          <w:spacing w:val="-6"/>
        </w:rPr>
        <w:t xml:space="preserve"> </w:t>
      </w:r>
      <w:r>
        <w:t>my</w:t>
      </w:r>
      <w:r>
        <w:rPr>
          <w:spacing w:val="-6"/>
        </w:rPr>
        <w:t xml:space="preserve"> </w:t>
      </w:r>
      <w:r>
        <w:t>beloved</w:t>
      </w:r>
      <w:r>
        <w:rPr>
          <w:spacing w:val="-7"/>
        </w:rPr>
        <w:t xml:space="preserve"> </w:t>
      </w:r>
      <w:r>
        <w:t>wife,</w:t>
      </w:r>
      <w:r>
        <w:rPr>
          <w:spacing w:val="-4"/>
        </w:rPr>
        <w:t xml:space="preserve"> </w:t>
      </w:r>
      <w:r>
        <w:t>Mrs.</w:t>
      </w:r>
      <w:r>
        <w:rPr>
          <w:spacing w:val="-4"/>
        </w:rPr>
        <w:t xml:space="preserve"> </w:t>
      </w:r>
      <w:r>
        <w:t>Mary</w:t>
      </w:r>
      <w:r>
        <w:rPr>
          <w:spacing w:val="-6"/>
        </w:rPr>
        <w:t xml:space="preserve"> </w:t>
      </w:r>
      <w:r>
        <w:t>Asante,</w:t>
      </w:r>
      <w:r>
        <w:rPr>
          <w:spacing w:val="-4"/>
        </w:rPr>
        <w:t xml:space="preserve"> </w:t>
      </w:r>
      <w:r>
        <w:t>whose</w:t>
      </w:r>
      <w:r>
        <w:rPr>
          <w:spacing w:val="-7"/>
        </w:rPr>
        <w:t xml:space="preserve"> </w:t>
      </w:r>
      <w:r>
        <w:t xml:space="preserve">continuous encouragement and support provided me with the strength and determination needed </w:t>
      </w:r>
      <w:r>
        <w:rPr>
          <w:spacing w:val="-4"/>
        </w:rPr>
        <w:t>throughout</w:t>
      </w:r>
      <w:r>
        <w:rPr>
          <w:spacing w:val="-11"/>
        </w:rPr>
        <w:t xml:space="preserve"> </w:t>
      </w:r>
      <w:r>
        <w:rPr>
          <w:spacing w:val="-4"/>
        </w:rPr>
        <w:t>this</w:t>
      </w:r>
      <w:r>
        <w:rPr>
          <w:spacing w:val="-9"/>
        </w:rPr>
        <w:t xml:space="preserve"> </w:t>
      </w:r>
      <w:r>
        <w:rPr>
          <w:spacing w:val="-4"/>
        </w:rPr>
        <w:t>journey.</w:t>
      </w:r>
      <w:r>
        <w:rPr>
          <w:spacing w:val="-9"/>
        </w:rPr>
        <w:t xml:space="preserve"> </w:t>
      </w:r>
      <w:r>
        <w:rPr>
          <w:spacing w:val="-4"/>
        </w:rPr>
        <w:t>I</w:t>
      </w:r>
      <w:r>
        <w:rPr>
          <w:spacing w:val="-10"/>
        </w:rPr>
        <w:t xml:space="preserve"> </w:t>
      </w:r>
      <w:r>
        <w:rPr>
          <w:spacing w:val="-4"/>
        </w:rPr>
        <w:t>am</w:t>
      </w:r>
      <w:r>
        <w:rPr>
          <w:spacing w:val="-11"/>
        </w:rPr>
        <w:t xml:space="preserve"> </w:t>
      </w:r>
      <w:r>
        <w:rPr>
          <w:spacing w:val="-4"/>
        </w:rPr>
        <w:t>profoundly</w:t>
      </w:r>
      <w:r>
        <w:rPr>
          <w:spacing w:val="-10"/>
        </w:rPr>
        <w:t xml:space="preserve"> </w:t>
      </w:r>
      <w:r>
        <w:rPr>
          <w:spacing w:val="-4"/>
        </w:rPr>
        <w:t>thankful</w:t>
      </w:r>
      <w:r>
        <w:rPr>
          <w:spacing w:val="-10"/>
        </w:rPr>
        <w:t xml:space="preserve"> </w:t>
      </w:r>
      <w:r>
        <w:rPr>
          <w:spacing w:val="-4"/>
        </w:rPr>
        <w:t>to</w:t>
      </w:r>
      <w:r>
        <w:rPr>
          <w:spacing w:val="-11"/>
        </w:rPr>
        <w:t xml:space="preserve"> </w:t>
      </w:r>
      <w:r>
        <w:rPr>
          <w:spacing w:val="-4"/>
        </w:rPr>
        <w:t>the</w:t>
      </w:r>
      <w:r>
        <w:rPr>
          <w:spacing w:val="-9"/>
        </w:rPr>
        <w:t xml:space="preserve"> </w:t>
      </w:r>
      <w:r>
        <w:rPr>
          <w:spacing w:val="-4"/>
        </w:rPr>
        <w:t>Member</w:t>
      </w:r>
      <w:r>
        <w:rPr>
          <w:spacing w:val="-10"/>
        </w:rPr>
        <w:t xml:space="preserve"> </w:t>
      </w:r>
      <w:r>
        <w:rPr>
          <w:spacing w:val="-4"/>
        </w:rPr>
        <w:t>of</w:t>
      </w:r>
      <w:r>
        <w:rPr>
          <w:spacing w:val="-10"/>
        </w:rPr>
        <w:t xml:space="preserve"> </w:t>
      </w:r>
      <w:r>
        <w:rPr>
          <w:spacing w:val="-4"/>
        </w:rPr>
        <w:t>Parliament</w:t>
      </w:r>
      <w:r>
        <w:rPr>
          <w:spacing w:val="-10"/>
        </w:rPr>
        <w:t xml:space="preserve"> </w:t>
      </w:r>
      <w:r>
        <w:rPr>
          <w:spacing w:val="-4"/>
        </w:rPr>
        <w:t>for</w:t>
      </w:r>
      <w:r>
        <w:rPr>
          <w:spacing w:val="-11"/>
        </w:rPr>
        <w:t xml:space="preserve"> </w:t>
      </w:r>
      <w:r>
        <w:rPr>
          <w:spacing w:val="-4"/>
        </w:rPr>
        <w:t xml:space="preserve">Abetifi </w:t>
      </w:r>
      <w:r>
        <w:t>Constituency</w:t>
      </w:r>
      <w:r>
        <w:rPr>
          <w:spacing w:val="-25"/>
        </w:rPr>
        <w:t xml:space="preserve"> </w:t>
      </w:r>
      <w:r>
        <w:t>Hon.</w:t>
      </w:r>
      <w:r>
        <w:rPr>
          <w:spacing w:val="-23"/>
        </w:rPr>
        <w:t xml:space="preserve"> </w:t>
      </w:r>
      <w:r>
        <w:t>Dr.</w:t>
      </w:r>
      <w:r>
        <w:rPr>
          <w:spacing w:val="-22"/>
        </w:rPr>
        <w:t xml:space="preserve"> </w:t>
      </w:r>
      <w:r>
        <w:t>Bryan</w:t>
      </w:r>
      <w:r>
        <w:rPr>
          <w:spacing w:val="-25"/>
        </w:rPr>
        <w:t xml:space="preserve"> </w:t>
      </w:r>
      <w:r>
        <w:t>Acheampong</w:t>
      </w:r>
      <w:r>
        <w:rPr>
          <w:spacing w:val="-22"/>
        </w:rPr>
        <w:t xml:space="preserve"> </w:t>
      </w:r>
      <w:r>
        <w:t>for</w:t>
      </w:r>
      <w:r>
        <w:rPr>
          <w:spacing w:val="-24"/>
        </w:rPr>
        <w:t xml:space="preserve"> </w:t>
      </w:r>
      <w:r>
        <w:t>his</w:t>
      </w:r>
      <w:r>
        <w:rPr>
          <w:spacing w:val="-23"/>
        </w:rPr>
        <w:t xml:space="preserve"> </w:t>
      </w:r>
      <w:r>
        <w:t>generous</w:t>
      </w:r>
      <w:r>
        <w:rPr>
          <w:spacing w:val="-23"/>
        </w:rPr>
        <w:t xml:space="preserve"> </w:t>
      </w:r>
      <w:r>
        <w:t>support</w:t>
      </w:r>
      <w:r>
        <w:rPr>
          <w:spacing w:val="-26"/>
        </w:rPr>
        <w:t xml:space="preserve"> </w:t>
      </w:r>
      <w:r>
        <w:t>and</w:t>
      </w:r>
      <w:r>
        <w:rPr>
          <w:spacing w:val="-25"/>
        </w:rPr>
        <w:t xml:space="preserve"> </w:t>
      </w:r>
      <w:r>
        <w:t>inspiration.</w:t>
      </w:r>
    </w:p>
    <w:p w14:paraId="69C0105C" w14:textId="161670D5" w:rsidR="00B2787A" w:rsidRDefault="00B2399D" w:rsidP="00F00240">
      <w:pPr>
        <w:pStyle w:val="BodyText"/>
        <w:spacing w:line="480" w:lineRule="auto"/>
        <w:ind w:right="360"/>
        <w:sectPr w:rsidR="00B2787A" w:rsidSect="00AD49FF">
          <w:pgSz w:w="12240" w:h="15840"/>
          <w:pgMar w:top="630" w:right="1080" w:bottom="1300" w:left="720" w:header="0" w:footer="1030" w:gutter="0"/>
          <w:cols w:space="720"/>
        </w:sectPr>
      </w:pPr>
      <w:r>
        <w:t xml:space="preserve">A special thank you goes to the outstanding Technology Innovation Management (TIM) </w:t>
      </w:r>
      <w:r>
        <w:rPr>
          <w:spacing w:val="-2"/>
        </w:rPr>
        <w:t>professors,</w:t>
      </w:r>
      <w:r>
        <w:rPr>
          <w:spacing w:val="-7"/>
        </w:rPr>
        <w:t xml:space="preserve"> </w:t>
      </w:r>
      <w:r>
        <w:rPr>
          <w:spacing w:val="-2"/>
        </w:rPr>
        <w:t>administrative</w:t>
      </w:r>
      <w:r>
        <w:rPr>
          <w:spacing w:val="-7"/>
        </w:rPr>
        <w:t xml:space="preserve"> </w:t>
      </w:r>
      <w:r>
        <w:rPr>
          <w:spacing w:val="-2"/>
        </w:rPr>
        <w:t>staff,</w:t>
      </w:r>
      <w:r>
        <w:rPr>
          <w:spacing w:val="-8"/>
        </w:rPr>
        <w:t xml:space="preserve"> </w:t>
      </w:r>
      <w:r>
        <w:rPr>
          <w:spacing w:val="-2"/>
        </w:rPr>
        <w:t>and</w:t>
      </w:r>
      <w:r>
        <w:rPr>
          <w:spacing w:val="-9"/>
        </w:rPr>
        <w:t xml:space="preserve"> </w:t>
      </w:r>
      <w:r>
        <w:rPr>
          <w:spacing w:val="-2"/>
        </w:rPr>
        <w:t>fellow</w:t>
      </w:r>
      <w:r>
        <w:rPr>
          <w:spacing w:val="-8"/>
        </w:rPr>
        <w:t xml:space="preserve"> </w:t>
      </w:r>
      <w:r>
        <w:rPr>
          <w:spacing w:val="-2"/>
        </w:rPr>
        <w:t>students</w:t>
      </w:r>
      <w:r>
        <w:rPr>
          <w:spacing w:val="-8"/>
        </w:rPr>
        <w:t xml:space="preserve"> </w:t>
      </w:r>
      <w:r>
        <w:rPr>
          <w:spacing w:val="-2"/>
        </w:rPr>
        <w:t>for</w:t>
      </w:r>
      <w:r>
        <w:rPr>
          <w:spacing w:val="-10"/>
        </w:rPr>
        <w:t xml:space="preserve"> </w:t>
      </w:r>
      <w:r>
        <w:rPr>
          <w:spacing w:val="-2"/>
        </w:rPr>
        <w:t>their</w:t>
      </w:r>
      <w:r>
        <w:rPr>
          <w:spacing w:val="-9"/>
        </w:rPr>
        <w:t xml:space="preserve"> </w:t>
      </w:r>
      <w:r>
        <w:rPr>
          <w:spacing w:val="-2"/>
        </w:rPr>
        <w:t>valuable</w:t>
      </w:r>
      <w:r>
        <w:rPr>
          <w:spacing w:val="-7"/>
        </w:rPr>
        <w:t xml:space="preserve"> </w:t>
      </w:r>
      <w:r>
        <w:rPr>
          <w:spacing w:val="-2"/>
        </w:rPr>
        <w:t>contributions</w:t>
      </w:r>
      <w:r>
        <w:rPr>
          <w:spacing w:val="-7"/>
        </w:rPr>
        <w:t xml:space="preserve"> </w:t>
      </w:r>
      <w:r>
        <w:rPr>
          <w:spacing w:val="-2"/>
        </w:rPr>
        <w:t xml:space="preserve">and </w:t>
      </w:r>
      <w:r>
        <w:t xml:space="preserve">support during the program. Your collective efforts, wisdom, and camaraderie have </w:t>
      </w:r>
      <w:r>
        <w:rPr>
          <w:spacing w:val="-4"/>
        </w:rPr>
        <w:t xml:space="preserve">significantly enriched my educational experience and positively influenced the successful </w:t>
      </w:r>
      <w:r>
        <w:t>completion</w:t>
      </w:r>
      <w:r>
        <w:rPr>
          <w:spacing w:val="-15"/>
        </w:rPr>
        <w:t xml:space="preserve"> </w:t>
      </w:r>
      <w:r>
        <w:t>of</w:t>
      </w:r>
      <w:r>
        <w:rPr>
          <w:spacing w:val="-15"/>
        </w:rPr>
        <w:t xml:space="preserve"> </w:t>
      </w:r>
      <w:r>
        <w:t>this</w:t>
      </w:r>
      <w:r>
        <w:rPr>
          <w:spacing w:val="-15"/>
        </w:rPr>
        <w:t xml:space="preserve"> </w:t>
      </w:r>
      <w:r>
        <w:t>project.</w:t>
      </w:r>
    </w:p>
    <w:sdt>
      <w:sdtPr>
        <w:rPr>
          <w:rFonts w:ascii="Trebuchet MS" w:eastAsia="Trebuchet MS" w:hAnsi="Trebuchet MS" w:cs="Trebuchet MS"/>
          <w:color w:val="auto"/>
          <w:sz w:val="22"/>
          <w:szCs w:val="22"/>
        </w:rPr>
        <w:id w:val="1595977667"/>
        <w:docPartObj>
          <w:docPartGallery w:val="Table of Contents"/>
          <w:docPartUnique/>
        </w:docPartObj>
      </w:sdtPr>
      <w:sdtEndPr>
        <w:rPr>
          <w:b/>
          <w:bCs/>
          <w:noProof/>
        </w:rPr>
      </w:sdtEndPr>
      <w:sdtContent>
        <w:p w14:paraId="21F2B3B9" w14:textId="366E62A1" w:rsidR="00216CD0" w:rsidRPr="002450E8" w:rsidRDefault="002450E8" w:rsidP="00E93689">
          <w:pPr>
            <w:pStyle w:val="TOCHeading"/>
            <w:jc w:val="center"/>
            <w:rPr>
              <w:rFonts w:ascii="Trebuchet MS" w:hAnsi="Trebuchet MS"/>
              <w:b/>
              <w:bCs/>
              <w:color w:val="auto"/>
              <w:sz w:val="28"/>
              <w:szCs w:val="28"/>
            </w:rPr>
          </w:pPr>
          <w:r w:rsidRPr="002450E8">
            <w:rPr>
              <w:rFonts w:ascii="Trebuchet MS" w:hAnsi="Trebuchet MS"/>
              <w:b/>
              <w:bCs/>
              <w:color w:val="auto"/>
              <w:sz w:val="28"/>
              <w:szCs w:val="28"/>
            </w:rPr>
            <w:t>TABLE OF CONTENT</w:t>
          </w:r>
        </w:p>
        <w:p w14:paraId="1675507C" w14:textId="6AD5CAA7" w:rsidR="000B1677" w:rsidRDefault="00216CD0">
          <w:pPr>
            <w:pStyle w:val="TOC1"/>
            <w:tabs>
              <w:tab w:val="right" w:leader="dot" w:pos="1043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05281400" w:history="1">
            <w:r w:rsidR="000B1677" w:rsidRPr="008B7018">
              <w:rPr>
                <w:rStyle w:val="Hyperlink"/>
                <w:noProof/>
              </w:rPr>
              <w:t>ABSTRACT</w:t>
            </w:r>
            <w:r w:rsidR="000B1677">
              <w:rPr>
                <w:noProof/>
                <w:webHidden/>
              </w:rPr>
              <w:tab/>
            </w:r>
            <w:r w:rsidR="000B1677">
              <w:rPr>
                <w:noProof/>
                <w:webHidden/>
              </w:rPr>
              <w:fldChar w:fldCharType="begin"/>
            </w:r>
            <w:r w:rsidR="000B1677">
              <w:rPr>
                <w:noProof/>
                <w:webHidden/>
              </w:rPr>
              <w:instrText xml:space="preserve"> PAGEREF _Toc205281400 \h </w:instrText>
            </w:r>
            <w:r w:rsidR="000B1677">
              <w:rPr>
                <w:noProof/>
                <w:webHidden/>
              </w:rPr>
            </w:r>
            <w:r w:rsidR="000B1677">
              <w:rPr>
                <w:noProof/>
                <w:webHidden/>
              </w:rPr>
              <w:fldChar w:fldCharType="separate"/>
            </w:r>
            <w:r w:rsidR="000B1677">
              <w:rPr>
                <w:noProof/>
                <w:webHidden/>
              </w:rPr>
              <w:t>2</w:t>
            </w:r>
            <w:r w:rsidR="000B1677">
              <w:rPr>
                <w:noProof/>
                <w:webHidden/>
              </w:rPr>
              <w:fldChar w:fldCharType="end"/>
            </w:r>
          </w:hyperlink>
        </w:p>
        <w:p w14:paraId="2D9D755F" w14:textId="085C21BB" w:rsidR="000B1677" w:rsidRDefault="000B1677">
          <w:pPr>
            <w:pStyle w:val="TOC1"/>
            <w:tabs>
              <w:tab w:val="right" w:leader="dot" w:pos="10430"/>
            </w:tabs>
            <w:rPr>
              <w:rFonts w:asciiTheme="minorHAnsi" w:eastAsiaTheme="minorEastAsia" w:hAnsiTheme="minorHAnsi" w:cstheme="minorBidi"/>
              <w:noProof/>
              <w:kern w:val="2"/>
              <w14:ligatures w14:val="standardContextual"/>
            </w:rPr>
          </w:pPr>
          <w:hyperlink w:anchor="_Toc205281401" w:history="1">
            <w:r w:rsidRPr="008B7018">
              <w:rPr>
                <w:rStyle w:val="Hyperlink"/>
                <w:noProof/>
              </w:rPr>
              <w:t>ACKNOWLEDGEMENT</w:t>
            </w:r>
            <w:r>
              <w:rPr>
                <w:noProof/>
                <w:webHidden/>
              </w:rPr>
              <w:tab/>
            </w:r>
            <w:r>
              <w:rPr>
                <w:noProof/>
                <w:webHidden/>
              </w:rPr>
              <w:fldChar w:fldCharType="begin"/>
            </w:r>
            <w:r>
              <w:rPr>
                <w:noProof/>
                <w:webHidden/>
              </w:rPr>
              <w:instrText xml:space="preserve"> PAGEREF _Toc205281401 \h </w:instrText>
            </w:r>
            <w:r>
              <w:rPr>
                <w:noProof/>
                <w:webHidden/>
              </w:rPr>
            </w:r>
            <w:r>
              <w:rPr>
                <w:noProof/>
                <w:webHidden/>
              </w:rPr>
              <w:fldChar w:fldCharType="separate"/>
            </w:r>
            <w:r>
              <w:rPr>
                <w:noProof/>
                <w:webHidden/>
              </w:rPr>
              <w:t>3</w:t>
            </w:r>
            <w:r>
              <w:rPr>
                <w:noProof/>
                <w:webHidden/>
              </w:rPr>
              <w:fldChar w:fldCharType="end"/>
            </w:r>
          </w:hyperlink>
        </w:p>
        <w:p w14:paraId="0CAC8C91" w14:textId="3966BC6D" w:rsidR="000B1677" w:rsidRDefault="000B1677">
          <w:pPr>
            <w:pStyle w:val="TOC1"/>
            <w:tabs>
              <w:tab w:val="right" w:leader="dot" w:pos="10430"/>
            </w:tabs>
            <w:rPr>
              <w:rFonts w:asciiTheme="minorHAnsi" w:eastAsiaTheme="minorEastAsia" w:hAnsiTheme="minorHAnsi" w:cstheme="minorBidi"/>
              <w:noProof/>
              <w:kern w:val="2"/>
              <w14:ligatures w14:val="standardContextual"/>
            </w:rPr>
          </w:pPr>
          <w:hyperlink w:anchor="_Toc205281402" w:history="1">
            <w:r w:rsidRPr="008B7018">
              <w:rPr>
                <w:rStyle w:val="Hyperlink"/>
                <w:noProof/>
              </w:rPr>
              <w:t>CHAPTER 1</w:t>
            </w:r>
            <w:r>
              <w:rPr>
                <w:noProof/>
                <w:webHidden/>
              </w:rPr>
              <w:tab/>
            </w:r>
            <w:r>
              <w:rPr>
                <w:noProof/>
                <w:webHidden/>
              </w:rPr>
              <w:fldChar w:fldCharType="begin"/>
            </w:r>
            <w:r>
              <w:rPr>
                <w:noProof/>
                <w:webHidden/>
              </w:rPr>
              <w:instrText xml:space="preserve"> PAGEREF _Toc205281402 \h </w:instrText>
            </w:r>
            <w:r>
              <w:rPr>
                <w:noProof/>
                <w:webHidden/>
              </w:rPr>
            </w:r>
            <w:r>
              <w:rPr>
                <w:noProof/>
                <w:webHidden/>
              </w:rPr>
              <w:fldChar w:fldCharType="separate"/>
            </w:r>
            <w:r>
              <w:rPr>
                <w:noProof/>
                <w:webHidden/>
              </w:rPr>
              <w:t>18</w:t>
            </w:r>
            <w:r>
              <w:rPr>
                <w:noProof/>
                <w:webHidden/>
              </w:rPr>
              <w:fldChar w:fldCharType="end"/>
            </w:r>
          </w:hyperlink>
        </w:p>
        <w:p w14:paraId="52993BFD" w14:textId="79551BC7" w:rsidR="000B1677" w:rsidRDefault="000B1677">
          <w:pPr>
            <w:pStyle w:val="TOC1"/>
            <w:tabs>
              <w:tab w:val="right" w:leader="dot" w:pos="10430"/>
            </w:tabs>
            <w:rPr>
              <w:rFonts w:asciiTheme="minorHAnsi" w:eastAsiaTheme="minorEastAsia" w:hAnsiTheme="minorHAnsi" w:cstheme="minorBidi"/>
              <w:noProof/>
              <w:kern w:val="2"/>
              <w14:ligatures w14:val="standardContextual"/>
            </w:rPr>
          </w:pPr>
          <w:hyperlink w:anchor="_Toc205281403" w:history="1">
            <w:r w:rsidRPr="008B7018">
              <w:rPr>
                <w:rStyle w:val="Hyperlink"/>
                <w:noProof/>
              </w:rPr>
              <w:t>INTRODUCTION</w:t>
            </w:r>
            <w:r>
              <w:rPr>
                <w:noProof/>
                <w:webHidden/>
              </w:rPr>
              <w:tab/>
            </w:r>
            <w:r>
              <w:rPr>
                <w:noProof/>
                <w:webHidden/>
              </w:rPr>
              <w:fldChar w:fldCharType="begin"/>
            </w:r>
            <w:r>
              <w:rPr>
                <w:noProof/>
                <w:webHidden/>
              </w:rPr>
              <w:instrText xml:space="preserve"> PAGEREF _Toc205281403 \h </w:instrText>
            </w:r>
            <w:r>
              <w:rPr>
                <w:noProof/>
                <w:webHidden/>
              </w:rPr>
            </w:r>
            <w:r>
              <w:rPr>
                <w:noProof/>
                <w:webHidden/>
              </w:rPr>
              <w:fldChar w:fldCharType="separate"/>
            </w:r>
            <w:r>
              <w:rPr>
                <w:noProof/>
                <w:webHidden/>
              </w:rPr>
              <w:t>18</w:t>
            </w:r>
            <w:r>
              <w:rPr>
                <w:noProof/>
                <w:webHidden/>
              </w:rPr>
              <w:fldChar w:fldCharType="end"/>
            </w:r>
          </w:hyperlink>
        </w:p>
        <w:p w14:paraId="5B9F4448" w14:textId="10EF0A3B" w:rsidR="000B1677" w:rsidRDefault="000B1677">
          <w:pPr>
            <w:pStyle w:val="TOC2"/>
            <w:tabs>
              <w:tab w:val="right" w:leader="dot" w:pos="10430"/>
            </w:tabs>
            <w:rPr>
              <w:rFonts w:asciiTheme="minorHAnsi" w:eastAsiaTheme="minorEastAsia" w:hAnsiTheme="minorHAnsi" w:cstheme="minorBidi"/>
              <w:noProof/>
              <w:kern w:val="2"/>
              <w14:ligatures w14:val="standardContextual"/>
            </w:rPr>
          </w:pPr>
          <w:hyperlink w:anchor="_Toc205281404" w:history="1">
            <w:r w:rsidRPr="008B7018">
              <w:rPr>
                <w:rStyle w:val="Hyperlink"/>
                <w:noProof/>
              </w:rPr>
              <w:t>1.1 Background and Problem</w:t>
            </w:r>
            <w:r>
              <w:rPr>
                <w:noProof/>
                <w:webHidden/>
              </w:rPr>
              <w:tab/>
            </w:r>
            <w:r>
              <w:rPr>
                <w:noProof/>
                <w:webHidden/>
              </w:rPr>
              <w:fldChar w:fldCharType="begin"/>
            </w:r>
            <w:r>
              <w:rPr>
                <w:noProof/>
                <w:webHidden/>
              </w:rPr>
              <w:instrText xml:space="preserve"> PAGEREF _Toc205281404 \h </w:instrText>
            </w:r>
            <w:r>
              <w:rPr>
                <w:noProof/>
                <w:webHidden/>
              </w:rPr>
            </w:r>
            <w:r>
              <w:rPr>
                <w:noProof/>
                <w:webHidden/>
              </w:rPr>
              <w:fldChar w:fldCharType="separate"/>
            </w:r>
            <w:r>
              <w:rPr>
                <w:noProof/>
                <w:webHidden/>
              </w:rPr>
              <w:t>18</w:t>
            </w:r>
            <w:r>
              <w:rPr>
                <w:noProof/>
                <w:webHidden/>
              </w:rPr>
              <w:fldChar w:fldCharType="end"/>
            </w:r>
          </w:hyperlink>
        </w:p>
        <w:p w14:paraId="080B632A" w14:textId="629DC0A6" w:rsidR="000B1677" w:rsidRDefault="000B1677">
          <w:pPr>
            <w:pStyle w:val="TOC2"/>
            <w:tabs>
              <w:tab w:val="right" w:leader="dot" w:pos="10430"/>
            </w:tabs>
            <w:rPr>
              <w:rFonts w:asciiTheme="minorHAnsi" w:eastAsiaTheme="minorEastAsia" w:hAnsiTheme="minorHAnsi" w:cstheme="minorBidi"/>
              <w:noProof/>
              <w:kern w:val="2"/>
              <w14:ligatures w14:val="standardContextual"/>
            </w:rPr>
          </w:pPr>
          <w:hyperlink w:anchor="_Toc205281405" w:history="1">
            <w:r w:rsidRPr="008B7018">
              <w:rPr>
                <w:rStyle w:val="Hyperlink"/>
                <w:noProof/>
              </w:rPr>
              <w:t>1.2 Objective</w:t>
            </w:r>
            <w:r>
              <w:rPr>
                <w:noProof/>
                <w:webHidden/>
              </w:rPr>
              <w:tab/>
            </w:r>
            <w:r>
              <w:rPr>
                <w:noProof/>
                <w:webHidden/>
              </w:rPr>
              <w:fldChar w:fldCharType="begin"/>
            </w:r>
            <w:r>
              <w:rPr>
                <w:noProof/>
                <w:webHidden/>
              </w:rPr>
              <w:instrText xml:space="preserve"> PAGEREF _Toc205281405 \h </w:instrText>
            </w:r>
            <w:r>
              <w:rPr>
                <w:noProof/>
                <w:webHidden/>
              </w:rPr>
            </w:r>
            <w:r>
              <w:rPr>
                <w:noProof/>
                <w:webHidden/>
              </w:rPr>
              <w:fldChar w:fldCharType="separate"/>
            </w:r>
            <w:r>
              <w:rPr>
                <w:noProof/>
                <w:webHidden/>
              </w:rPr>
              <w:t>20</w:t>
            </w:r>
            <w:r>
              <w:rPr>
                <w:noProof/>
                <w:webHidden/>
              </w:rPr>
              <w:fldChar w:fldCharType="end"/>
            </w:r>
          </w:hyperlink>
        </w:p>
        <w:p w14:paraId="37E7F00A" w14:textId="37E47942" w:rsidR="000B1677" w:rsidRDefault="000B1677">
          <w:pPr>
            <w:pStyle w:val="TOC2"/>
            <w:tabs>
              <w:tab w:val="right" w:leader="dot" w:pos="10430"/>
            </w:tabs>
            <w:rPr>
              <w:rFonts w:asciiTheme="minorHAnsi" w:eastAsiaTheme="minorEastAsia" w:hAnsiTheme="minorHAnsi" w:cstheme="minorBidi"/>
              <w:noProof/>
              <w:kern w:val="2"/>
              <w14:ligatures w14:val="standardContextual"/>
            </w:rPr>
          </w:pPr>
          <w:hyperlink w:anchor="_Toc205281406" w:history="1">
            <w:r w:rsidRPr="008B7018">
              <w:rPr>
                <w:rStyle w:val="Hyperlink"/>
                <w:noProof/>
              </w:rPr>
              <w:t>1.3 Deliverables</w:t>
            </w:r>
            <w:r>
              <w:rPr>
                <w:noProof/>
                <w:webHidden/>
              </w:rPr>
              <w:tab/>
            </w:r>
            <w:r>
              <w:rPr>
                <w:noProof/>
                <w:webHidden/>
              </w:rPr>
              <w:fldChar w:fldCharType="begin"/>
            </w:r>
            <w:r>
              <w:rPr>
                <w:noProof/>
                <w:webHidden/>
              </w:rPr>
              <w:instrText xml:space="preserve"> PAGEREF _Toc205281406 \h </w:instrText>
            </w:r>
            <w:r>
              <w:rPr>
                <w:noProof/>
                <w:webHidden/>
              </w:rPr>
            </w:r>
            <w:r>
              <w:rPr>
                <w:noProof/>
                <w:webHidden/>
              </w:rPr>
              <w:fldChar w:fldCharType="separate"/>
            </w:r>
            <w:r>
              <w:rPr>
                <w:noProof/>
                <w:webHidden/>
              </w:rPr>
              <w:t>20</w:t>
            </w:r>
            <w:r>
              <w:rPr>
                <w:noProof/>
                <w:webHidden/>
              </w:rPr>
              <w:fldChar w:fldCharType="end"/>
            </w:r>
          </w:hyperlink>
        </w:p>
        <w:p w14:paraId="57F088CC" w14:textId="28407898" w:rsidR="000B1677" w:rsidRDefault="000B1677">
          <w:pPr>
            <w:pStyle w:val="TOC2"/>
            <w:tabs>
              <w:tab w:val="right" w:leader="dot" w:pos="10430"/>
            </w:tabs>
            <w:rPr>
              <w:rFonts w:asciiTheme="minorHAnsi" w:eastAsiaTheme="minorEastAsia" w:hAnsiTheme="minorHAnsi" w:cstheme="minorBidi"/>
              <w:noProof/>
              <w:kern w:val="2"/>
              <w14:ligatures w14:val="standardContextual"/>
            </w:rPr>
          </w:pPr>
          <w:hyperlink w:anchor="_Toc205281407" w:history="1">
            <w:r w:rsidRPr="008B7018">
              <w:rPr>
                <w:rStyle w:val="Hyperlink"/>
                <w:noProof/>
              </w:rPr>
              <w:t>1.4 Relevance</w:t>
            </w:r>
            <w:r>
              <w:rPr>
                <w:noProof/>
                <w:webHidden/>
              </w:rPr>
              <w:tab/>
            </w:r>
            <w:r>
              <w:rPr>
                <w:noProof/>
                <w:webHidden/>
              </w:rPr>
              <w:fldChar w:fldCharType="begin"/>
            </w:r>
            <w:r>
              <w:rPr>
                <w:noProof/>
                <w:webHidden/>
              </w:rPr>
              <w:instrText xml:space="preserve"> PAGEREF _Toc205281407 \h </w:instrText>
            </w:r>
            <w:r>
              <w:rPr>
                <w:noProof/>
                <w:webHidden/>
              </w:rPr>
            </w:r>
            <w:r>
              <w:rPr>
                <w:noProof/>
                <w:webHidden/>
              </w:rPr>
              <w:fldChar w:fldCharType="separate"/>
            </w:r>
            <w:r>
              <w:rPr>
                <w:noProof/>
                <w:webHidden/>
              </w:rPr>
              <w:t>21</w:t>
            </w:r>
            <w:r>
              <w:rPr>
                <w:noProof/>
                <w:webHidden/>
              </w:rPr>
              <w:fldChar w:fldCharType="end"/>
            </w:r>
          </w:hyperlink>
        </w:p>
        <w:p w14:paraId="41BCD9CB" w14:textId="770C6072" w:rsidR="000B1677" w:rsidRDefault="000B1677">
          <w:pPr>
            <w:pStyle w:val="TOC2"/>
            <w:tabs>
              <w:tab w:val="right" w:leader="dot" w:pos="10430"/>
            </w:tabs>
            <w:rPr>
              <w:rFonts w:asciiTheme="minorHAnsi" w:eastAsiaTheme="minorEastAsia" w:hAnsiTheme="minorHAnsi" w:cstheme="minorBidi"/>
              <w:noProof/>
              <w:kern w:val="2"/>
              <w14:ligatures w14:val="standardContextual"/>
            </w:rPr>
          </w:pPr>
          <w:hyperlink w:anchor="_Toc205281408" w:history="1">
            <w:r w:rsidRPr="008B7018">
              <w:rPr>
                <w:rStyle w:val="Hyperlink"/>
                <w:noProof/>
              </w:rPr>
              <w:t>1.5 What is Known and Not Known</w:t>
            </w:r>
            <w:r>
              <w:rPr>
                <w:noProof/>
                <w:webHidden/>
              </w:rPr>
              <w:tab/>
            </w:r>
            <w:r>
              <w:rPr>
                <w:noProof/>
                <w:webHidden/>
              </w:rPr>
              <w:fldChar w:fldCharType="begin"/>
            </w:r>
            <w:r>
              <w:rPr>
                <w:noProof/>
                <w:webHidden/>
              </w:rPr>
              <w:instrText xml:space="preserve"> PAGEREF _Toc205281408 \h </w:instrText>
            </w:r>
            <w:r>
              <w:rPr>
                <w:noProof/>
                <w:webHidden/>
              </w:rPr>
            </w:r>
            <w:r>
              <w:rPr>
                <w:noProof/>
                <w:webHidden/>
              </w:rPr>
              <w:fldChar w:fldCharType="separate"/>
            </w:r>
            <w:r>
              <w:rPr>
                <w:noProof/>
                <w:webHidden/>
              </w:rPr>
              <w:t>22</w:t>
            </w:r>
            <w:r>
              <w:rPr>
                <w:noProof/>
                <w:webHidden/>
              </w:rPr>
              <w:fldChar w:fldCharType="end"/>
            </w:r>
          </w:hyperlink>
        </w:p>
        <w:p w14:paraId="04FC18DE" w14:textId="2488C599" w:rsidR="000B1677" w:rsidRDefault="000B1677">
          <w:pPr>
            <w:pStyle w:val="TOC3"/>
            <w:tabs>
              <w:tab w:val="right" w:leader="dot" w:pos="10430"/>
            </w:tabs>
            <w:rPr>
              <w:rFonts w:asciiTheme="minorHAnsi" w:eastAsiaTheme="minorEastAsia" w:hAnsiTheme="minorHAnsi" w:cstheme="minorBidi"/>
              <w:b w:val="0"/>
              <w:bCs w:val="0"/>
              <w:i w:val="0"/>
              <w:iCs w:val="0"/>
              <w:noProof/>
              <w:kern w:val="2"/>
              <w:sz w:val="24"/>
              <w:szCs w:val="24"/>
              <w14:ligatures w14:val="standardContextual"/>
            </w:rPr>
          </w:pPr>
          <w:hyperlink w:anchor="_Toc205281409" w:history="1">
            <w:r w:rsidRPr="008B7018">
              <w:rPr>
                <w:rStyle w:val="Hyperlink"/>
                <w:noProof/>
              </w:rPr>
              <w:t>Known</w:t>
            </w:r>
            <w:r>
              <w:rPr>
                <w:noProof/>
                <w:webHidden/>
              </w:rPr>
              <w:tab/>
            </w:r>
            <w:r>
              <w:rPr>
                <w:noProof/>
                <w:webHidden/>
              </w:rPr>
              <w:fldChar w:fldCharType="begin"/>
            </w:r>
            <w:r>
              <w:rPr>
                <w:noProof/>
                <w:webHidden/>
              </w:rPr>
              <w:instrText xml:space="preserve"> PAGEREF _Toc205281409 \h </w:instrText>
            </w:r>
            <w:r>
              <w:rPr>
                <w:noProof/>
                <w:webHidden/>
              </w:rPr>
            </w:r>
            <w:r>
              <w:rPr>
                <w:noProof/>
                <w:webHidden/>
              </w:rPr>
              <w:fldChar w:fldCharType="separate"/>
            </w:r>
            <w:r>
              <w:rPr>
                <w:noProof/>
                <w:webHidden/>
              </w:rPr>
              <w:t>22</w:t>
            </w:r>
            <w:r>
              <w:rPr>
                <w:noProof/>
                <w:webHidden/>
              </w:rPr>
              <w:fldChar w:fldCharType="end"/>
            </w:r>
          </w:hyperlink>
        </w:p>
        <w:p w14:paraId="5652A123" w14:textId="6701C0DE" w:rsidR="000B1677" w:rsidRDefault="000B1677">
          <w:pPr>
            <w:pStyle w:val="TOC3"/>
            <w:tabs>
              <w:tab w:val="right" w:leader="dot" w:pos="10430"/>
            </w:tabs>
            <w:rPr>
              <w:rFonts w:asciiTheme="minorHAnsi" w:eastAsiaTheme="minorEastAsia" w:hAnsiTheme="minorHAnsi" w:cstheme="minorBidi"/>
              <w:b w:val="0"/>
              <w:bCs w:val="0"/>
              <w:i w:val="0"/>
              <w:iCs w:val="0"/>
              <w:noProof/>
              <w:kern w:val="2"/>
              <w:sz w:val="24"/>
              <w:szCs w:val="24"/>
              <w14:ligatures w14:val="standardContextual"/>
            </w:rPr>
          </w:pPr>
          <w:hyperlink w:anchor="_Toc205281410" w:history="1">
            <w:r w:rsidRPr="008B7018">
              <w:rPr>
                <w:rStyle w:val="Hyperlink"/>
                <w:noProof/>
              </w:rPr>
              <w:t>Not</w:t>
            </w:r>
            <w:r w:rsidRPr="008B7018">
              <w:rPr>
                <w:rStyle w:val="Hyperlink"/>
                <w:noProof/>
                <w:spacing w:val="-22"/>
              </w:rPr>
              <w:t xml:space="preserve"> </w:t>
            </w:r>
            <w:r w:rsidRPr="008B7018">
              <w:rPr>
                <w:rStyle w:val="Hyperlink"/>
                <w:noProof/>
              </w:rPr>
              <w:t>Known</w:t>
            </w:r>
            <w:r>
              <w:rPr>
                <w:noProof/>
                <w:webHidden/>
              </w:rPr>
              <w:tab/>
            </w:r>
            <w:r>
              <w:rPr>
                <w:noProof/>
                <w:webHidden/>
              </w:rPr>
              <w:fldChar w:fldCharType="begin"/>
            </w:r>
            <w:r>
              <w:rPr>
                <w:noProof/>
                <w:webHidden/>
              </w:rPr>
              <w:instrText xml:space="preserve"> PAGEREF _Toc205281410 \h </w:instrText>
            </w:r>
            <w:r>
              <w:rPr>
                <w:noProof/>
                <w:webHidden/>
              </w:rPr>
            </w:r>
            <w:r>
              <w:rPr>
                <w:noProof/>
                <w:webHidden/>
              </w:rPr>
              <w:fldChar w:fldCharType="separate"/>
            </w:r>
            <w:r>
              <w:rPr>
                <w:noProof/>
                <w:webHidden/>
              </w:rPr>
              <w:t>22</w:t>
            </w:r>
            <w:r>
              <w:rPr>
                <w:noProof/>
                <w:webHidden/>
              </w:rPr>
              <w:fldChar w:fldCharType="end"/>
            </w:r>
          </w:hyperlink>
        </w:p>
        <w:p w14:paraId="3AFCA72A" w14:textId="3F7F870E" w:rsidR="000B1677" w:rsidRDefault="000B1677">
          <w:pPr>
            <w:pStyle w:val="TOC2"/>
            <w:tabs>
              <w:tab w:val="right" w:leader="dot" w:pos="10430"/>
            </w:tabs>
            <w:rPr>
              <w:rFonts w:asciiTheme="minorHAnsi" w:eastAsiaTheme="minorEastAsia" w:hAnsiTheme="minorHAnsi" w:cstheme="minorBidi"/>
              <w:noProof/>
              <w:kern w:val="2"/>
              <w14:ligatures w14:val="standardContextual"/>
            </w:rPr>
          </w:pPr>
          <w:hyperlink w:anchor="_Toc205281411" w:history="1">
            <w:r w:rsidRPr="008B7018">
              <w:rPr>
                <w:rStyle w:val="Hyperlink"/>
                <w:noProof/>
                <w:spacing w:val="-4"/>
              </w:rPr>
              <w:t xml:space="preserve">1.6 </w:t>
            </w:r>
            <w:r w:rsidRPr="008B7018">
              <w:rPr>
                <w:rStyle w:val="Hyperlink"/>
                <w:noProof/>
              </w:rPr>
              <w:t>Contribution</w:t>
            </w:r>
            <w:r>
              <w:rPr>
                <w:noProof/>
                <w:webHidden/>
              </w:rPr>
              <w:tab/>
            </w:r>
            <w:r>
              <w:rPr>
                <w:noProof/>
                <w:webHidden/>
              </w:rPr>
              <w:fldChar w:fldCharType="begin"/>
            </w:r>
            <w:r>
              <w:rPr>
                <w:noProof/>
                <w:webHidden/>
              </w:rPr>
              <w:instrText xml:space="preserve"> PAGEREF _Toc205281411 \h </w:instrText>
            </w:r>
            <w:r>
              <w:rPr>
                <w:noProof/>
                <w:webHidden/>
              </w:rPr>
            </w:r>
            <w:r>
              <w:rPr>
                <w:noProof/>
                <w:webHidden/>
              </w:rPr>
              <w:fldChar w:fldCharType="separate"/>
            </w:r>
            <w:r>
              <w:rPr>
                <w:noProof/>
                <w:webHidden/>
              </w:rPr>
              <w:t>24</w:t>
            </w:r>
            <w:r>
              <w:rPr>
                <w:noProof/>
                <w:webHidden/>
              </w:rPr>
              <w:fldChar w:fldCharType="end"/>
            </w:r>
          </w:hyperlink>
        </w:p>
        <w:p w14:paraId="09A5BBDF" w14:textId="62535EE6" w:rsidR="000B1677" w:rsidRDefault="000B1677">
          <w:pPr>
            <w:pStyle w:val="TOC2"/>
            <w:tabs>
              <w:tab w:val="right" w:leader="dot" w:pos="10430"/>
            </w:tabs>
            <w:rPr>
              <w:rFonts w:asciiTheme="minorHAnsi" w:eastAsiaTheme="minorEastAsia" w:hAnsiTheme="minorHAnsi" w:cstheme="minorBidi"/>
              <w:noProof/>
              <w:kern w:val="2"/>
              <w14:ligatures w14:val="standardContextual"/>
            </w:rPr>
          </w:pPr>
          <w:hyperlink w:anchor="_Toc205281412" w:history="1">
            <w:r w:rsidRPr="008B7018">
              <w:rPr>
                <w:rStyle w:val="Hyperlink"/>
                <w:noProof/>
              </w:rPr>
              <w:t>1.7 Overview of Methodology</w:t>
            </w:r>
            <w:r>
              <w:rPr>
                <w:noProof/>
                <w:webHidden/>
              </w:rPr>
              <w:tab/>
            </w:r>
            <w:r>
              <w:rPr>
                <w:noProof/>
                <w:webHidden/>
              </w:rPr>
              <w:fldChar w:fldCharType="begin"/>
            </w:r>
            <w:r>
              <w:rPr>
                <w:noProof/>
                <w:webHidden/>
              </w:rPr>
              <w:instrText xml:space="preserve"> PAGEREF _Toc205281412 \h </w:instrText>
            </w:r>
            <w:r>
              <w:rPr>
                <w:noProof/>
                <w:webHidden/>
              </w:rPr>
            </w:r>
            <w:r>
              <w:rPr>
                <w:noProof/>
                <w:webHidden/>
              </w:rPr>
              <w:fldChar w:fldCharType="separate"/>
            </w:r>
            <w:r>
              <w:rPr>
                <w:noProof/>
                <w:webHidden/>
              </w:rPr>
              <w:t>26</w:t>
            </w:r>
            <w:r>
              <w:rPr>
                <w:noProof/>
                <w:webHidden/>
              </w:rPr>
              <w:fldChar w:fldCharType="end"/>
            </w:r>
          </w:hyperlink>
        </w:p>
        <w:p w14:paraId="450AB706" w14:textId="5A6CD282" w:rsidR="000B1677" w:rsidRDefault="000B1677">
          <w:pPr>
            <w:pStyle w:val="TOC2"/>
            <w:tabs>
              <w:tab w:val="right" w:leader="dot" w:pos="10430"/>
            </w:tabs>
            <w:rPr>
              <w:rFonts w:asciiTheme="minorHAnsi" w:eastAsiaTheme="minorEastAsia" w:hAnsiTheme="minorHAnsi" w:cstheme="minorBidi"/>
              <w:noProof/>
              <w:kern w:val="2"/>
              <w14:ligatures w14:val="standardContextual"/>
            </w:rPr>
          </w:pPr>
          <w:hyperlink w:anchor="_Toc205281414" w:history="1">
            <w:r w:rsidRPr="008B7018">
              <w:rPr>
                <w:rStyle w:val="Hyperlink"/>
                <w:noProof/>
                <w:spacing w:val="-6"/>
              </w:rPr>
              <w:t xml:space="preserve">1.8 </w:t>
            </w:r>
            <w:r w:rsidRPr="008B7018">
              <w:rPr>
                <w:rStyle w:val="Hyperlink"/>
                <w:noProof/>
              </w:rPr>
              <w:t>Organization of the project</w:t>
            </w:r>
            <w:r>
              <w:rPr>
                <w:noProof/>
                <w:webHidden/>
              </w:rPr>
              <w:tab/>
            </w:r>
            <w:r>
              <w:rPr>
                <w:noProof/>
                <w:webHidden/>
              </w:rPr>
              <w:fldChar w:fldCharType="begin"/>
            </w:r>
            <w:r>
              <w:rPr>
                <w:noProof/>
                <w:webHidden/>
              </w:rPr>
              <w:instrText xml:space="preserve"> PAGEREF _Toc205281414 \h </w:instrText>
            </w:r>
            <w:r>
              <w:rPr>
                <w:noProof/>
                <w:webHidden/>
              </w:rPr>
            </w:r>
            <w:r>
              <w:rPr>
                <w:noProof/>
                <w:webHidden/>
              </w:rPr>
              <w:fldChar w:fldCharType="separate"/>
            </w:r>
            <w:r>
              <w:rPr>
                <w:noProof/>
                <w:webHidden/>
              </w:rPr>
              <w:t>27</w:t>
            </w:r>
            <w:r>
              <w:rPr>
                <w:noProof/>
                <w:webHidden/>
              </w:rPr>
              <w:fldChar w:fldCharType="end"/>
            </w:r>
          </w:hyperlink>
        </w:p>
        <w:p w14:paraId="471C3D57" w14:textId="47B057CB" w:rsidR="000B1677" w:rsidRDefault="000B1677">
          <w:pPr>
            <w:pStyle w:val="TOC2"/>
            <w:tabs>
              <w:tab w:val="right" w:leader="dot" w:pos="10430"/>
            </w:tabs>
            <w:rPr>
              <w:rFonts w:asciiTheme="minorHAnsi" w:eastAsiaTheme="minorEastAsia" w:hAnsiTheme="minorHAnsi" w:cstheme="minorBidi"/>
              <w:noProof/>
              <w:kern w:val="2"/>
              <w14:ligatures w14:val="standardContextual"/>
            </w:rPr>
          </w:pPr>
          <w:hyperlink w:anchor="_Toc205281415" w:history="1">
            <w:r w:rsidRPr="008B7018">
              <w:rPr>
                <w:rStyle w:val="Hyperlink"/>
                <w:noProof/>
              </w:rPr>
              <w:t>1.9 Chapter Summary</w:t>
            </w:r>
            <w:r>
              <w:rPr>
                <w:noProof/>
                <w:webHidden/>
              </w:rPr>
              <w:tab/>
            </w:r>
            <w:r>
              <w:rPr>
                <w:noProof/>
                <w:webHidden/>
              </w:rPr>
              <w:fldChar w:fldCharType="begin"/>
            </w:r>
            <w:r>
              <w:rPr>
                <w:noProof/>
                <w:webHidden/>
              </w:rPr>
              <w:instrText xml:space="preserve"> PAGEREF _Toc205281415 \h </w:instrText>
            </w:r>
            <w:r>
              <w:rPr>
                <w:noProof/>
                <w:webHidden/>
              </w:rPr>
            </w:r>
            <w:r>
              <w:rPr>
                <w:noProof/>
                <w:webHidden/>
              </w:rPr>
              <w:fldChar w:fldCharType="separate"/>
            </w:r>
            <w:r>
              <w:rPr>
                <w:noProof/>
                <w:webHidden/>
              </w:rPr>
              <w:t>28</w:t>
            </w:r>
            <w:r>
              <w:rPr>
                <w:noProof/>
                <w:webHidden/>
              </w:rPr>
              <w:fldChar w:fldCharType="end"/>
            </w:r>
          </w:hyperlink>
        </w:p>
        <w:p w14:paraId="216A1C7B" w14:textId="4B7A8D20" w:rsidR="000B1677" w:rsidRDefault="000B1677">
          <w:pPr>
            <w:pStyle w:val="TOC1"/>
            <w:tabs>
              <w:tab w:val="right" w:leader="dot" w:pos="10430"/>
            </w:tabs>
            <w:rPr>
              <w:rFonts w:asciiTheme="minorHAnsi" w:eastAsiaTheme="minorEastAsia" w:hAnsiTheme="minorHAnsi" w:cstheme="minorBidi"/>
              <w:noProof/>
              <w:kern w:val="2"/>
              <w14:ligatures w14:val="standardContextual"/>
            </w:rPr>
          </w:pPr>
          <w:hyperlink w:anchor="_Toc205281416" w:history="1">
            <w:r w:rsidRPr="008B7018">
              <w:rPr>
                <w:rStyle w:val="Hyperlink"/>
                <w:noProof/>
              </w:rPr>
              <w:t>CHAPTER 2</w:t>
            </w:r>
            <w:r>
              <w:rPr>
                <w:noProof/>
                <w:webHidden/>
              </w:rPr>
              <w:tab/>
            </w:r>
            <w:r>
              <w:rPr>
                <w:noProof/>
                <w:webHidden/>
              </w:rPr>
              <w:fldChar w:fldCharType="begin"/>
            </w:r>
            <w:r>
              <w:rPr>
                <w:noProof/>
                <w:webHidden/>
              </w:rPr>
              <w:instrText xml:space="preserve"> PAGEREF _Toc205281416 \h </w:instrText>
            </w:r>
            <w:r>
              <w:rPr>
                <w:noProof/>
                <w:webHidden/>
              </w:rPr>
            </w:r>
            <w:r>
              <w:rPr>
                <w:noProof/>
                <w:webHidden/>
              </w:rPr>
              <w:fldChar w:fldCharType="separate"/>
            </w:r>
            <w:r>
              <w:rPr>
                <w:noProof/>
                <w:webHidden/>
              </w:rPr>
              <w:t>29</w:t>
            </w:r>
            <w:r>
              <w:rPr>
                <w:noProof/>
                <w:webHidden/>
              </w:rPr>
              <w:fldChar w:fldCharType="end"/>
            </w:r>
          </w:hyperlink>
        </w:p>
        <w:p w14:paraId="7ED36768" w14:textId="0087FF33" w:rsidR="000B1677" w:rsidRDefault="000B1677">
          <w:pPr>
            <w:pStyle w:val="TOC1"/>
            <w:tabs>
              <w:tab w:val="right" w:leader="dot" w:pos="10430"/>
            </w:tabs>
            <w:rPr>
              <w:rFonts w:asciiTheme="minorHAnsi" w:eastAsiaTheme="minorEastAsia" w:hAnsiTheme="minorHAnsi" w:cstheme="minorBidi"/>
              <w:noProof/>
              <w:kern w:val="2"/>
              <w14:ligatures w14:val="standardContextual"/>
            </w:rPr>
          </w:pPr>
          <w:hyperlink w:anchor="_Toc205281417" w:history="1">
            <w:r w:rsidRPr="008B7018">
              <w:rPr>
                <w:rStyle w:val="Hyperlink"/>
                <w:noProof/>
              </w:rPr>
              <w:t>LITERATURE REVIEW</w:t>
            </w:r>
            <w:r>
              <w:rPr>
                <w:noProof/>
                <w:webHidden/>
              </w:rPr>
              <w:tab/>
            </w:r>
            <w:r>
              <w:rPr>
                <w:noProof/>
                <w:webHidden/>
              </w:rPr>
              <w:fldChar w:fldCharType="begin"/>
            </w:r>
            <w:r>
              <w:rPr>
                <w:noProof/>
                <w:webHidden/>
              </w:rPr>
              <w:instrText xml:space="preserve"> PAGEREF _Toc205281417 \h </w:instrText>
            </w:r>
            <w:r>
              <w:rPr>
                <w:noProof/>
                <w:webHidden/>
              </w:rPr>
            </w:r>
            <w:r>
              <w:rPr>
                <w:noProof/>
                <w:webHidden/>
              </w:rPr>
              <w:fldChar w:fldCharType="separate"/>
            </w:r>
            <w:r>
              <w:rPr>
                <w:noProof/>
                <w:webHidden/>
              </w:rPr>
              <w:t>29</w:t>
            </w:r>
            <w:r>
              <w:rPr>
                <w:noProof/>
                <w:webHidden/>
              </w:rPr>
              <w:fldChar w:fldCharType="end"/>
            </w:r>
          </w:hyperlink>
        </w:p>
        <w:p w14:paraId="0F3300FD" w14:textId="0740C16C" w:rsidR="000B1677" w:rsidRDefault="000B1677">
          <w:pPr>
            <w:pStyle w:val="TOC2"/>
            <w:tabs>
              <w:tab w:val="right" w:leader="dot" w:pos="10430"/>
            </w:tabs>
            <w:rPr>
              <w:rFonts w:asciiTheme="minorHAnsi" w:eastAsiaTheme="minorEastAsia" w:hAnsiTheme="minorHAnsi" w:cstheme="minorBidi"/>
              <w:noProof/>
              <w:kern w:val="2"/>
              <w14:ligatures w14:val="standardContextual"/>
            </w:rPr>
          </w:pPr>
          <w:hyperlink w:anchor="_Toc205281418" w:history="1">
            <w:r w:rsidRPr="008B7018">
              <w:rPr>
                <w:rStyle w:val="Hyperlink"/>
                <w:noProof/>
              </w:rPr>
              <w:t>2.1 Introduction</w:t>
            </w:r>
            <w:r>
              <w:rPr>
                <w:noProof/>
                <w:webHidden/>
              </w:rPr>
              <w:tab/>
            </w:r>
            <w:r>
              <w:rPr>
                <w:noProof/>
                <w:webHidden/>
              </w:rPr>
              <w:fldChar w:fldCharType="begin"/>
            </w:r>
            <w:r>
              <w:rPr>
                <w:noProof/>
                <w:webHidden/>
              </w:rPr>
              <w:instrText xml:space="preserve"> PAGEREF _Toc205281418 \h </w:instrText>
            </w:r>
            <w:r>
              <w:rPr>
                <w:noProof/>
                <w:webHidden/>
              </w:rPr>
            </w:r>
            <w:r>
              <w:rPr>
                <w:noProof/>
                <w:webHidden/>
              </w:rPr>
              <w:fldChar w:fldCharType="separate"/>
            </w:r>
            <w:r>
              <w:rPr>
                <w:noProof/>
                <w:webHidden/>
              </w:rPr>
              <w:t>29</w:t>
            </w:r>
            <w:r>
              <w:rPr>
                <w:noProof/>
                <w:webHidden/>
              </w:rPr>
              <w:fldChar w:fldCharType="end"/>
            </w:r>
          </w:hyperlink>
        </w:p>
        <w:p w14:paraId="32B9954B" w14:textId="3EB1AD57" w:rsidR="000B1677" w:rsidRDefault="000B1677">
          <w:pPr>
            <w:pStyle w:val="TOC2"/>
            <w:tabs>
              <w:tab w:val="right" w:leader="dot" w:pos="10430"/>
            </w:tabs>
            <w:rPr>
              <w:rFonts w:asciiTheme="minorHAnsi" w:eastAsiaTheme="minorEastAsia" w:hAnsiTheme="minorHAnsi" w:cstheme="minorBidi"/>
              <w:noProof/>
              <w:kern w:val="2"/>
              <w14:ligatures w14:val="standardContextual"/>
            </w:rPr>
          </w:pPr>
          <w:hyperlink w:anchor="_Toc205281419" w:history="1">
            <w:r w:rsidRPr="008B7018">
              <w:rPr>
                <w:rStyle w:val="Hyperlink"/>
                <w:noProof/>
              </w:rPr>
              <w:t>2.2 Methodology</w:t>
            </w:r>
            <w:r>
              <w:rPr>
                <w:noProof/>
                <w:webHidden/>
              </w:rPr>
              <w:tab/>
            </w:r>
            <w:r>
              <w:rPr>
                <w:noProof/>
                <w:webHidden/>
              </w:rPr>
              <w:fldChar w:fldCharType="begin"/>
            </w:r>
            <w:r>
              <w:rPr>
                <w:noProof/>
                <w:webHidden/>
              </w:rPr>
              <w:instrText xml:space="preserve"> PAGEREF _Toc205281419 \h </w:instrText>
            </w:r>
            <w:r>
              <w:rPr>
                <w:noProof/>
                <w:webHidden/>
              </w:rPr>
            </w:r>
            <w:r>
              <w:rPr>
                <w:noProof/>
                <w:webHidden/>
              </w:rPr>
              <w:fldChar w:fldCharType="separate"/>
            </w:r>
            <w:r>
              <w:rPr>
                <w:noProof/>
                <w:webHidden/>
              </w:rPr>
              <w:t>29</w:t>
            </w:r>
            <w:r>
              <w:rPr>
                <w:noProof/>
                <w:webHidden/>
              </w:rPr>
              <w:fldChar w:fldCharType="end"/>
            </w:r>
          </w:hyperlink>
        </w:p>
        <w:p w14:paraId="14A13E9B" w14:textId="4362FF3E" w:rsidR="000B1677" w:rsidRDefault="000B1677">
          <w:pPr>
            <w:pStyle w:val="TOC3"/>
            <w:tabs>
              <w:tab w:val="right" w:leader="dot" w:pos="10430"/>
            </w:tabs>
            <w:rPr>
              <w:rFonts w:asciiTheme="minorHAnsi" w:eastAsiaTheme="minorEastAsia" w:hAnsiTheme="minorHAnsi" w:cstheme="minorBidi"/>
              <w:b w:val="0"/>
              <w:bCs w:val="0"/>
              <w:i w:val="0"/>
              <w:iCs w:val="0"/>
              <w:noProof/>
              <w:kern w:val="2"/>
              <w:sz w:val="24"/>
              <w:szCs w:val="24"/>
              <w14:ligatures w14:val="standardContextual"/>
            </w:rPr>
          </w:pPr>
          <w:hyperlink w:anchor="_Toc205281420" w:history="1">
            <w:r w:rsidRPr="008B7018">
              <w:rPr>
                <w:rStyle w:val="Hyperlink"/>
                <w:noProof/>
              </w:rPr>
              <w:t>Review Question, Objectives, and Scope</w:t>
            </w:r>
            <w:r>
              <w:rPr>
                <w:noProof/>
                <w:webHidden/>
              </w:rPr>
              <w:tab/>
            </w:r>
            <w:r>
              <w:rPr>
                <w:noProof/>
                <w:webHidden/>
              </w:rPr>
              <w:fldChar w:fldCharType="begin"/>
            </w:r>
            <w:r>
              <w:rPr>
                <w:noProof/>
                <w:webHidden/>
              </w:rPr>
              <w:instrText xml:space="preserve"> PAGEREF _Toc205281420 \h </w:instrText>
            </w:r>
            <w:r>
              <w:rPr>
                <w:noProof/>
                <w:webHidden/>
              </w:rPr>
            </w:r>
            <w:r>
              <w:rPr>
                <w:noProof/>
                <w:webHidden/>
              </w:rPr>
              <w:fldChar w:fldCharType="separate"/>
            </w:r>
            <w:r>
              <w:rPr>
                <w:noProof/>
                <w:webHidden/>
              </w:rPr>
              <w:t>29</w:t>
            </w:r>
            <w:r>
              <w:rPr>
                <w:noProof/>
                <w:webHidden/>
              </w:rPr>
              <w:fldChar w:fldCharType="end"/>
            </w:r>
          </w:hyperlink>
        </w:p>
        <w:p w14:paraId="08EB8A6B" w14:textId="7BF986C3" w:rsidR="000B1677" w:rsidRDefault="000B1677">
          <w:pPr>
            <w:pStyle w:val="TOC3"/>
            <w:tabs>
              <w:tab w:val="right" w:leader="dot" w:pos="10430"/>
            </w:tabs>
            <w:rPr>
              <w:rFonts w:asciiTheme="minorHAnsi" w:eastAsiaTheme="minorEastAsia" w:hAnsiTheme="minorHAnsi" w:cstheme="minorBidi"/>
              <w:b w:val="0"/>
              <w:bCs w:val="0"/>
              <w:i w:val="0"/>
              <w:iCs w:val="0"/>
              <w:noProof/>
              <w:kern w:val="2"/>
              <w:sz w:val="24"/>
              <w:szCs w:val="24"/>
              <w14:ligatures w14:val="standardContextual"/>
            </w:rPr>
          </w:pPr>
          <w:hyperlink w:anchor="_Toc205281421" w:history="1">
            <w:r w:rsidRPr="008B7018">
              <w:rPr>
                <w:rStyle w:val="Hyperlink"/>
                <w:noProof/>
              </w:rPr>
              <w:t>Review Question</w:t>
            </w:r>
            <w:r>
              <w:rPr>
                <w:noProof/>
                <w:webHidden/>
              </w:rPr>
              <w:tab/>
            </w:r>
            <w:r>
              <w:rPr>
                <w:noProof/>
                <w:webHidden/>
              </w:rPr>
              <w:fldChar w:fldCharType="begin"/>
            </w:r>
            <w:r>
              <w:rPr>
                <w:noProof/>
                <w:webHidden/>
              </w:rPr>
              <w:instrText xml:space="preserve"> PAGEREF _Toc205281421 \h </w:instrText>
            </w:r>
            <w:r>
              <w:rPr>
                <w:noProof/>
                <w:webHidden/>
              </w:rPr>
            </w:r>
            <w:r>
              <w:rPr>
                <w:noProof/>
                <w:webHidden/>
              </w:rPr>
              <w:fldChar w:fldCharType="separate"/>
            </w:r>
            <w:r>
              <w:rPr>
                <w:noProof/>
                <w:webHidden/>
              </w:rPr>
              <w:t>30</w:t>
            </w:r>
            <w:r>
              <w:rPr>
                <w:noProof/>
                <w:webHidden/>
              </w:rPr>
              <w:fldChar w:fldCharType="end"/>
            </w:r>
          </w:hyperlink>
        </w:p>
        <w:p w14:paraId="4F29D0A2" w14:textId="4834916A" w:rsidR="000B1677" w:rsidRDefault="000B1677">
          <w:pPr>
            <w:pStyle w:val="TOC3"/>
            <w:tabs>
              <w:tab w:val="right" w:leader="dot" w:pos="10430"/>
            </w:tabs>
            <w:rPr>
              <w:rFonts w:asciiTheme="minorHAnsi" w:eastAsiaTheme="minorEastAsia" w:hAnsiTheme="minorHAnsi" w:cstheme="minorBidi"/>
              <w:b w:val="0"/>
              <w:bCs w:val="0"/>
              <w:i w:val="0"/>
              <w:iCs w:val="0"/>
              <w:noProof/>
              <w:kern w:val="2"/>
              <w:sz w:val="24"/>
              <w:szCs w:val="24"/>
              <w14:ligatures w14:val="standardContextual"/>
            </w:rPr>
          </w:pPr>
          <w:hyperlink w:anchor="_Toc205281422" w:history="1">
            <w:r w:rsidRPr="008B7018">
              <w:rPr>
                <w:rStyle w:val="Hyperlink"/>
                <w:noProof/>
              </w:rPr>
              <w:t>Objectives of the Review</w:t>
            </w:r>
            <w:r>
              <w:rPr>
                <w:noProof/>
                <w:webHidden/>
              </w:rPr>
              <w:tab/>
            </w:r>
            <w:r>
              <w:rPr>
                <w:noProof/>
                <w:webHidden/>
              </w:rPr>
              <w:fldChar w:fldCharType="begin"/>
            </w:r>
            <w:r>
              <w:rPr>
                <w:noProof/>
                <w:webHidden/>
              </w:rPr>
              <w:instrText xml:space="preserve"> PAGEREF _Toc205281422 \h </w:instrText>
            </w:r>
            <w:r>
              <w:rPr>
                <w:noProof/>
                <w:webHidden/>
              </w:rPr>
            </w:r>
            <w:r>
              <w:rPr>
                <w:noProof/>
                <w:webHidden/>
              </w:rPr>
              <w:fldChar w:fldCharType="separate"/>
            </w:r>
            <w:r>
              <w:rPr>
                <w:noProof/>
                <w:webHidden/>
              </w:rPr>
              <w:t>30</w:t>
            </w:r>
            <w:r>
              <w:rPr>
                <w:noProof/>
                <w:webHidden/>
              </w:rPr>
              <w:fldChar w:fldCharType="end"/>
            </w:r>
          </w:hyperlink>
        </w:p>
        <w:p w14:paraId="1235C5AC" w14:textId="667ABBE0" w:rsidR="000B1677" w:rsidRDefault="000B1677">
          <w:pPr>
            <w:pStyle w:val="TOC3"/>
            <w:tabs>
              <w:tab w:val="right" w:leader="dot" w:pos="10430"/>
            </w:tabs>
            <w:rPr>
              <w:rFonts w:asciiTheme="minorHAnsi" w:eastAsiaTheme="minorEastAsia" w:hAnsiTheme="minorHAnsi" w:cstheme="minorBidi"/>
              <w:b w:val="0"/>
              <w:bCs w:val="0"/>
              <w:i w:val="0"/>
              <w:iCs w:val="0"/>
              <w:noProof/>
              <w:kern w:val="2"/>
              <w:sz w:val="24"/>
              <w:szCs w:val="24"/>
              <w14:ligatures w14:val="standardContextual"/>
            </w:rPr>
          </w:pPr>
          <w:hyperlink w:anchor="_Toc205281423" w:history="1">
            <w:r w:rsidRPr="008B7018">
              <w:rPr>
                <w:rStyle w:val="Hyperlink"/>
                <w:noProof/>
              </w:rPr>
              <w:t>Scope of the Review</w:t>
            </w:r>
            <w:r>
              <w:rPr>
                <w:noProof/>
                <w:webHidden/>
              </w:rPr>
              <w:tab/>
            </w:r>
            <w:r>
              <w:rPr>
                <w:noProof/>
                <w:webHidden/>
              </w:rPr>
              <w:fldChar w:fldCharType="begin"/>
            </w:r>
            <w:r>
              <w:rPr>
                <w:noProof/>
                <w:webHidden/>
              </w:rPr>
              <w:instrText xml:space="preserve"> PAGEREF _Toc205281423 \h </w:instrText>
            </w:r>
            <w:r>
              <w:rPr>
                <w:noProof/>
                <w:webHidden/>
              </w:rPr>
            </w:r>
            <w:r>
              <w:rPr>
                <w:noProof/>
                <w:webHidden/>
              </w:rPr>
              <w:fldChar w:fldCharType="separate"/>
            </w:r>
            <w:r>
              <w:rPr>
                <w:noProof/>
                <w:webHidden/>
              </w:rPr>
              <w:t>30</w:t>
            </w:r>
            <w:r>
              <w:rPr>
                <w:noProof/>
                <w:webHidden/>
              </w:rPr>
              <w:fldChar w:fldCharType="end"/>
            </w:r>
          </w:hyperlink>
        </w:p>
        <w:p w14:paraId="33ED23C3" w14:textId="7836CB04" w:rsidR="000B1677" w:rsidRDefault="000B1677">
          <w:pPr>
            <w:pStyle w:val="TOC3"/>
            <w:tabs>
              <w:tab w:val="right" w:leader="dot" w:pos="10430"/>
            </w:tabs>
            <w:rPr>
              <w:rFonts w:asciiTheme="minorHAnsi" w:eastAsiaTheme="minorEastAsia" w:hAnsiTheme="minorHAnsi" w:cstheme="minorBidi"/>
              <w:b w:val="0"/>
              <w:bCs w:val="0"/>
              <w:i w:val="0"/>
              <w:iCs w:val="0"/>
              <w:noProof/>
              <w:kern w:val="2"/>
              <w:sz w:val="24"/>
              <w:szCs w:val="24"/>
              <w14:ligatures w14:val="standardContextual"/>
            </w:rPr>
          </w:pPr>
          <w:hyperlink w:anchor="_Toc205281424" w:history="1">
            <w:r w:rsidRPr="008B7018">
              <w:rPr>
                <w:rStyle w:val="Hyperlink"/>
                <w:noProof/>
              </w:rPr>
              <w:t>Search Strategy</w:t>
            </w:r>
            <w:r>
              <w:rPr>
                <w:noProof/>
                <w:webHidden/>
              </w:rPr>
              <w:tab/>
            </w:r>
            <w:r>
              <w:rPr>
                <w:noProof/>
                <w:webHidden/>
              </w:rPr>
              <w:fldChar w:fldCharType="begin"/>
            </w:r>
            <w:r>
              <w:rPr>
                <w:noProof/>
                <w:webHidden/>
              </w:rPr>
              <w:instrText xml:space="preserve"> PAGEREF _Toc205281424 \h </w:instrText>
            </w:r>
            <w:r>
              <w:rPr>
                <w:noProof/>
                <w:webHidden/>
              </w:rPr>
            </w:r>
            <w:r>
              <w:rPr>
                <w:noProof/>
                <w:webHidden/>
              </w:rPr>
              <w:fldChar w:fldCharType="separate"/>
            </w:r>
            <w:r>
              <w:rPr>
                <w:noProof/>
                <w:webHidden/>
              </w:rPr>
              <w:t>30</w:t>
            </w:r>
            <w:r>
              <w:rPr>
                <w:noProof/>
                <w:webHidden/>
              </w:rPr>
              <w:fldChar w:fldCharType="end"/>
            </w:r>
          </w:hyperlink>
        </w:p>
        <w:p w14:paraId="2B81C63C" w14:textId="40C7CA29" w:rsidR="000B1677" w:rsidRDefault="000B1677">
          <w:pPr>
            <w:pStyle w:val="TOC3"/>
            <w:tabs>
              <w:tab w:val="right" w:leader="dot" w:pos="10430"/>
            </w:tabs>
            <w:rPr>
              <w:rFonts w:asciiTheme="minorHAnsi" w:eastAsiaTheme="minorEastAsia" w:hAnsiTheme="minorHAnsi" w:cstheme="minorBidi"/>
              <w:b w:val="0"/>
              <w:bCs w:val="0"/>
              <w:i w:val="0"/>
              <w:iCs w:val="0"/>
              <w:noProof/>
              <w:kern w:val="2"/>
              <w:sz w:val="24"/>
              <w:szCs w:val="24"/>
              <w14:ligatures w14:val="standardContextual"/>
            </w:rPr>
          </w:pPr>
          <w:hyperlink w:anchor="_Toc205281425" w:history="1">
            <w:r w:rsidRPr="008B7018">
              <w:rPr>
                <w:rStyle w:val="Hyperlink"/>
                <w:noProof/>
              </w:rPr>
              <w:t>Boolean Search Example (Academic Databases)</w:t>
            </w:r>
            <w:r>
              <w:rPr>
                <w:noProof/>
                <w:webHidden/>
              </w:rPr>
              <w:tab/>
            </w:r>
            <w:r>
              <w:rPr>
                <w:noProof/>
                <w:webHidden/>
              </w:rPr>
              <w:fldChar w:fldCharType="begin"/>
            </w:r>
            <w:r>
              <w:rPr>
                <w:noProof/>
                <w:webHidden/>
              </w:rPr>
              <w:instrText xml:space="preserve"> PAGEREF _Toc205281425 \h </w:instrText>
            </w:r>
            <w:r>
              <w:rPr>
                <w:noProof/>
                <w:webHidden/>
              </w:rPr>
            </w:r>
            <w:r>
              <w:rPr>
                <w:noProof/>
                <w:webHidden/>
              </w:rPr>
              <w:fldChar w:fldCharType="separate"/>
            </w:r>
            <w:r>
              <w:rPr>
                <w:noProof/>
                <w:webHidden/>
              </w:rPr>
              <w:t>31</w:t>
            </w:r>
            <w:r>
              <w:rPr>
                <w:noProof/>
                <w:webHidden/>
              </w:rPr>
              <w:fldChar w:fldCharType="end"/>
            </w:r>
          </w:hyperlink>
        </w:p>
        <w:p w14:paraId="2C9EAFD5" w14:textId="53479A8D" w:rsidR="000B1677" w:rsidRDefault="000B1677">
          <w:pPr>
            <w:pStyle w:val="TOC3"/>
            <w:tabs>
              <w:tab w:val="right" w:leader="dot" w:pos="10430"/>
            </w:tabs>
            <w:rPr>
              <w:rFonts w:asciiTheme="minorHAnsi" w:eastAsiaTheme="minorEastAsia" w:hAnsiTheme="minorHAnsi" w:cstheme="minorBidi"/>
              <w:b w:val="0"/>
              <w:bCs w:val="0"/>
              <w:i w:val="0"/>
              <w:iCs w:val="0"/>
              <w:noProof/>
              <w:kern w:val="2"/>
              <w:sz w:val="24"/>
              <w:szCs w:val="24"/>
              <w14:ligatures w14:val="standardContextual"/>
            </w:rPr>
          </w:pPr>
          <w:hyperlink w:anchor="_Toc205281426" w:history="1">
            <w:r w:rsidRPr="008B7018">
              <w:rPr>
                <w:rStyle w:val="Hyperlink"/>
                <w:noProof/>
              </w:rPr>
              <w:t>Grey Literature Search</w:t>
            </w:r>
            <w:r>
              <w:rPr>
                <w:noProof/>
                <w:webHidden/>
              </w:rPr>
              <w:tab/>
            </w:r>
            <w:r>
              <w:rPr>
                <w:noProof/>
                <w:webHidden/>
              </w:rPr>
              <w:fldChar w:fldCharType="begin"/>
            </w:r>
            <w:r>
              <w:rPr>
                <w:noProof/>
                <w:webHidden/>
              </w:rPr>
              <w:instrText xml:space="preserve"> PAGEREF _Toc205281426 \h </w:instrText>
            </w:r>
            <w:r>
              <w:rPr>
                <w:noProof/>
                <w:webHidden/>
              </w:rPr>
            </w:r>
            <w:r>
              <w:rPr>
                <w:noProof/>
                <w:webHidden/>
              </w:rPr>
              <w:fldChar w:fldCharType="separate"/>
            </w:r>
            <w:r>
              <w:rPr>
                <w:noProof/>
                <w:webHidden/>
              </w:rPr>
              <w:t>32</w:t>
            </w:r>
            <w:r>
              <w:rPr>
                <w:noProof/>
                <w:webHidden/>
              </w:rPr>
              <w:fldChar w:fldCharType="end"/>
            </w:r>
          </w:hyperlink>
        </w:p>
        <w:p w14:paraId="5ECC5585" w14:textId="2603C276" w:rsidR="000B1677" w:rsidRDefault="000B1677">
          <w:pPr>
            <w:pStyle w:val="TOC3"/>
            <w:tabs>
              <w:tab w:val="right" w:leader="dot" w:pos="10430"/>
            </w:tabs>
            <w:rPr>
              <w:rFonts w:asciiTheme="minorHAnsi" w:eastAsiaTheme="minorEastAsia" w:hAnsiTheme="minorHAnsi" w:cstheme="minorBidi"/>
              <w:b w:val="0"/>
              <w:bCs w:val="0"/>
              <w:i w:val="0"/>
              <w:iCs w:val="0"/>
              <w:noProof/>
              <w:kern w:val="2"/>
              <w:sz w:val="24"/>
              <w:szCs w:val="24"/>
              <w14:ligatures w14:val="standardContextual"/>
            </w:rPr>
          </w:pPr>
          <w:hyperlink w:anchor="_Toc205281427" w:history="1">
            <w:r w:rsidRPr="008B7018">
              <w:rPr>
                <w:rStyle w:val="Hyperlink"/>
                <w:noProof/>
              </w:rPr>
              <w:t>Screening Outcome</w:t>
            </w:r>
            <w:r>
              <w:rPr>
                <w:noProof/>
                <w:webHidden/>
              </w:rPr>
              <w:tab/>
            </w:r>
            <w:r>
              <w:rPr>
                <w:noProof/>
                <w:webHidden/>
              </w:rPr>
              <w:fldChar w:fldCharType="begin"/>
            </w:r>
            <w:r>
              <w:rPr>
                <w:noProof/>
                <w:webHidden/>
              </w:rPr>
              <w:instrText xml:space="preserve"> PAGEREF _Toc205281427 \h </w:instrText>
            </w:r>
            <w:r>
              <w:rPr>
                <w:noProof/>
                <w:webHidden/>
              </w:rPr>
            </w:r>
            <w:r>
              <w:rPr>
                <w:noProof/>
                <w:webHidden/>
              </w:rPr>
              <w:fldChar w:fldCharType="separate"/>
            </w:r>
            <w:r>
              <w:rPr>
                <w:noProof/>
                <w:webHidden/>
              </w:rPr>
              <w:t>34</w:t>
            </w:r>
            <w:r>
              <w:rPr>
                <w:noProof/>
                <w:webHidden/>
              </w:rPr>
              <w:fldChar w:fldCharType="end"/>
            </w:r>
          </w:hyperlink>
        </w:p>
        <w:p w14:paraId="5FF9B2AB" w14:textId="5A29B099" w:rsidR="000B1677" w:rsidRDefault="000B1677">
          <w:pPr>
            <w:pStyle w:val="TOC2"/>
            <w:tabs>
              <w:tab w:val="right" w:leader="dot" w:pos="10430"/>
            </w:tabs>
            <w:rPr>
              <w:rFonts w:asciiTheme="minorHAnsi" w:eastAsiaTheme="minorEastAsia" w:hAnsiTheme="minorHAnsi" w:cstheme="minorBidi"/>
              <w:noProof/>
              <w:kern w:val="2"/>
              <w14:ligatures w14:val="standardContextual"/>
            </w:rPr>
          </w:pPr>
          <w:hyperlink w:anchor="_Toc205281428" w:history="1">
            <w:r w:rsidRPr="008B7018">
              <w:rPr>
                <w:rStyle w:val="Hyperlink"/>
                <w:noProof/>
              </w:rPr>
              <w:t>2.3 Results (Recurring Themes and Gaps):</w:t>
            </w:r>
            <w:r>
              <w:rPr>
                <w:noProof/>
                <w:webHidden/>
              </w:rPr>
              <w:tab/>
            </w:r>
            <w:r>
              <w:rPr>
                <w:noProof/>
                <w:webHidden/>
              </w:rPr>
              <w:fldChar w:fldCharType="begin"/>
            </w:r>
            <w:r>
              <w:rPr>
                <w:noProof/>
                <w:webHidden/>
              </w:rPr>
              <w:instrText xml:space="preserve"> PAGEREF _Toc205281428 \h </w:instrText>
            </w:r>
            <w:r>
              <w:rPr>
                <w:noProof/>
                <w:webHidden/>
              </w:rPr>
            </w:r>
            <w:r>
              <w:rPr>
                <w:noProof/>
                <w:webHidden/>
              </w:rPr>
              <w:fldChar w:fldCharType="separate"/>
            </w:r>
            <w:r>
              <w:rPr>
                <w:noProof/>
                <w:webHidden/>
              </w:rPr>
              <w:t>35</w:t>
            </w:r>
            <w:r>
              <w:rPr>
                <w:noProof/>
                <w:webHidden/>
              </w:rPr>
              <w:fldChar w:fldCharType="end"/>
            </w:r>
          </w:hyperlink>
        </w:p>
        <w:p w14:paraId="094844C8" w14:textId="29FAE8C5" w:rsidR="000B1677" w:rsidRDefault="000B1677">
          <w:pPr>
            <w:pStyle w:val="TOC3"/>
            <w:tabs>
              <w:tab w:val="right" w:leader="dot" w:pos="10430"/>
            </w:tabs>
            <w:rPr>
              <w:rFonts w:asciiTheme="minorHAnsi" w:eastAsiaTheme="minorEastAsia" w:hAnsiTheme="minorHAnsi" w:cstheme="minorBidi"/>
              <w:b w:val="0"/>
              <w:bCs w:val="0"/>
              <w:i w:val="0"/>
              <w:iCs w:val="0"/>
              <w:noProof/>
              <w:kern w:val="2"/>
              <w:sz w:val="24"/>
              <w:szCs w:val="24"/>
              <w14:ligatures w14:val="standardContextual"/>
            </w:rPr>
          </w:pPr>
          <w:hyperlink w:anchor="_Toc205281429" w:history="1">
            <w:r w:rsidRPr="008B7018">
              <w:rPr>
                <w:rStyle w:val="Hyperlink"/>
                <w:noProof/>
              </w:rPr>
              <w:t>Theme 1: Functional Capabilities of AI Logistics Tools</w:t>
            </w:r>
            <w:r>
              <w:rPr>
                <w:noProof/>
                <w:webHidden/>
              </w:rPr>
              <w:tab/>
            </w:r>
            <w:r>
              <w:rPr>
                <w:noProof/>
                <w:webHidden/>
              </w:rPr>
              <w:fldChar w:fldCharType="begin"/>
            </w:r>
            <w:r>
              <w:rPr>
                <w:noProof/>
                <w:webHidden/>
              </w:rPr>
              <w:instrText xml:space="preserve"> PAGEREF _Toc205281429 \h </w:instrText>
            </w:r>
            <w:r>
              <w:rPr>
                <w:noProof/>
                <w:webHidden/>
              </w:rPr>
            </w:r>
            <w:r>
              <w:rPr>
                <w:noProof/>
                <w:webHidden/>
              </w:rPr>
              <w:fldChar w:fldCharType="separate"/>
            </w:r>
            <w:r>
              <w:rPr>
                <w:noProof/>
                <w:webHidden/>
              </w:rPr>
              <w:t>37</w:t>
            </w:r>
            <w:r>
              <w:rPr>
                <w:noProof/>
                <w:webHidden/>
              </w:rPr>
              <w:fldChar w:fldCharType="end"/>
            </w:r>
          </w:hyperlink>
        </w:p>
        <w:p w14:paraId="31089322" w14:textId="3387C225" w:rsidR="000B1677" w:rsidRDefault="000B1677">
          <w:pPr>
            <w:pStyle w:val="TOC3"/>
            <w:tabs>
              <w:tab w:val="right" w:leader="dot" w:pos="10430"/>
            </w:tabs>
            <w:rPr>
              <w:rFonts w:asciiTheme="minorHAnsi" w:eastAsiaTheme="minorEastAsia" w:hAnsiTheme="minorHAnsi" w:cstheme="minorBidi"/>
              <w:b w:val="0"/>
              <w:bCs w:val="0"/>
              <w:i w:val="0"/>
              <w:iCs w:val="0"/>
              <w:noProof/>
              <w:kern w:val="2"/>
              <w:sz w:val="24"/>
              <w:szCs w:val="24"/>
              <w14:ligatures w14:val="standardContextual"/>
            </w:rPr>
          </w:pPr>
          <w:hyperlink w:anchor="_Toc205281431" w:history="1">
            <w:r w:rsidRPr="008B7018">
              <w:rPr>
                <w:rStyle w:val="Hyperlink"/>
                <w:noProof/>
              </w:rPr>
              <w:t>Theme 2: Fit-for-Purpose Design for Canada–Africa Trade</w:t>
            </w:r>
            <w:r>
              <w:rPr>
                <w:noProof/>
                <w:webHidden/>
              </w:rPr>
              <w:tab/>
            </w:r>
            <w:r>
              <w:rPr>
                <w:noProof/>
                <w:webHidden/>
              </w:rPr>
              <w:fldChar w:fldCharType="begin"/>
            </w:r>
            <w:r>
              <w:rPr>
                <w:noProof/>
                <w:webHidden/>
              </w:rPr>
              <w:instrText xml:space="preserve"> PAGEREF _Toc205281431 \h </w:instrText>
            </w:r>
            <w:r>
              <w:rPr>
                <w:noProof/>
                <w:webHidden/>
              </w:rPr>
            </w:r>
            <w:r>
              <w:rPr>
                <w:noProof/>
                <w:webHidden/>
              </w:rPr>
              <w:fldChar w:fldCharType="separate"/>
            </w:r>
            <w:r>
              <w:rPr>
                <w:noProof/>
                <w:webHidden/>
              </w:rPr>
              <w:t>39</w:t>
            </w:r>
            <w:r>
              <w:rPr>
                <w:noProof/>
                <w:webHidden/>
              </w:rPr>
              <w:fldChar w:fldCharType="end"/>
            </w:r>
          </w:hyperlink>
        </w:p>
        <w:p w14:paraId="31015838" w14:textId="163745A1" w:rsidR="000B1677" w:rsidRDefault="000B1677">
          <w:pPr>
            <w:pStyle w:val="TOC3"/>
            <w:tabs>
              <w:tab w:val="right" w:leader="dot" w:pos="10430"/>
            </w:tabs>
            <w:rPr>
              <w:rFonts w:asciiTheme="minorHAnsi" w:eastAsiaTheme="minorEastAsia" w:hAnsiTheme="minorHAnsi" w:cstheme="minorBidi"/>
              <w:b w:val="0"/>
              <w:bCs w:val="0"/>
              <w:i w:val="0"/>
              <w:iCs w:val="0"/>
              <w:noProof/>
              <w:kern w:val="2"/>
              <w:sz w:val="24"/>
              <w:szCs w:val="24"/>
              <w14:ligatures w14:val="standardContextual"/>
            </w:rPr>
          </w:pPr>
          <w:hyperlink w:anchor="_Toc205281432" w:history="1">
            <w:r w:rsidRPr="008B7018">
              <w:rPr>
                <w:rStyle w:val="Hyperlink"/>
                <w:noProof/>
              </w:rPr>
              <w:t>Theme 3: Usability &amp; Scalability for Small Teams (1–5 Users)</w:t>
            </w:r>
            <w:r>
              <w:rPr>
                <w:noProof/>
                <w:webHidden/>
              </w:rPr>
              <w:tab/>
            </w:r>
            <w:r>
              <w:rPr>
                <w:noProof/>
                <w:webHidden/>
              </w:rPr>
              <w:fldChar w:fldCharType="begin"/>
            </w:r>
            <w:r>
              <w:rPr>
                <w:noProof/>
                <w:webHidden/>
              </w:rPr>
              <w:instrText xml:space="preserve"> PAGEREF _Toc205281432 \h </w:instrText>
            </w:r>
            <w:r>
              <w:rPr>
                <w:noProof/>
                <w:webHidden/>
              </w:rPr>
            </w:r>
            <w:r>
              <w:rPr>
                <w:noProof/>
                <w:webHidden/>
              </w:rPr>
              <w:fldChar w:fldCharType="separate"/>
            </w:r>
            <w:r>
              <w:rPr>
                <w:noProof/>
                <w:webHidden/>
              </w:rPr>
              <w:t>40</w:t>
            </w:r>
            <w:r>
              <w:rPr>
                <w:noProof/>
                <w:webHidden/>
              </w:rPr>
              <w:fldChar w:fldCharType="end"/>
            </w:r>
          </w:hyperlink>
        </w:p>
        <w:p w14:paraId="1BA22028" w14:textId="2A7C9AEB" w:rsidR="000B1677" w:rsidRDefault="000B1677">
          <w:pPr>
            <w:pStyle w:val="TOC3"/>
            <w:tabs>
              <w:tab w:val="right" w:leader="dot" w:pos="10430"/>
            </w:tabs>
            <w:rPr>
              <w:rFonts w:asciiTheme="minorHAnsi" w:eastAsiaTheme="minorEastAsia" w:hAnsiTheme="minorHAnsi" w:cstheme="minorBidi"/>
              <w:b w:val="0"/>
              <w:bCs w:val="0"/>
              <w:i w:val="0"/>
              <w:iCs w:val="0"/>
              <w:noProof/>
              <w:kern w:val="2"/>
              <w:sz w:val="24"/>
              <w:szCs w:val="24"/>
              <w14:ligatures w14:val="standardContextual"/>
            </w:rPr>
          </w:pPr>
          <w:hyperlink w:anchor="_Toc205281433" w:history="1">
            <w:r w:rsidRPr="008B7018">
              <w:rPr>
                <w:rStyle w:val="Hyperlink"/>
                <w:noProof/>
              </w:rPr>
              <w:t>Theme 4: Cost-Benefit Transparency &amp; Financial Reporting</w:t>
            </w:r>
            <w:r>
              <w:rPr>
                <w:noProof/>
                <w:webHidden/>
              </w:rPr>
              <w:tab/>
            </w:r>
            <w:r>
              <w:rPr>
                <w:noProof/>
                <w:webHidden/>
              </w:rPr>
              <w:fldChar w:fldCharType="begin"/>
            </w:r>
            <w:r>
              <w:rPr>
                <w:noProof/>
                <w:webHidden/>
              </w:rPr>
              <w:instrText xml:space="preserve"> PAGEREF _Toc205281433 \h </w:instrText>
            </w:r>
            <w:r>
              <w:rPr>
                <w:noProof/>
                <w:webHidden/>
              </w:rPr>
            </w:r>
            <w:r>
              <w:rPr>
                <w:noProof/>
                <w:webHidden/>
              </w:rPr>
              <w:fldChar w:fldCharType="separate"/>
            </w:r>
            <w:r>
              <w:rPr>
                <w:noProof/>
                <w:webHidden/>
              </w:rPr>
              <w:t>41</w:t>
            </w:r>
            <w:r>
              <w:rPr>
                <w:noProof/>
                <w:webHidden/>
              </w:rPr>
              <w:fldChar w:fldCharType="end"/>
            </w:r>
          </w:hyperlink>
        </w:p>
        <w:p w14:paraId="35B860C5" w14:textId="5D58C322" w:rsidR="000B1677" w:rsidRDefault="000B1677">
          <w:pPr>
            <w:pStyle w:val="TOC3"/>
            <w:tabs>
              <w:tab w:val="right" w:leader="dot" w:pos="10430"/>
            </w:tabs>
            <w:rPr>
              <w:rFonts w:asciiTheme="minorHAnsi" w:eastAsiaTheme="minorEastAsia" w:hAnsiTheme="minorHAnsi" w:cstheme="minorBidi"/>
              <w:b w:val="0"/>
              <w:bCs w:val="0"/>
              <w:i w:val="0"/>
              <w:iCs w:val="0"/>
              <w:noProof/>
              <w:kern w:val="2"/>
              <w:sz w:val="24"/>
              <w:szCs w:val="24"/>
              <w14:ligatures w14:val="standardContextual"/>
            </w:rPr>
          </w:pPr>
          <w:hyperlink w:anchor="_Toc205281434" w:history="1">
            <w:r w:rsidRPr="008B7018">
              <w:rPr>
                <w:rStyle w:val="Hyperlink"/>
                <w:noProof/>
              </w:rPr>
              <w:t>Theme 5: Customs, Compliance, and Paperwork Automation</w:t>
            </w:r>
            <w:r>
              <w:rPr>
                <w:noProof/>
                <w:webHidden/>
              </w:rPr>
              <w:tab/>
            </w:r>
            <w:r>
              <w:rPr>
                <w:noProof/>
                <w:webHidden/>
              </w:rPr>
              <w:fldChar w:fldCharType="begin"/>
            </w:r>
            <w:r>
              <w:rPr>
                <w:noProof/>
                <w:webHidden/>
              </w:rPr>
              <w:instrText xml:space="preserve"> PAGEREF _Toc205281434 \h </w:instrText>
            </w:r>
            <w:r>
              <w:rPr>
                <w:noProof/>
                <w:webHidden/>
              </w:rPr>
            </w:r>
            <w:r>
              <w:rPr>
                <w:noProof/>
                <w:webHidden/>
              </w:rPr>
              <w:fldChar w:fldCharType="separate"/>
            </w:r>
            <w:r>
              <w:rPr>
                <w:noProof/>
                <w:webHidden/>
              </w:rPr>
              <w:t>43</w:t>
            </w:r>
            <w:r>
              <w:rPr>
                <w:noProof/>
                <w:webHidden/>
              </w:rPr>
              <w:fldChar w:fldCharType="end"/>
            </w:r>
          </w:hyperlink>
        </w:p>
        <w:p w14:paraId="7D652EEB" w14:textId="6C329731" w:rsidR="000B1677" w:rsidRDefault="000B1677">
          <w:pPr>
            <w:pStyle w:val="TOC3"/>
            <w:tabs>
              <w:tab w:val="right" w:leader="dot" w:pos="10430"/>
            </w:tabs>
            <w:rPr>
              <w:rFonts w:asciiTheme="minorHAnsi" w:eastAsiaTheme="minorEastAsia" w:hAnsiTheme="minorHAnsi" w:cstheme="minorBidi"/>
              <w:b w:val="0"/>
              <w:bCs w:val="0"/>
              <w:i w:val="0"/>
              <w:iCs w:val="0"/>
              <w:noProof/>
              <w:kern w:val="2"/>
              <w:sz w:val="24"/>
              <w:szCs w:val="24"/>
              <w14:ligatures w14:val="standardContextual"/>
            </w:rPr>
          </w:pPr>
          <w:hyperlink w:anchor="_Toc205281435" w:history="1">
            <w:r w:rsidRPr="008B7018">
              <w:rPr>
                <w:rStyle w:val="Hyperlink"/>
                <w:noProof/>
              </w:rPr>
              <w:t>Theme 6: Barriers to Adoption &amp; Strategic Recommendations</w:t>
            </w:r>
            <w:r>
              <w:rPr>
                <w:noProof/>
                <w:webHidden/>
              </w:rPr>
              <w:tab/>
            </w:r>
            <w:r>
              <w:rPr>
                <w:noProof/>
                <w:webHidden/>
              </w:rPr>
              <w:fldChar w:fldCharType="begin"/>
            </w:r>
            <w:r>
              <w:rPr>
                <w:noProof/>
                <w:webHidden/>
              </w:rPr>
              <w:instrText xml:space="preserve"> PAGEREF _Toc205281435 \h </w:instrText>
            </w:r>
            <w:r>
              <w:rPr>
                <w:noProof/>
                <w:webHidden/>
              </w:rPr>
            </w:r>
            <w:r>
              <w:rPr>
                <w:noProof/>
                <w:webHidden/>
              </w:rPr>
              <w:fldChar w:fldCharType="separate"/>
            </w:r>
            <w:r>
              <w:rPr>
                <w:noProof/>
                <w:webHidden/>
              </w:rPr>
              <w:t>43</w:t>
            </w:r>
            <w:r>
              <w:rPr>
                <w:noProof/>
                <w:webHidden/>
              </w:rPr>
              <w:fldChar w:fldCharType="end"/>
            </w:r>
          </w:hyperlink>
        </w:p>
        <w:p w14:paraId="2DC5E6E8" w14:textId="6AB4D621" w:rsidR="000B1677" w:rsidRDefault="000B1677">
          <w:pPr>
            <w:pStyle w:val="TOC3"/>
            <w:tabs>
              <w:tab w:val="right" w:leader="dot" w:pos="10430"/>
            </w:tabs>
            <w:rPr>
              <w:rFonts w:asciiTheme="minorHAnsi" w:eastAsiaTheme="minorEastAsia" w:hAnsiTheme="minorHAnsi" w:cstheme="minorBidi"/>
              <w:b w:val="0"/>
              <w:bCs w:val="0"/>
              <w:i w:val="0"/>
              <w:iCs w:val="0"/>
              <w:noProof/>
              <w:kern w:val="2"/>
              <w:sz w:val="24"/>
              <w:szCs w:val="24"/>
              <w14:ligatures w14:val="standardContextual"/>
            </w:rPr>
          </w:pPr>
          <w:hyperlink w:anchor="_Toc205281436" w:history="1">
            <w:r w:rsidRPr="008B7018">
              <w:rPr>
                <w:rStyle w:val="Hyperlink"/>
                <w:noProof/>
              </w:rPr>
              <w:t>Research Gaps and Contribution to Practice</w:t>
            </w:r>
            <w:r>
              <w:rPr>
                <w:noProof/>
                <w:webHidden/>
              </w:rPr>
              <w:tab/>
            </w:r>
            <w:r>
              <w:rPr>
                <w:noProof/>
                <w:webHidden/>
              </w:rPr>
              <w:fldChar w:fldCharType="begin"/>
            </w:r>
            <w:r>
              <w:rPr>
                <w:noProof/>
                <w:webHidden/>
              </w:rPr>
              <w:instrText xml:space="preserve"> PAGEREF _Toc205281436 \h </w:instrText>
            </w:r>
            <w:r>
              <w:rPr>
                <w:noProof/>
                <w:webHidden/>
              </w:rPr>
            </w:r>
            <w:r>
              <w:rPr>
                <w:noProof/>
                <w:webHidden/>
              </w:rPr>
              <w:fldChar w:fldCharType="separate"/>
            </w:r>
            <w:r>
              <w:rPr>
                <w:noProof/>
                <w:webHidden/>
              </w:rPr>
              <w:t>44</w:t>
            </w:r>
            <w:r>
              <w:rPr>
                <w:noProof/>
                <w:webHidden/>
              </w:rPr>
              <w:fldChar w:fldCharType="end"/>
            </w:r>
          </w:hyperlink>
        </w:p>
        <w:p w14:paraId="1C381DBD" w14:textId="0A6E884B" w:rsidR="000B1677" w:rsidRDefault="000B1677">
          <w:pPr>
            <w:pStyle w:val="TOC3"/>
            <w:tabs>
              <w:tab w:val="right" w:leader="dot" w:pos="10430"/>
            </w:tabs>
            <w:rPr>
              <w:rFonts w:asciiTheme="minorHAnsi" w:eastAsiaTheme="minorEastAsia" w:hAnsiTheme="minorHAnsi" w:cstheme="minorBidi"/>
              <w:b w:val="0"/>
              <w:bCs w:val="0"/>
              <w:i w:val="0"/>
              <w:iCs w:val="0"/>
              <w:noProof/>
              <w:kern w:val="2"/>
              <w:sz w:val="24"/>
              <w:szCs w:val="24"/>
              <w14:ligatures w14:val="standardContextual"/>
            </w:rPr>
          </w:pPr>
          <w:hyperlink w:anchor="_Toc205281437" w:history="1">
            <w:r w:rsidRPr="008B7018">
              <w:rPr>
                <w:rStyle w:val="Hyperlink"/>
                <w:noProof/>
              </w:rPr>
              <w:t>Limitations of the Review</w:t>
            </w:r>
            <w:r>
              <w:rPr>
                <w:noProof/>
                <w:webHidden/>
              </w:rPr>
              <w:tab/>
            </w:r>
            <w:r>
              <w:rPr>
                <w:noProof/>
                <w:webHidden/>
              </w:rPr>
              <w:fldChar w:fldCharType="begin"/>
            </w:r>
            <w:r>
              <w:rPr>
                <w:noProof/>
                <w:webHidden/>
              </w:rPr>
              <w:instrText xml:space="preserve"> PAGEREF _Toc205281437 \h </w:instrText>
            </w:r>
            <w:r>
              <w:rPr>
                <w:noProof/>
                <w:webHidden/>
              </w:rPr>
            </w:r>
            <w:r>
              <w:rPr>
                <w:noProof/>
                <w:webHidden/>
              </w:rPr>
              <w:fldChar w:fldCharType="separate"/>
            </w:r>
            <w:r>
              <w:rPr>
                <w:noProof/>
                <w:webHidden/>
              </w:rPr>
              <w:t>48</w:t>
            </w:r>
            <w:r>
              <w:rPr>
                <w:noProof/>
                <w:webHidden/>
              </w:rPr>
              <w:fldChar w:fldCharType="end"/>
            </w:r>
          </w:hyperlink>
        </w:p>
        <w:p w14:paraId="2FD98BC4" w14:textId="42F38B28" w:rsidR="000B1677" w:rsidRDefault="000B1677">
          <w:pPr>
            <w:pStyle w:val="TOC2"/>
            <w:tabs>
              <w:tab w:val="right" w:leader="dot" w:pos="10430"/>
            </w:tabs>
            <w:rPr>
              <w:rFonts w:asciiTheme="minorHAnsi" w:eastAsiaTheme="minorEastAsia" w:hAnsiTheme="minorHAnsi" w:cstheme="minorBidi"/>
              <w:noProof/>
              <w:kern w:val="2"/>
              <w14:ligatures w14:val="standardContextual"/>
            </w:rPr>
          </w:pPr>
          <w:hyperlink w:anchor="_Toc205281438" w:history="1">
            <w:r w:rsidRPr="008B7018">
              <w:rPr>
                <w:rStyle w:val="Hyperlink"/>
                <w:noProof/>
              </w:rPr>
              <w:t>2.4 Insights from Literature that Informed Project Method and Deliverables</w:t>
            </w:r>
            <w:r>
              <w:rPr>
                <w:noProof/>
                <w:webHidden/>
              </w:rPr>
              <w:tab/>
            </w:r>
            <w:r>
              <w:rPr>
                <w:noProof/>
                <w:webHidden/>
              </w:rPr>
              <w:fldChar w:fldCharType="begin"/>
            </w:r>
            <w:r>
              <w:rPr>
                <w:noProof/>
                <w:webHidden/>
              </w:rPr>
              <w:instrText xml:space="preserve"> PAGEREF _Toc205281438 \h </w:instrText>
            </w:r>
            <w:r>
              <w:rPr>
                <w:noProof/>
                <w:webHidden/>
              </w:rPr>
            </w:r>
            <w:r>
              <w:rPr>
                <w:noProof/>
                <w:webHidden/>
              </w:rPr>
              <w:fldChar w:fldCharType="separate"/>
            </w:r>
            <w:r>
              <w:rPr>
                <w:noProof/>
                <w:webHidden/>
              </w:rPr>
              <w:t>49</w:t>
            </w:r>
            <w:r>
              <w:rPr>
                <w:noProof/>
                <w:webHidden/>
              </w:rPr>
              <w:fldChar w:fldCharType="end"/>
            </w:r>
          </w:hyperlink>
        </w:p>
        <w:p w14:paraId="47D3A935" w14:textId="5011723C" w:rsidR="000B1677" w:rsidRDefault="000B1677">
          <w:pPr>
            <w:pStyle w:val="TOC2"/>
            <w:tabs>
              <w:tab w:val="right" w:leader="dot" w:pos="10430"/>
            </w:tabs>
            <w:rPr>
              <w:rFonts w:asciiTheme="minorHAnsi" w:eastAsiaTheme="minorEastAsia" w:hAnsiTheme="minorHAnsi" w:cstheme="minorBidi"/>
              <w:noProof/>
              <w:kern w:val="2"/>
              <w14:ligatures w14:val="standardContextual"/>
            </w:rPr>
          </w:pPr>
          <w:hyperlink w:anchor="_Toc205281439" w:history="1">
            <w:r w:rsidRPr="008B7018">
              <w:rPr>
                <w:rStyle w:val="Hyperlink"/>
                <w:noProof/>
              </w:rPr>
              <w:t>2.5 Summary</w:t>
            </w:r>
            <w:r>
              <w:rPr>
                <w:noProof/>
                <w:webHidden/>
              </w:rPr>
              <w:tab/>
            </w:r>
            <w:r>
              <w:rPr>
                <w:noProof/>
                <w:webHidden/>
              </w:rPr>
              <w:fldChar w:fldCharType="begin"/>
            </w:r>
            <w:r>
              <w:rPr>
                <w:noProof/>
                <w:webHidden/>
              </w:rPr>
              <w:instrText xml:space="preserve"> PAGEREF _Toc205281439 \h </w:instrText>
            </w:r>
            <w:r>
              <w:rPr>
                <w:noProof/>
                <w:webHidden/>
              </w:rPr>
            </w:r>
            <w:r>
              <w:rPr>
                <w:noProof/>
                <w:webHidden/>
              </w:rPr>
              <w:fldChar w:fldCharType="separate"/>
            </w:r>
            <w:r>
              <w:rPr>
                <w:noProof/>
                <w:webHidden/>
              </w:rPr>
              <w:t>51</w:t>
            </w:r>
            <w:r>
              <w:rPr>
                <w:noProof/>
                <w:webHidden/>
              </w:rPr>
              <w:fldChar w:fldCharType="end"/>
            </w:r>
          </w:hyperlink>
        </w:p>
        <w:p w14:paraId="1E0F2947" w14:textId="7FC63A42" w:rsidR="000B1677" w:rsidRDefault="000B1677">
          <w:pPr>
            <w:pStyle w:val="TOC2"/>
            <w:tabs>
              <w:tab w:val="right" w:leader="dot" w:pos="10430"/>
            </w:tabs>
            <w:rPr>
              <w:rFonts w:asciiTheme="minorHAnsi" w:eastAsiaTheme="minorEastAsia" w:hAnsiTheme="minorHAnsi" w:cstheme="minorBidi"/>
              <w:noProof/>
              <w:kern w:val="2"/>
              <w14:ligatures w14:val="standardContextual"/>
            </w:rPr>
          </w:pPr>
          <w:hyperlink w:anchor="_Toc205281440" w:history="1">
            <w:r w:rsidRPr="008B7018">
              <w:rPr>
                <w:rStyle w:val="Hyperlink"/>
                <w:noProof/>
              </w:rPr>
              <w:t>3.1 Research Design</w:t>
            </w:r>
            <w:r>
              <w:rPr>
                <w:noProof/>
                <w:webHidden/>
              </w:rPr>
              <w:tab/>
            </w:r>
            <w:r>
              <w:rPr>
                <w:noProof/>
                <w:webHidden/>
              </w:rPr>
              <w:fldChar w:fldCharType="begin"/>
            </w:r>
            <w:r>
              <w:rPr>
                <w:noProof/>
                <w:webHidden/>
              </w:rPr>
              <w:instrText xml:space="preserve"> PAGEREF _Toc205281440 \h </w:instrText>
            </w:r>
            <w:r>
              <w:rPr>
                <w:noProof/>
                <w:webHidden/>
              </w:rPr>
            </w:r>
            <w:r>
              <w:rPr>
                <w:noProof/>
                <w:webHidden/>
              </w:rPr>
              <w:fldChar w:fldCharType="separate"/>
            </w:r>
            <w:r>
              <w:rPr>
                <w:noProof/>
                <w:webHidden/>
              </w:rPr>
              <w:t>52</w:t>
            </w:r>
            <w:r>
              <w:rPr>
                <w:noProof/>
                <w:webHidden/>
              </w:rPr>
              <w:fldChar w:fldCharType="end"/>
            </w:r>
          </w:hyperlink>
        </w:p>
        <w:p w14:paraId="46AF4629" w14:textId="4A085094" w:rsidR="000B1677" w:rsidRDefault="000B1677">
          <w:pPr>
            <w:pStyle w:val="TOC2"/>
            <w:tabs>
              <w:tab w:val="right" w:leader="dot" w:pos="10430"/>
            </w:tabs>
            <w:rPr>
              <w:rFonts w:asciiTheme="minorHAnsi" w:eastAsiaTheme="minorEastAsia" w:hAnsiTheme="minorHAnsi" w:cstheme="minorBidi"/>
              <w:noProof/>
              <w:kern w:val="2"/>
              <w14:ligatures w14:val="standardContextual"/>
            </w:rPr>
          </w:pPr>
          <w:hyperlink w:anchor="_Toc205281441" w:history="1">
            <w:r w:rsidRPr="008B7018">
              <w:rPr>
                <w:rStyle w:val="Hyperlink"/>
                <w:noProof/>
              </w:rPr>
              <w:t>3.2 Method</w:t>
            </w:r>
            <w:r>
              <w:rPr>
                <w:noProof/>
                <w:webHidden/>
              </w:rPr>
              <w:tab/>
            </w:r>
            <w:r>
              <w:rPr>
                <w:noProof/>
                <w:webHidden/>
              </w:rPr>
              <w:fldChar w:fldCharType="begin"/>
            </w:r>
            <w:r>
              <w:rPr>
                <w:noProof/>
                <w:webHidden/>
              </w:rPr>
              <w:instrText xml:space="preserve"> PAGEREF _Toc205281441 \h </w:instrText>
            </w:r>
            <w:r>
              <w:rPr>
                <w:noProof/>
                <w:webHidden/>
              </w:rPr>
            </w:r>
            <w:r>
              <w:rPr>
                <w:noProof/>
                <w:webHidden/>
              </w:rPr>
              <w:fldChar w:fldCharType="separate"/>
            </w:r>
            <w:r>
              <w:rPr>
                <w:noProof/>
                <w:webHidden/>
              </w:rPr>
              <w:t>52</w:t>
            </w:r>
            <w:r>
              <w:rPr>
                <w:noProof/>
                <w:webHidden/>
              </w:rPr>
              <w:fldChar w:fldCharType="end"/>
            </w:r>
          </w:hyperlink>
        </w:p>
        <w:p w14:paraId="4D2363AB" w14:textId="1D33AA58" w:rsidR="000B1677" w:rsidRDefault="000B1677">
          <w:pPr>
            <w:pStyle w:val="TOC3"/>
            <w:tabs>
              <w:tab w:val="right" w:leader="dot" w:pos="10430"/>
            </w:tabs>
            <w:rPr>
              <w:rFonts w:asciiTheme="minorHAnsi" w:eastAsiaTheme="minorEastAsia" w:hAnsiTheme="minorHAnsi" w:cstheme="minorBidi"/>
              <w:b w:val="0"/>
              <w:bCs w:val="0"/>
              <w:i w:val="0"/>
              <w:iCs w:val="0"/>
              <w:noProof/>
              <w:kern w:val="2"/>
              <w:sz w:val="24"/>
              <w:szCs w:val="24"/>
              <w14:ligatures w14:val="standardContextual"/>
            </w:rPr>
          </w:pPr>
          <w:hyperlink w:anchor="_Toc205281442" w:history="1">
            <w:r w:rsidRPr="008B7018">
              <w:rPr>
                <w:rStyle w:val="Hyperlink"/>
                <w:noProof/>
              </w:rPr>
              <w:t>Step 1: Define Review Scope and Parameters</w:t>
            </w:r>
            <w:r>
              <w:rPr>
                <w:noProof/>
                <w:webHidden/>
              </w:rPr>
              <w:tab/>
            </w:r>
            <w:r>
              <w:rPr>
                <w:noProof/>
                <w:webHidden/>
              </w:rPr>
              <w:fldChar w:fldCharType="begin"/>
            </w:r>
            <w:r>
              <w:rPr>
                <w:noProof/>
                <w:webHidden/>
              </w:rPr>
              <w:instrText xml:space="preserve"> PAGEREF _Toc205281442 \h </w:instrText>
            </w:r>
            <w:r>
              <w:rPr>
                <w:noProof/>
                <w:webHidden/>
              </w:rPr>
            </w:r>
            <w:r>
              <w:rPr>
                <w:noProof/>
                <w:webHidden/>
              </w:rPr>
              <w:fldChar w:fldCharType="separate"/>
            </w:r>
            <w:r>
              <w:rPr>
                <w:noProof/>
                <w:webHidden/>
              </w:rPr>
              <w:t>54</w:t>
            </w:r>
            <w:r>
              <w:rPr>
                <w:noProof/>
                <w:webHidden/>
              </w:rPr>
              <w:fldChar w:fldCharType="end"/>
            </w:r>
          </w:hyperlink>
        </w:p>
        <w:p w14:paraId="61B3699E" w14:textId="37C7A45B" w:rsidR="000B1677" w:rsidRDefault="000B1677">
          <w:pPr>
            <w:pStyle w:val="TOC3"/>
            <w:tabs>
              <w:tab w:val="right" w:leader="dot" w:pos="10430"/>
            </w:tabs>
            <w:rPr>
              <w:rFonts w:asciiTheme="minorHAnsi" w:eastAsiaTheme="minorEastAsia" w:hAnsiTheme="minorHAnsi" w:cstheme="minorBidi"/>
              <w:b w:val="0"/>
              <w:bCs w:val="0"/>
              <w:i w:val="0"/>
              <w:iCs w:val="0"/>
              <w:noProof/>
              <w:kern w:val="2"/>
              <w:sz w:val="24"/>
              <w:szCs w:val="24"/>
              <w14:ligatures w14:val="standardContextual"/>
            </w:rPr>
          </w:pPr>
          <w:hyperlink w:anchor="_Toc205281443" w:history="1">
            <w:r w:rsidRPr="008B7018">
              <w:rPr>
                <w:rStyle w:val="Hyperlink"/>
                <w:noProof/>
              </w:rPr>
              <w:t>Step 2: Literature Search and Screening</w:t>
            </w:r>
            <w:r>
              <w:rPr>
                <w:noProof/>
                <w:webHidden/>
              </w:rPr>
              <w:tab/>
            </w:r>
            <w:r>
              <w:rPr>
                <w:noProof/>
                <w:webHidden/>
              </w:rPr>
              <w:fldChar w:fldCharType="begin"/>
            </w:r>
            <w:r>
              <w:rPr>
                <w:noProof/>
                <w:webHidden/>
              </w:rPr>
              <w:instrText xml:space="preserve"> PAGEREF _Toc205281443 \h </w:instrText>
            </w:r>
            <w:r>
              <w:rPr>
                <w:noProof/>
                <w:webHidden/>
              </w:rPr>
            </w:r>
            <w:r>
              <w:rPr>
                <w:noProof/>
                <w:webHidden/>
              </w:rPr>
              <w:fldChar w:fldCharType="separate"/>
            </w:r>
            <w:r>
              <w:rPr>
                <w:noProof/>
                <w:webHidden/>
              </w:rPr>
              <w:t>55</w:t>
            </w:r>
            <w:r>
              <w:rPr>
                <w:noProof/>
                <w:webHidden/>
              </w:rPr>
              <w:fldChar w:fldCharType="end"/>
            </w:r>
          </w:hyperlink>
        </w:p>
        <w:p w14:paraId="3AE7ABB7" w14:textId="6E26D7EE" w:rsidR="000B1677" w:rsidRDefault="000B1677">
          <w:pPr>
            <w:pStyle w:val="TOC3"/>
            <w:tabs>
              <w:tab w:val="right" w:leader="dot" w:pos="10430"/>
            </w:tabs>
            <w:rPr>
              <w:rFonts w:asciiTheme="minorHAnsi" w:eastAsiaTheme="minorEastAsia" w:hAnsiTheme="minorHAnsi" w:cstheme="minorBidi"/>
              <w:b w:val="0"/>
              <w:bCs w:val="0"/>
              <w:i w:val="0"/>
              <w:iCs w:val="0"/>
              <w:noProof/>
              <w:kern w:val="2"/>
              <w:sz w:val="24"/>
              <w:szCs w:val="24"/>
              <w14:ligatures w14:val="standardContextual"/>
            </w:rPr>
          </w:pPr>
          <w:hyperlink w:anchor="_Toc205281444" w:history="1">
            <w:r w:rsidRPr="008B7018">
              <w:rPr>
                <w:rStyle w:val="Hyperlink"/>
                <w:noProof/>
              </w:rPr>
              <w:t>Step 3: Tool Extraction and Functional Classification</w:t>
            </w:r>
            <w:r>
              <w:rPr>
                <w:noProof/>
                <w:webHidden/>
              </w:rPr>
              <w:tab/>
            </w:r>
            <w:r>
              <w:rPr>
                <w:noProof/>
                <w:webHidden/>
              </w:rPr>
              <w:fldChar w:fldCharType="begin"/>
            </w:r>
            <w:r>
              <w:rPr>
                <w:noProof/>
                <w:webHidden/>
              </w:rPr>
              <w:instrText xml:space="preserve"> PAGEREF _Toc205281444 \h </w:instrText>
            </w:r>
            <w:r>
              <w:rPr>
                <w:noProof/>
                <w:webHidden/>
              </w:rPr>
            </w:r>
            <w:r>
              <w:rPr>
                <w:noProof/>
                <w:webHidden/>
              </w:rPr>
              <w:fldChar w:fldCharType="separate"/>
            </w:r>
            <w:r>
              <w:rPr>
                <w:noProof/>
                <w:webHidden/>
              </w:rPr>
              <w:t>56</w:t>
            </w:r>
            <w:r>
              <w:rPr>
                <w:noProof/>
                <w:webHidden/>
              </w:rPr>
              <w:fldChar w:fldCharType="end"/>
            </w:r>
          </w:hyperlink>
        </w:p>
        <w:p w14:paraId="64B352BC" w14:textId="46CB6DBC" w:rsidR="000B1677" w:rsidRDefault="000B1677">
          <w:pPr>
            <w:pStyle w:val="TOC3"/>
            <w:tabs>
              <w:tab w:val="right" w:leader="dot" w:pos="10430"/>
            </w:tabs>
            <w:rPr>
              <w:rFonts w:asciiTheme="minorHAnsi" w:eastAsiaTheme="minorEastAsia" w:hAnsiTheme="minorHAnsi" w:cstheme="minorBidi"/>
              <w:b w:val="0"/>
              <w:bCs w:val="0"/>
              <w:i w:val="0"/>
              <w:iCs w:val="0"/>
              <w:noProof/>
              <w:kern w:val="2"/>
              <w:sz w:val="24"/>
              <w:szCs w:val="24"/>
              <w14:ligatures w14:val="standardContextual"/>
            </w:rPr>
          </w:pPr>
          <w:hyperlink w:anchor="_Toc205281445" w:history="1">
            <w:r w:rsidRPr="008B7018">
              <w:rPr>
                <w:rStyle w:val="Hyperlink"/>
                <w:noProof/>
              </w:rPr>
              <w:t>Step 4: Tool Evaluation Using MCDA and Python</w:t>
            </w:r>
            <w:r>
              <w:rPr>
                <w:noProof/>
                <w:webHidden/>
              </w:rPr>
              <w:tab/>
            </w:r>
            <w:r>
              <w:rPr>
                <w:noProof/>
                <w:webHidden/>
              </w:rPr>
              <w:fldChar w:fldCharType="begin"/>
            </w:r>
            <w:r>
              <w:rPr>
                <w:noProof/>
                <w:webHidden/>
              </w:rPr>
              <w:instrText xml:space="preserve"> PAGEREF _Toc205281445 \h </w:instrText>
            </w:r>
            <w:r>
              <w:rPr>
                <w:noProof/>
                <w:webHidden/>
              </w:rPr>
            </w:r>
            <w:r>
              <w:rPr>
                <w:noProof/>
                <w:webHidden/>
              </w:rPr>
              <w:fldChar w:fldCharType="separate"/>
            </w:r>
            <w:r>
              <w:rPr>
                <w:noProof/>
                <w:webHidden/>
              </w:rPr>
              <w:t>57</w:t>
            </w:r>
            <w:r>
              <w:rPr>
                <w:noProof/>
                <w:webHidden/>
              </w:rPr>
              <w:fldChar w:fldCharType="end"/>
            </w:r>
          </w:hyperlink>
        </w:p>
        <w:p w14:paraId="4E79EC88" w14:textId="274E3C0E" w:rsidR="000B1677" w:rsidRDefault="000B1677">
          <w:pPr>
            <w:pStyle w:val="TOC2"/>
            <w:tabs>
              <w:tab w:val="right" w:leader="dot" w:pos="10430"/>
            </w:tabs>
            <w:rPr>
              <w:rFonts w:asciiTheme="minorHAnsi" w:eastAsiaTheme="minorEastAsia" w:hAnsiTheme="minorHAnsi" w:cstheme="minorBidi"/>
              <w:noProof/>
              <w:kern w:val="2"/>
              <w14:ligatures w14:val="standardContextual"/>
            </w:rPr>
          </w:pPr>
          <w:hyperlink w:anchor="_Toc205281446" w:history="1">
            <w:r w:rsidRPr="008B7018">
              <w:rPr>
                <w:rStyle w:val="Hyperlink"/>
                <w:noProof/>
              </w:rPr>
              <w:t>Final Synthesis and Output</w:t>
            </w:r>
            <w:r>
              <w:rPr>
                <w:noProof/>
                <w:webHidden/>
              </w:rPr>
              <w:tab/>
            </w:r>
            <w:r>
              <w:rPr>
                <w:noProof/>
                <w:webHidden/>
              </w:rPr>
              <w:fldChar w:fldCharType="begin"/>
            </w:r>
            <w:r>
              <w:rPr>
                <w:noProof/>
                <w:webHidden/>
              </w:rPr>
              <w:instrText xml:space="preserve"> PAGEREF _Toc205281446 \h </w:instrText>
            </w:r>
            <w:r>
              <w:rPr>
                <w:noProof/>
                <w:webHidden/>
              </w:rPr>
            </w:r>
            <w:r>
              <w:rPr>
                <w:noProof/>
                <w:webHidden/>
              </w:rPr>
              <w:fldChar w:fldCharType="separate"/>
            </w:r>
            <w:r>
              <w:rPr>
                <w:noProof/>
                <w:webHidden/>
              </w:rPr>
              <w:t>60</w:t>
            </w:r>
            <w:r>
              <w:rPr>
                <w:noProof/>
                <w:webHidden/>
              </w:rPr>
              <w:fldChar w:fldCharType="end"/>
            </w:r>
          </w:hyperlink>
        </w:p>
        <w:p w14:paraId="36740F60" w14:textId="0594B1B4" w:rsidR="000B1677" w:rsidRDefault="000B1677">
          <w:pPr>
            <w:pStyle w:val="TOC3"/>
            <w:tabs>
              <w:tab w:val="right" w:leader="dot" w:pos="10430"/>
            </w:tabs>
            <w:rPr>
              <w:rFonts w:asciiTheme="minorHAnsi" w:eastAsiaTheme="minorEastAsia" w:hAnsiTheme="minorHAnsi" w:cstheme="minorBidi"/>
              <w:b w:val="0"/>
              <w:bCs w:val="0"/>
              <w:i w:val="0"/>
              <w:iCs w:val="0"/>
              <w:noProof/>
              <w:kern w:val="2"/>
              <w:sz w:val="24"/>
              <w:szCs w:val="24"/>
              <w14:ligatures w14:val="standardContextual"/>
            </w:rPr>
          </w:pPr>
          <w:hyperlink w:anchor="_Toc205281447" w:history="1">
            <w:r w:rsidRPr="008B7018">
              <w:rPr>
                <w:rStyle w:val="Hyperlink"/>
                <w:noProof/>
              </w:rPr>
              <w:t>Step 5: Case Study Analysis for Model Validation</w:t>
            </w:r>
            <w:r>
              <w:rPr>
                <w:noProof/>
                <w:webHidden/>
              </w:rPr>
              <w:tab/>
            </w:r>
            <w:r>
              <w:rPr>
                <w:noProof/>
                <w:webHidden/>
              </w:rPr>
              <w:fldChar w:fldCharType="begin"/>
            </w:r>
            <w:r>
              <w:rPr>
                <w:noProof/>
                <w:webHidden/>
              </w:rPr>
              <w:instrText xml:space="preserve"> PAGEREF _Toc205281447 \h </w:instrText>
            </w:r>
            <w:r>
              <w:rPr>
                <w:noProof/>
                <w:webHidden/>
              </w:rPr>
            </w:r>
            <w:r>
              <w:rPr>
                <w:noProof/>
                <w:webHidden/>
              </w:rPr>
              <w:fldChar w:fldCharType="separate"/>
            </w:r>
            <w:r>
              <w:rPr>
                <w:noProof/>
                <w:webHidden/>
              </w:rPr>
              <w:t>60</w:t>
            </w:r>
            <w:r>
              <w:rPr>
                <w:noProof/>
                <w:webHidden/>
              </w:rPr>
              <w:fldChar w:fldCharType="end"/>
            </w:r>
          </w:hyperlink>
        </w:p>
        <w:p w14:paraId="1D7E93EB" w14:textId="124F598D" w:rsidR="000B1677" w:rsidRDefault="000B1677">
          <w:pPr>
            <w:pStyle w:val="TOC2"/>
            <w:tabs>
              <w:tab w:val="right" w:leader="dot" w:pos="10430"/>
            </w:tabs>
            <w:rPr>
              <w:rFonts w:asciiTheme="minorHAnsi" w:eastAsiaTheme="minorEastAsia" w:hAnsiTheme="minorHAnsi" w:cstheme="minorBidi"/>
              <w:noProof/>
              <w:kern w:val="2"/>
              <w14:ligatures w14:val="standardContextual"/>
            </w:rPr>
          </w:pPr>
          <w:hyperlink w:anchor="_Toc205281448" w:history="1">
            <w:r w:rsidRPr="008B7018">
              <w:rPr>
                <w:rStyle w:val="Hyperlink"/>
                <w:noProof/>
              </w:rPr>
              <w:t>3.5 Summary</w:t>
            </w:r>
            <w:r>
              <w:rPr>
                <w:noProof/>
                <w:webHidden/>
              </w:rPr>
              <w:tab/>
            </w:r>
            <w:r>
              <w:rPr>
                <w:noProof/>
                <w:webHidden/>
              </w:rPr>
              <w:fldChar w:fldCharType="begin"/>
            </w:r>
            <w:r>
              <w:rPr>
                <w:noProof/>
                <w:webHidden/>
              </w:rPr>
              <w:instrText xml:space="preserve"> PAGEREF _Toc205281448 \h </w:instrText>
            </w:r>
            <w:r>
              <w:rPr>
                <w:noProof/>
                <w:webHidden/>
              </w:rPr>
            </w:r>
            <w:r>
              <w:rPr>
                <w:noProof/>
                <w:webHidden/>
              </w:rPr>
              <w:fldChar w:fldCharType="separate"/>
            </w:r>
            <w:r>
              <w:rPr>
                <w:noProof/>
                <w:webHidden/>
              </w:rPr>
              <w:t>61</w:t>
            </w:r>
            <w:r>
              <w:rPr>
                <w:noProof/>
                <w:webHidden/>
              </w:rPr>
              <w:fldChar w:fldCharType="end"/>
            </w:r>
          </w:hyperlink>
        </w:p>
        <w:p w14:paraId="1BFD6122" w14:textId="56CC16A1" w:rsidR="000B1677" w:rsidRDefault="000B1677">
          <w:pPr>
            <w:pStyle w:val="TOC1"/>
            <w:tabs>
              <w:tab w:val="right" w:leader="dot" w:pos="10430"/>
            </w:tabs>
            <w:rPr>
              <w:rFonts w:asciiTheme="minorHAnsi" w:eastAsiaTheme="minorEastAsia" w:hAnsiTheme="minorHAnsi" w:cstheme="minorBidi"/>
              <w:noProof/>
              <w:kern w:val="2"/>
              <w14:ligatures w14:val="standardContextual"/>
            </w:rPr>
          </w:pPr>
          <w:hyperlink w:anchor="_Toc205281449" w:history="1">
            <w:r w:rsidRPr="008B7018">
              <w:rPr>
                <w:rStyle w:val="Hyperlink"/>
                <w:noProof/>
              </w:rPr>
              <w:t>CHAPTER 4</w:t>
            </w:r>
            <w:r>
              <w:rPr>
                <w:noProof/>
                <w:webHidden/>
              </w:rPr>
              <w:tab/>
            </w:r>
            <w:r>
              <w:rPr>
                <w:noProof/>
                <w:webHidden/>
              </w:rPr>
              <w:fldChar w:fldCharType="begin"/>
            </w:r>
            <w:r>
              <w:rPr>
                <w:noProof/>
                <w:webHidden/>
              </w:rPr>
              <w:instrText xml:space="preserve"> PAGEREF _Toc205281449 \h </w:instrText>
            </w:r>
            <w:r>
              <w:rPr>
                <w:noProof/>
                <w:webHidden/>
              </w:rPr>
            </w:r>
            <w:r>
              <w:rPr>
                <w:noProof/>
                <w:webHidden/>
              </w:rPr>
              <w:fldChar w:fldCharType="separate"/>
            </w:r>
            <w:r>
              <w:rPr>
                <w:noProof/>
                <w:webHidden/>
              </w:rPr>
              <w:t>62</w:t>
            </w:r>
            <w:r>
              <w:rPr>
                <w:noProof/>
                <w:webHidden/>
              </w:rPr>
              <w:fldChar w:fldCharType="end"/>
            </w:r>
          </w:hyperlink>
        </w:p>
        <w:p w14:paraId="6284291F" w14:textId="35528FD2" w:rsidR="000B1677" w:rsidRDefault="000B1677">
          <w:pPr>
            <w:pStyle w:val="TOC1"/>
            <w:tabs>
              <w:tab w:val="right" w:leader="dot" w:pos="10430"/>
            </w:tabs>
            <w:rPr>
              <w:rFonts w:asciiTheme="minorHAnsi" w:eastAsiaTheme="minorEastAsia" w:hAnsiTheme="minorHAnsi" w:cstheme="minorBidi"/>
              <w:noProof/>
              <w:kern w:val="2"/>
              <w14:ligatures w14:val="standardContextual"/>
            </w:rPr>
          </w:pPr>
          <w:hyperlink w:anchor="_Toc205281450" w:history="1">
            <w:r w:rsidRPr="008B7018">
              <w:rPr>
                <w:rStyle w:val="Hyperlink"/>
                <w:noProof/>
              </w:rPr>
              <w:t>RESULTS</w:t>
            </w:r>
            <w:r>
              <w:rPr>
                <w:noProof/>
                <w:webHidden/>
              </w:rPr>
              <w:tab/>
            </w:r>
            <w:r>
              <w:rPr>
                <w:noProof/>
                <w:webHidden/>
              </w:rPr>
              <w:fldChar w:fldCharType="begin"/>
            </w:r>
            <w:r>
              <w:rPr>
                <w:noProof/>
                <w:webHidden/>
              </w:rPr>
              <w:instrText xml:space="preserve"> PAGEREF _Toc205281450 \h </w:instrText>
            </w:r>
            <w:r>
              <w:rPr>
                <w:noProof/>
                <w:webHidden/>
              </w:rPr>
            </w:r>
            <w:r>
              <w:rPr>
                <w:noProof/>
                <w:webHidden/>
              </w:rPr>
              <w:fldChar w:fldCharType="separate"/>
            </w:r>
            <w:r>
              <w:rPr>
                <w:noProof/>
                <w:webHidden/>
              </w:rPr>
              <w:t>62</w:t>
            </w:r>
            <w:r>
              <w:rPr>
                <w:noProof/>
                <w:webHidden/>
              </w:rPr>
              <w:fldChar w:fldCharType="end"/>
            </w:r>
          </w:hyperlink>
        </w:p>
        <w:p w14:paraId="032A66F4" w14:textId="0FA8E114" w:rsidR="000B1677" w:rsidRDefault="000B1677">
          <w:pPr>
            <w:pStyle w:val="TOC2"/>
            <w:tabs>
              <w:tab w:val="right" w:leader="dot" w:pos="10430"/>
            </w:tabs>
            <w:rPr>
              <w:rFonts w:asciiTheme="minorHAnsi" w:eastAsiaTheme="minorEastAsia" w:hAnsiTheme="minorHAnsi" w:cstheme="minorBidi"/>
              <w:noProof/>
              <w:kern w:val="2"/>
              <w14:ligatures w14:val="standardContextual"/>
            </w:rPr>
          </w:pPr>
          <w:hyperlink w:anchor="_Toc205281451" w:history="1">
            <w:r w:rsidRPr="008B7018">
              <w:rPr>
                <w:rStyle w:val="Hyperlink"/>
                <w:noProof/>
              </w:rPr>
              <w:t>4.1 introduction</w:t>
            </w:r>
            <w:r>
              <w:rPr>
                <w:noProof/>
                <w:webHidden/>
              </w:rPr>
              <w:tab/>
            </w:r>
            <w:r>
              <w:rPr>
                <w:noProof/>
                <w:webHidden/>
              </w:rPr>
              <w:fldChar w:fldCharType="begin"/>
            </w:r>
            <w:r>
              <w:rPr>
                <w:noProof/>
                <w:webHidden/>
              </w:rPr>
              <w:instrText xml:space="preserve"> PAGEREF _Toc205281451 \h </w:instrText>
            </w:r>
            <w:r>
              <w:rPr>
                <w:noProof/>
                <w:webHidden/>
              </w:rPr>
            </w:r>
            <w:r>
              <w:rPr>
                <w:noProof/>
                <w:webHidden/>
              </w:rPr>
              <w:fldChar w:fldCharType="separate"/>
            </w:r>
            <w:r>
              <w:rPr>
                <w:noProof/>
                <w:webHidden/>
              </w:rPr>
              <w:t>62</w:t>
            </w:r>
            <w:r>
              <w:rPr>
                <w:noProof/>
                <w:webHidden/>
              </w:rPr>
              <w:fldChar w:fldCharType="end"/>
            </w:r>
          </w:hyperlink>
        </w:p>
        <w:p w14:paraId="0CBC4635" w14:textId="1EB949C8" w:rsidR="000B1677" w:rsidRDefault="000B1677">
          <w:pPr>
            <w:pStyle w:val="TOC2"/>
            <w:tabs>
              <w:tab w:val="left" w:pos="960"/>
              <w:tab w:val="right" w:leader="dot" w:pos="10430"/>
            </w:tabs>
            <w:rPr>
              <w:rFonts w:asciiTheme="minorHAnsi" w:eastAsiaTheme="minorEastAsia" w:hAnsiTheme="minorHAnsi" w:cstheme="minorBidi"/>
              <w:noProof/>
              <w:kern w:val="2"/>
              <w14:ligatures w14:val="standardContextual"/>
            </w:rPr>
          </w:pPr>
          <w:hyperlink w:anchor="_Toc205281452" w:history="1">
            <w:r w:rsidRPr="008B7018">
              <w:rPr>
                <w:rStyle w:val="Hyperlink"/>
                <w:noProof/>
              </w:rPr>
              <w:t>4.2</w:t>
            </w:r>
            <w:r>
              <w:rPr>
                <w:rFonts w:asciiTheme="minorHAnsi" w:eastAsiaTheme="minorEastAsia" w:hAnsiTheme="minorHAnsi" w:cstheme="minorBidi"/>
                <w:noProof/>
                <w:kern w:val="2"/>
                <w14:ligatures w14:val="standardContextual"/>
              </w:rPr>
              <w:tab/>
            </w:r>
            <w:r w:rsidRPr="008B7018">
              <w:rPr>
                <w:rStyle w:val="Hyperlink"/>
                <w:noProof/>
              </w:rPr>
              <w:t>Scoping Review of AI Logistics Tools (PRISMA-ScR Compliant)</w:t>
            </w:r>
            <w:r>
              <w:rPr>
                <w:noProof/>
                <w:webHidden/>
              </w:rPr>
              <w:tab/>
            </w:r>
            <w:r>
              <w:rPr>
                <w:noProof/>
                <w:webHidden/>
              </w:rPr>
              <w:fldChar w:fldCharType="begin"/>
            </w:r>
            <w:r>
              <w:rPr>
                <w:noProof/>
                <w:webHidden/>
              </w:rPr>
              <w:instrText xml:space="preserve"> PAGEREF _Toc205281452 \h </w:instrText>
            </w:r>
            <w:r>
              <w:rPr>
                <w:noProof/>
                <w:webHidden/>
              </w:rPr>
            </w:r>
            <w:r>
              <w:rPr>
                <w:noProof/>
                <w:webHidden/>
              </w:rPr>
              <w:fldChar w:fldCharType="separate"/>
            </w:r>
            <w:r>
              <w:rPr>
                <w:noProof/>
                <w:webHidden/>
              </w:rPr>
              <w:t>62</w:t>
            </w:r>
            <w:r>
              <w:rPr>
                <w:noProof/>
                <w:webHidden/>
              </w:rPr>
              <w:fldChar w:fldCharType="end"/>
            </w:r>
          </w:hyperlink>
        </w:p>
        <w:p w14:paraId="2DDE0F23" w14:textId="3309198A" w:rsidR="000B1677" w:rsidRDefault="000B1677">
          <w:pPr>
            <w:pStyle w:val="TOC2"/>
            <w:tabs>
              <w:tab w:val="right" w:leader="dot" w:pos="10430"/>
            </w:tabs>
            <w:rPr>
              <w:rFonts w:asciiTheme="minorHAnsi" w:eastAsiaTheme="minorEastAsia" w:hAnsiTheme="minorHAnsi" w:cstheme="minorBidi"/>
              <w:noProof/>
              <w:kern w:val="2"/>
              <w14:ligatures w14:val="standardContextual"/>
            </w:rPr>
          </w:pPr>
          <w:hyperlink w:anchor="_Toc205281453" w:history="1">
            <w:r w:rsidRPr="008B7018">
              <w:rPr>
                <w:rStyle w:val="Hyperlink"/>
                <w:noProof/>
              </w:rPr>
              <w:t>Table 4.1Scoping Review Screening Summary</w:t>
            </w:r>
            <w:r>
              <w:rPr>
                <w:noProof/>
                <w:webHidden/>
              </w:rPr>
              <w:tab/>
            </w:r>
            <w:r>
              <w:rPr>
                <w:noProof/>
                <w:webHidden/>
              </w:rPr>
              <w:fldChar w:fldCharType="begin"/>
            </w:r>
            <w:r>
              <w:rPr>
                <w:noProof/>
                <w:webHidden/>
              </w:rPr>
              <w:instrText xml:space="preserve"> PAGEREF _Toc205281453 \h </w:instrText>
            </w:r>
            <w:r>
              <w:rPr>
                <w:noProof/>
                <w:webHidden/>
              </w:rPr>
            </w:r>
            <w:r>
              <w:rPr>
                <w:noProof/>
                <w:webHidden/>
              </w:rPr>
              <w:fldChar w:fldCharType="separate"/>
            </w:r>
            <w:r>
              <w:rPr>
                <w:noProof/>
                <w:webHidden/>
              </w:rPr>
              <w:t>63</w:t>
            </w:r>
            <w:r>
              <w:rPr>
                <w:noProof/>
                <w:webHidden/>
              </w:rPr>
              <w:fldChar w:fldCharType="end"/>
            </w:r>
          </w:hyperlink>
        </w:p>
        <w:p w14:paraId="3AF77ECF" w14:textId="5E1E2F7E" w:rsidR="000B1677" w:rsidRDefault="000B1677">
          <w:pPr>
            <w:pStyle w:val="TOC2"/>
            <w:tabs>
              <w:tab w:val="right" w:leader="dot" w:pos="10430"/>
            </w:tabs>
            <w:rPr>
              <w:rFonts w:asciiTheme="minorHAnsi" w:eastAsiaTheme="minorEastAsia" w:hAnsiTheme="minorHAnsi" w:cstheme="minorBidi"/>
              <w:noProof/>
              <w:kern w:val="2"/>
              <w14:ligatures w14:val="standardContextual"/>
            </w:rPr>
          </w:pPr>
          <w:hyperlink w:anchor="_Toc205281454" w:history="1">
            <w:r w:rsidRPr="008B7018">
              <w:rPr>
                <w:rStyle w:val="Hyperlink"/>
                <w:noProof/>
              </w:rPr>
              <w:t>4.3 Classification System Based on Tool Functionalities and Operational Fit</w:t>
            </w:r>
            <w:r>
              <w:rPr>
                <w:noProof/>
                <w:webHidden/>
              </w:rPr>
              <w:tab/>
            </w:r>
            <w:r>
              <w:rPr>
                <w:noProof/>
                <w:webHidden/>
              </w:rPr>
              <w:fldChar w:fldCharType="begin"/>
            </w:r>
            <w:r>
              <w:rPr>
                <w:noProof/>
                <w:webHidden/>
              </w:rPr>
              <w:instrText xml:space="preserve"> PAGEREF _Toc205281454 \h </w:instrText>
            </w:r>
            <w:r>
              <w:rPr>
                <w:noProof/>
                <w:webHidden/>
              </w:rPr>
            </w:r>
            <w:r>
              <w:rPr>
                <w:noProof/>
                <w:webHidden/>
              </w:rPr>
              <w:fldChar w:fldCharType="separate"/>
            </w:r>
            <w:r>
              <w:rPr>
                <w:noProof/>
                <w:webHidden/>
              </w:rPr>
              <w:t>65</w:t>
            </w:r>
            <w:r>
              <w:rPr>
                <w:noProof/>
                <w:webHidden/>
              </w:rPr>
              <w:fldChar w:fldCharType="end"/>
            </w:r>
          </w:hyperlink>
        </w:p>
        <w:p w14:paraId="43C89245" w14:textId="6EDE0026" w:rsidR="000B1677" w:rsidRDefault="000B1677">
          <w:pPr>
            <w:pStyle w:val="TOC3"/>
            <w:tabs>
              <w:tab w:val="right" w:leader="dot" w:pos="10430"/>
            </w:tabs>
            <w:rPr>
              <w:rFonts w:asciiTheme="minorHAnsi" w:eastAsiaTheme="minorEastAsia" w:hAnsiTheme="minorHAnsi" w:cstheme="minorBidi"/>
              <w:b w:val="0"/>
              <w:bCs w:val="0"/>
              <w:i w:val="0"/>
              <w:iCs w:val="0"/>
              <w:noProof/>
              <w:kern w:val="2"/>
              <w:sz w:val="24"/>
              <w:szCs w:val="24"/>
              <w14:ligatures w14:val="standardContextual"/>
            </w:rPr>
          </w:pPr>
          <w:hyperlink w:anchor="_Toc205281455" w:history="1">
            <w:r w:rsidRPr="008B7018">
              <w:rPr>
                <w:rStyle w:val="Hyperlink"/>
                <w:noProof/>
              </w:rPr>
              <w:t>Classification Approach</w:t>
            </w:r>
            <w:r>
              <w:rPr>
                <w:noProof/>
                <w:webHidden/>
              </w:rPr>
              <w:tab/>
            </w:r>
            <w:r>
              <w:rPr>
                <w:noProof/>
                <w:webHidden/>
              </w:rPr>
              <w:fldChar w:fldCharType="begin"/>
            </w:r>
            <w:r>
              <w:rPr>
                <w:noProof/>
                <w:webHidden/>
              </w:rPr>
              <w:instrText xml:space="preserve"> PAGEREF _Toc205281455 \h </w:instrText>
            </w:r>
            <w:r>
              <w:rPr>
                <w:noProof/>
                <w:webHidden/>
              </w:rPr>
            </w:r>
            <w:r>
              <w:rPr>
                <w:noProof/>
                <w:webHidden/>
              </w:rPr>
              <w:fldChar w:fldCharType="separate"/>
            </w:r>
            <w:r>
              <w:rPr>
                <w:noProof/>
                <w:webHidden/>
              </w:rPr>
              <w:t>66</w:t>
            </w:r>
            <w:r>
              <w:rPr>
                <w:noProof/>
                <w:webHidden/>
              </w:rPr>
              <w:fldChar w:fldCharType="end"/>
            </w:r>
          </w:hyperlink>
        </w:p>
        <w:p w14:paraId="00A032BE" w14:textId="25A3B5BD" w:rsidR="000B1677" w:rsidRDefault="000B1677">
          <w:pPr>
            <w:pStyle w:val="TOC2"/>
            <w:tabs>
              <w:tab w:val="right" w:leader="dot" w:pos="10430"/>
            </w:tabs>
            <w:rPr>
              <w:rFonts w:asciiTheme="minorHAnsi" w:eastAsiaTheme="minorEastAsia" w:hAnsiTheme="minorHAnsi" w:cstheme="minorBidi"/>
              <w:noProof/>
              <w:kern w:val="2"/>
              <w14:ligatures w14:val="standardContextual"/>
            </w:rPr>
          </w:pPr>
          <w:hyperlink w:anchor="_Toc205281456" w:history="1">
            <w:r w:rsidRPr="008B7018">
              <w:rPr>
                <w:rStyle w:val="Hyperlink"/>
                <w:noProof/>
              </w:rPr>
              <w:t>Table 4.2: Number of Tools per ATD Operational Category</w:t>
            </w:r>
            <w:r>
              <w:rPr>
                <w:noProof/>
                <w:webHidden/>
              </w:rPr>
              <w:tab/>
            </w:r>
            <w:r>
              <w:rPr>
                <w:noProof/>
                <w:webHidden/>
              </w:rPr>
              <w:fldChar w:fldCharType="begin"/>
            </w:r>
            <w:r>
              <w:rPr>
                <w:noProof/>
                <w:webHidden/>
              </w:rPr>
              <w:instrText xml:space="preserve"> PAGEREF _Toc205281456 \h </w:instrText>
            </w:r>
            <w:r>
              <w:rPr>
                <w:noProof/>
                <w:webHidden/>
              </w:rPr>
            </w:r>
            <w:r>
              <w:rPr>
                <w:noProof/>
                <w:webHidden/>
              </w:rPr>
              <w:fldChar w:fldCharType="separate"/>
            </w:r>
            <w:r>
              <w:rPr>
                <w:noProof/>
                <w:webHidden/>
              </w:rPr>
              <w:t>66</w:t>
            </w:r>
            <w:r>
              <w:rPr>
                <w:noProof/>
                <w:webHidden/>
              </w:rPr>
              <w:fldChar w:fldCharType="end"/>
            </w:r>
          </w:hyperlink>
        </w:p>
        <w:p w14:paraId="1CC7560D" w14:textId="09710891" w:rsidR="000B1677" w:rsidRDefault="000B1677">
          <w:pPr>
            <w:pStyle w:val="TOC3"/>
            <w:tabs>
              <w:tab w:val="right" w:leader="dot" w:pos="10430"/>
            </w:tabs>
            <w:rPr>
              <w:rFonts w:asciiTheme="minorHAnsi" w:eastAsiaTheme="minorEastAsia" w:hAnsiTheme="minorHAnsi" w:cstheme="minorBidi"/>
              <w:b w:val="0"/>
              <w:bCs w:val="0"/>
              <w:i w:val="0"/>
              <w:iCs w:val="0"/>
              <w:noProof/>
              <w:kern w:val="2"/>
              <w:sz w:val="24"/>
              <w:szCs w:val="24"/>
              <w14:ligatures w14:val="standardContextual"/>
            </w:rPr>
          </w:pPr>
          <w:hyperlink w:anchor="_Toc205281457" w:history="1">
            <w:r w:rsidRPr="008B7018">
              <w:rPr>
                <w:rStyle w:val="Hyperlink"/>
                <w:noProof/>
              </w:rPr>
              <w:t>Table 4.7: Small-Team Decision Support</w:t>
            </w:r>
            <w:r>
              <w:rPr>
                <w:noProof/>
                <w:webHidden/>
              </w:rPr>
              <w:tab/>
            </w:r>
            <w:r>
              <w:rPr>
                <w:noProof/>
                <w:webHidden/>
              </w:rPr>
              <w:fldChar w:fldCharType="begin"/>
            </w:r>
            <w:r>
              <w:rPr>
                <w:noProof/>
                <w:webHidden/>
              </w:rPr>
              <w:instrText xml:space="preserve"> PAGEREF _Toc205281457 \h </w:instrText>
            </w:r>
            <w:r>
              <w:rPr>
                <w:noProof/>
                <w:webHidden/>
              </w:rPr>
            </w:r>
            <w:r>
              <w:rPr>
                <w:noProof/>
                <w:webHidden/>
              </w:rPr>
              <w:fldChar w:fldCharType="separate"/>
            </w:r>
            <w:r>
              <w:rPr>
                <w:noProof/>
                <w:webHidden/>
              </w:rPr>
              <w:t>71</w:t>
            </w:r>
            <w:r>
              <w:rPr>
                <w:noProof/>
                <w:webHidden/>
              </w:rPr>
              <w:fldChar w:fldCharType="end"/>
            </w:r>
          </w:hyperlink>
        </w:p>
        <w:p w14:paraId="263CFEF3" w14:textId="663F96F8" w:rsidR="000B1677" w:rsidRDefault="000B1677">
          <w:pPr>
            <w:pStyle w:val="TOC2"/>
            <w:tabs>
              <w:tab w:val="left" w:pos="916"/>
              <w:tab w:val="right" w:leader="dot" w:pos="10430"/>
            </w:tabs>
            <w:rPr>
              <w:rFonts w:asciiTheme="minorHAnsi" w:eastAsiaTheme="minorEastAsia" w:hAnsiTheme="minorHAnsi" w:cstheme="minorBidi"/>
              <w:noProof/>
              <w:kern w:val="2"/>
              <w14:ligatures w14:val="standardContextual"/>
            </w:rPr>
          </w:pPr>
          <w:hyperlink w:anchor="_Toc205281458" w:history="1">
            <w:r w:rsidRPr="008B7018">
              <w:rPr>
                <w:rStyle w:val="Hyperlink"/>
                <w:rFonts w:ascii="Times New Roman" w:hAnsi="Times New Roman"/>
                <w:noProof/>
              </w:rPr>
              <w:t>4.3</w:t>
            </w:r>
            <w:r>
              <w:rPr>
                <w:rFonts w:asciiTheme="minorHAnsi" w:eastAsiaTheme="minorEastAsia" w:hAnsiTheme="minorHAnsi" w:cstheme="minorBidi"/>
                <w:noProof/>
                <w:kern w:val="2"/>
                <w14:ligatures w14:val="standardContextual"/>
              </w:rPr>
              <w:tab/>
            </w:r>
            <w:r w:rsidRPr="008B7018">
              <w:rPr>
                <w:rStyle w:val="Hyperlink"/>
                <w:noProof/>
              </w:rPr>
              <w:t>Tool Evaluation Matrix with Business Value Focus</w:t>
            </w:r>
            <w:r>
              <w:rPr>
                <w:noProof/>
                <w:webHidden/>
              </w:rPr>
              <w:tab/>
            </w:r>
            <w:r>
              <w:rPr>
                <w:noProof/>
                <w:webHidden/>
              </w:rPr>
              <w:fldChar w:fldCharType="begin"/>
            </w:r>
            <w:r>
              <w:rPr>
                <w:noProof/>
                <w:webHidden/>
              </w:rPr>
              <w:instrText xml:space="preserve"> PAGEREF _Toc205281458 \h </w:instrText>
            </w:r>
            <w:r>
              <w:rPr>
                <w:noProof/>
                <w:webHidden/>
              </w:rPr>
            </w:r>
            <w:r>
              <w:rPr>
                <w:noProof/>
                <w:webHidden/>
              </w:rPr>
              <w:fldChar w:fldCharType="separate"/>
            </w:r>
            <w:r>
              <w:rPr>
                <w:noProof/>
                <w:webHidden/>
              </w:rPr>
              <w:t>71</w:t>
            </w:r>
            <w:r>
              <w:rPr>
                <w:noProof/>
                <w:webHidden/>
              </w:rPr>
              <w:fldChar w:fldCharType="end"/>
            </w:r>
          </w:hyperlink>
        </w:p>
        <w:p w14:paraId="366C883F" w14:textId="6CA3FD35" w:rsidR="000B1677" w:rsidRDefault="000B1677">
          <w:pPr>
            <w:pStyle w:val="TOC2"/>
            <w:tabs>
              <w:tab w:val="right" w:leader="dot" w:pos="10430"/>
            </w:tabs>
            <w:rPr>
              <w:rFonts w:asciiTheme="minorHAnsi" w:eastAsiaTheme="minorEastAsia" w:hAnsiTheme="minorHAnsi" w:cstheme="minorBidi"/>
              <w:noProof/>
              <w:kern w:val="2"/>
              <w14:ligatures w14:val="standardContextual"/>
            </w:rPr>
          </w:pPr>
          <w:hyperlink w:anchor="_Toc205281481" w:history="1">
            <w:r w:rsidRPr="008B7018">
              <w:rPr>
                <w:rStyle w:val="Hyperlink"/>
                <w:noProof/>
              </w:rPr>
              <w:t>4.6 Summary</w:t>
            </w:r>
            <w:r>
              <w:rPr>
                <w:noProof/>
                <w:webHidden/>
              </w:rPr>
              <w:tab/>
            </w:r>
            <w:r>
              <w:rPr>
                <w:noProof/>
                <w:webHidden/>
              </w:rPr>
              <w:fldChar w:fldCharType="begin"/>
            </w:r>
            <w:r>
              <w:rPr>
                <w:noProof/>
                <w:webHidden/>
              </w:rPr>
              <w:instrText xml:space="preserve"> PAGEREF _Toc205281481 \h </w:instrText>
            </w:r>
            <w:r>
              <w:rPr>
                <w:noProof/>
                <w:webHidden/>
              </w:rPr>
            </w:r>
            <w:r>
              <w:rPr>
                <w:noProof/>
                <w:webHidden/>
              </w:rPr>
              <w:fldChar w:fldCharType="separate"/>
            </w:r>
            <w:r>
              <w:rPr>
                <w:noProof/>
                <w:webHidden/>
              </w:rPr>
              <w:t>77</w:t>
            </w:r>
            <w:r>
              <w:rPr>
                <w:noProof/>
                <w:webHidden/>
              </w:rPr>
              <w:fldChar w:fldCharType="end"/>
            </w:r>
          </w:hyperlink>
        </w:p>
        <w:p w14:paraId="7CB3ACE1" w14:textId="2E585445" w:rsidR="000B1677" w:rsidRDefault="000B1677">
          <w:pPr>
            <w:pStyle w:val="TOC1"/>
            <w:tabs>
              <w:tab w:val="right" w:leader="dot" w:pos="10430"/>
            </w:tabs>
            <w:rPr>
              <w:rFonts w:asciiTheme="minorHAnsi" w:eastAsiaTheme="minorEastAsia" w:hAnsiTheme="minorHAnsi" w:cstheme="minorBidi"/>
              <w:noProof/>
              <w:kern w:val="2"/>
              <w14:ligatures w14:val="standardContextual"/>
            </w:rPr>
          </w:pPr>
          <w:hyperlink w:anchor="_Toc205281482" w:history="1">
            <w:r w:rsidRPr="008B7018">
              <w:rPr>
                <w:rStyle w:val="Hyperlink"/>
                <w:noProof/>
              </w:rPr>
              <w:t>CHAPTER 5</w:t>
            </w:r>
            <w:r>
              <w:rPr>
                <w:noProof/>
                <w:webHidden/>
              </w:rPr>
              <w:tab/>
            </w:r>
            <w:r>
              <w:rPr>
                <w:noProof/>
                <w:webHidden/>
              </w:rPr>
              <w:fldChar w:fldCharType="begin"/>
            </w:r>
            <w:r>
              <w:rPr>
                <w:noProof/>
                <w:webHidden/>
              </w:rPr>
              <w:instrText xml:space="preserve"> PAGEREF _Toc205281482 \h </w:instrText>
            </w:r>
            <w:r>
              <w:rPr>
                <w:noProof/>
                <w:webHidden/>
              </w:rPr>
            </w:r>
            <w:r>
              <w:rPr>
                <w:noProof/>
                <w:webHidden/>
              </w:rPr>
              <w:fldChar w:fldCharType="separate"/>
            </w:r>
            <w:r>
              <w:rPr>
                <w:noProof/>
                <w:webHidden/>
              </w:rPr>
              <w:t>79</w:t>
            </w:r>
            <w:r>
              <w:rPr>
                <w:noProof/>
                <w:webHidden/>
              </w:rPr>
              <w:fldChar w:fldCharType="end"/>
            </w:r>
          </w:hyperlink>
        </w:p>
        <w:p w14:paraId="13FC2555" w14:textId="281FE535" w:rsidR="000B1677" w:rsidRDefault="000B1677">
          <w:pPr>
            <w:pStyle w:val="TOC1"/>
            <w:tabs>
              <w:tab w:val="right" w:leader="dot" w:pos="10430"/>
            </w:tabs>
            <w:rPr>
              <w:rFonts w:asciiTheme="minorHAnsi" w:eastAsiaTheme="minorEastAsia" w:hAnsiTheme="minorHAnsi" w:cstheme="minorBidi"/>
              <w:noProof/>
              <w:kern w:val="2"/>
              <w14:ligatures w14:val="standardContextual"/>
            </w:rPr>
          </w:pPr>
          <w:hyperlink w:anchor="_Toc205281483" w:history="1">
            <w:r w:rsidRPr="008B7018">
              <w:rPr>
                <w:rStyle w:val="Hyperlink"/>
                <w:noProof/>
              </w:rPr>
              <w:t>DISCUSSION OF RESULTS</w:t>
            </w:r>
            <w:r>
              <w:rPr>
                <w:noProof/>
                <w:webHidden/>
              </w:rPr>
              <w:tab/>
            </w:r>
            <w:r>
              <w:rPr>
                <w:noProof/>
                <w:webHidden/>
              </w:rPr>
              <w:fldChar w:fldCharType="begin"/>
            </w:r>
            <w:r>
              <w:rPr>
                <w:noProof/>
                <w:webHidden/>
              </w:rPr>
              <w:instrText xml:space="preserve"> PAGEREF _Toc205281483 \h </w:instrText>
            </w:r>
            <w:r>
              <w:rPr>
                <w:noProof/>
                <w:webHidden/>
              </w:rPr>
            </w:r>
            <w:r>
              <w:rPr>
                <w:noProof/>
                <w:webHidden/>
              </w:rPr>
              <w:fldChar w:fldCharType="separate"/>
            </w:r>
            <w:r>
              <w:rPr>
                <w:noProof/>
                <w:webHidden/>
              </w:rPr>
              <w:t>79</w:t>
            </w:r>
            <w:r>
              <w:rPr>
                <w:noProof/>
                <w:webHidden/>
              </w:rPr>
              <w:fldChar w:fldCharType="end"/>
            </w:r>
          </w:hyperlink>
        </w:p>
        <w:p w14:paraId="4B30EF71" w14:textId="6C07C27D" w:rsidR="000B1677" w:rsidRDefault="000B1677">
          <w:pPr>
            <w:pStyle w:val="TOC1"/>
            <w:tabs>
              <w:tab w:val="right" w:leader="dot" w:pos="10430"/>
            </w:tabs>
            <w:rPr>
              <w:rFonts w:asciiTheme="minorHAnsi" w:eastAsiaTheme="minorEastAsia" w:hAnsiTheme="minorHAnsi" w:cstheme="minorBidi"/>
              <w:noProof/>
              <w:kern w:val="2"/>
              <w14:ligatures w14:val="standardContextual"/>
            </w:rPr>
          </w:pPr>
          <w:hyperlink w:anchor="_Toc205281484" w:history="1">
            <w:r w:rsidRPr="008B7018">
              <w:rPr>
                <w:rStyle w:val="Hyperlink"/>
                <w:noProof/>
              </w:rPr>
              <w:t>5.1 Client Problem and Project Objective</w:t>
            </w:r>
            <w:r>
              <w:rPr>
                <w:noProof/>
                <w:webHidden/>
              </w:rPr>
              <w:tab/>
            </w:r>
            <w:r>
              <w:rPr>
                <w:noProof/>
                <w:webHidden/>
              </w:rPr>
              <w:fldChar w:fldCharType="begin"/>
            </w:r>
            <w:r>
              <w:rPr>
                <w:noProof/>
                <w:webHidden/>
              </w:rPr>
              <w:instrText xml:space="preserve"> PAGEREF _Toc205281484 \h </w:instrText>
            </w:r>
            <w:r>
              <w:rPr>
                <w:noProof/>
                <w:webHidden/>
              </w:rPr>
            </w:r>
            <w:r>
              <w:rPr>
                <w:noProof/>
                <w:webHidden/>
              </w:rPr>
              <w:fldChar w:fldCharType="separate"/>
            </w:r>
            <w:r>
              <w:rPr>
                <w:noProof/>
                <w:webHidden/>
              </w:rPr>
              <w:t>79</w:t>
            </w:r>
            <w:r>
              <w:rPr>
                <w:noProof/>
                <w:webHidden/>
              </w:rPr>
              <w:fldChar w:fldCharType="end"/>
            </w:r>
          </w:hyperlink>
        </w:p>
        <w:p w14:paraId="295BC2BE" w14:textId="75ACEBA2" w:rsidR="000B1677" w:rsidRDefault="000B1677">
          <w:pPr>
            <w:pStyle w:val="TOC1"/>
            <w:tabs>
              <w:tab w:val="right" w:leader="dot" w:pos="10430"/>
            </w:tabs>
            <w:rPr>
              <w:rFonts w:asciiTheme="minorHAnsi" w:eastAsiaTheme="minorEastAsia" w:hAnsiTheme="minorHAnsi" w:cstheme="minorBidi"/>
              <w:noProof/>
              <w:kern w:val="2"/>
              <w14:ligatures w14:val="standardContextual"/>
            </w:rPr>
          </w:pPr>
          <w:hyperlink w:anchor="_Toc205281492" w:history="1">
            <w:r w:rsidRPr="008B7018">
              <w:rPr>
                <w:rStyle w:val="Hyperlink"/>
                <w:noProof/>
              </w:rPr>
              <w:t>5.2 Interpretation of Results</w:t>
            </w:r>
            <w:r>
              <w:rPr>
                <w:noProof/>
                <w:webHidden/>
              </w:rPr>
              <w:tab/>
            </w:r>
            <w:r>
              <w:rPr>
                <w:noProof/>
                <w:webHidden/>
              </w:rPr>
              <w:fldChar w:fldCharType="begin"/>
            </w:r>
            <w:r>
              <w:rPr>
                <w:noProof/>
                <w:webHidden/>
              </w:rPr>
              <w:instrText xml:space="preserve"> PAGEREF _Toc205281492 \h </w:instrText>
            </w:r>
            <w:r>
              <w:rPr>
                <w:noProof/>
                <w:webHidden/>
              </w:rPr>
            </w:r>
            <w:r>
              <w:rPr>
                <w:noProof/>
                <w:webHidden/>
              </w:rPr>
              <w:fldChar w:fldCharType="separate"/>
            </w:r>
            <w:r>
              <w:rPr>
                <w:noProof/>
                <w:webHidden/>
              </w:rPr>
              <w:t>80</w:t>
            </w:r>
            <w:r>
              <w:rPr>
                <w:noProof/>
                <w:webHidden/>
              </w:rPr>
              <w:fldChar w:fldCharType="end"/>
            </w:r>
          </w:hyperlink>
        </w:p>
        <w:p w14:paraId="0D5D9198" w14:textId="2A63E6F7" w:rsidR="000B1677" w:rsidRDefault="000B1677">
          <w:pPr>
            <w:pStyle w:val="TOC1"/>
            <w:tabs>
              <w:tab w:val="right" w:leader="dot" w:pos="10430"/>
            </w:tabs>
            <w:rPr>
              <w:rFonts w:asciiTheme="minorHAnsi" w:eastAsiaTheme="minorEastAsia" w:hAnsiTheme="minorHAnsi" w:cstheme="minorBidi"/>
              <w:noProof/>
              <w:kern w:val="2"/>
              <w14:ligatures w14:val="standardContextual"/>
            </w:rPr>
          </w:pPr>
          <w:hyperlink w:anchor="_Toc205281494" w:history="1">
            <w:r w:rsidRPr="008B7018">
              <w:rPr>
                <w:rStyle w:val="Hyperlink"/>
                <w:noProof/>
              </w:rPr>
              <w:t>5.2.1 Deliverable 1: Scoping Review – Establishing the Evidence Base</w:t>
            </w:r>
            <w:r>
              <w:rPr>
                <w:noProof/>
                <w:webHidden/>
              </w:rPr>
              <w:tab/>
            </w:r>
            <w:r>
              <w:rPr>
                <w:noProof/>
                <w:webHidden/>
              </w:rPr>
              <w:fldChar w:fldCharType="begin"/>
            </w:r>
            <w:r>
              <w:rPr>
                <w:noProof/>
                <w:webHidden/>
              </w:rPr>
              <w:instrText xml:space="preserve"> PAGEREF _Toc205281494 \h </w:instrText>
            </w:r>
            <w:r>
              <w:rPr>
                <w:noProof/>
                <w:webHidden/>
              </w:rPr>
            </w:r>
            <w:r>
              <w:rPr>
                <w:noProof/>
                <w:webHidden/>
              </w:rPr>
              <w:fldChar w:fldCharType="separate"/>
            </w:r>
            <w:r>
              <w:rPr>
                <w:noProof/>
                <w:webHidden/>
              </w:rPr>
              <w:t>80</w:t>
            </w:r>
            <w:r>
              <w:rPr>
                <w:noProof/>
                <w:webHidden/>
              </w:rPr>
              <w:fldChar w:fldCharType="end"/>
            </w:r>
          </w:hyperlink>
        </w:p>
        <w:p w14:paraId="35FC7DC9" w14:textId="175D8EBE" w:rsidR="000B1677" w:rsidRDefault="000B1677">
          <w:pPr>
            <w:pStyle w:val="TOC1"/>
            <w:tabs>
              <w:tab w:val="right" w:leader="dot" w:pos="10430"/>
            </w:tabs>
            <w:rPr>
              <w:rFonts w:asciiTheme="minorHAnsi" w:eastAsiaTheme="minorEastAsia" w:hAnsiTheme="minorHAnsi" w:cstheme="minorBidi"/>
              <w:noProof/>
              <w:kern w:val="2"/>
              <w14:ligatures w14:val="standardContextual"/>
            </w:rPr>
          </w:pPr>
          <w:hyperlink w:anchor="_Toc205281500" w:history="1">
            <w:r w:rsidRPr="008B7018">
              <w:rPr>
                <w:rStyle w:val="Hyperlink"/>
                <w:noProof/>
              </w:rPr>
              <w:t>5.2.2 Deliverable 2: Classification System – Aligning Tools to ATD Functions</w:t>
            </w:r>
            <w:r>
              <w:rPr>
                <w:noProof/>
                <w:webHidden/>
              </w:rPr>
              <w:tab/>
            </w:r>
            <w:r>
              <w:rPr>
                <w:noProof/>
                <w:webHidden/>
              </w:rPr>
              <w:fldChar w:fldCharType="begin"/>
            </w:r>
            <w:r>
              <w:rPr>
                <w:noProof/>
                <w:webHidden/>
              </w:rPr>
              <w:instrText xml:space="preserve"> PAGEREF _Toc205281500 \h </w:instrText>
            </w:r>
            <w:r>
              <w:rPr>
                <w:noProof/>
                <w:webHidden/>
              </w:rPr>
            </w:r>
            <w:r>
              <w:rPr>
                <w:noProof/>
                <w:webHidden/>
              </w:rPr>
              <w:fldChar w:fldCharType="separate"/>
            </w:r>
            <w:r>
              <w:rPr>
                <w:noProof/>
                <w:webHidden/>
              </w:rPr>
              <w:t>81</w:t>
            </w:r>
            <w:r>
              <w:rPr>
                <w:noProof/>
                <w:webHidden/>
              </w:rPr>
              <w:fldChar w:fldCharType="end"/>
            </w:r>
          </w:hyperlink>
        </w:p>
        <w:p w14:paraId="76DD2AE7" w14:textId="08BB6933" w:rsidR="000B1677" w:rsidRDefault="000B1677">
          <w:pPr>
            <w:pStyle w:val="TOC1"/>
            <w:tabs>
              <w:tab w:val="right" w:leader="dot" w:pos="10430"/>
            </w:tabs>
            <w:rPr>
              <w:rFonts w:asciiTheme="minorHAnsi" w:eastAsiaTheme="minorEastAsia" w:hAnsiTheme="minorHAnsi" w:cstheme="minorBidi"/>
              <w:noProof/>
              <w:kern w:val="2"/>
              <w14:ligatures w14:val="standardContextual"/>
            </w:rPr>
          </w:pPr>
          <w:hyperlink w:anchor="_Toc205281508" w:history="1">
            <w:r w:rsidRPr="008B7018">
              <w:rPr>
                <w:rStyle w:val="Hyperlink"/>
                <w:noProof/>
              </w:rPr>
              <w:t>5.2.3 Deliverable 3: Tool Evaluation Matrix – Prioritizing High-Impact Tools</w:t>
            </w:r>
            <w:r>
              <w:rPr>
                <w:noProof/>
                <w:webHidden/>
              </w:rPr>
              <w:tab/>
            </w:r>
            <w:r>
              <w:rPr>
                <w:noProof/>
                <w:webHidden/>
              </w:rPr>
              <w:fldChar w:fldCharType="begin"/>
            </w:r>
            <w:r>
              <w:rPr>
                <w:noProof/>
                <w:webHidden/>
              </w:rPr>
              <w:instrText xml:space="preserve"> PAGEREF _Toc205281508 \h </w:instrText>
            </w:r>
            <w:r>
              <w:rPr>
                <w:noProof/>
                <w:webHidden/>
              </w:rPr>
            </w:r>
            <w:r>
              <w:rPr>
                <w:noProof/>
                <w:webHidden/>
              </w:rPr>
              <w:fldChar w:fldCharType="separate"/>
            </w:r>
            <w:r>
              <w:rPr>
                <w:noProof/>
                <w:webHidden/>
              </w:rPr>
              <w:t>82</w:t>
            </w:r>
            <w:r>
              <w:rPr>
                <w:noProof/>
                <w:webHidden/>
              </w:rPr>
              <w:fldChar w:fldCharType="end"/>
            </w:r>
          </w:hyperlink>
        </w:p>
        <w:p w14:paraId="62671066" w14:textId="097DF2ED" w:rsidR="000B1677" w:rsidRDefault="000B1677">
          <w:pPr>
            <w:pStyle w:val="TOC1"/>
            <w:tabs>
              <w:tab w:val="right" w:leader="dot" w:pos="10430"/>
            </w:tabs>
            <w:rPr>
              <w:rFonts w:asciiTheme="minorHAnsi" w:eastAsiaTheme="minorEastAsia" w:hAnsiTheme="minorHAnsi" w:cstheme="minorBidi"/>
              <w:noProof/>
              <w:kern w:val="2"/>
              <w14:ligatures w14:val="standardContextual"/>
            </w:rPr>
          </w:pPr>
          <w:hyperlink w:anchor="_Toc205281523" w:history="1">
            <w:r w:rsidRPr="008B7018">
              <w:rPr>
                <w:rStyle w:val="Hyperlink"/>
                <w:noProof/>
              </w:rPr>
              <w:t>5.2.4 Deliverable 4: AI-First Implementation Roadmap – Embedding Tools into Operations</w:t>
            </w:r>
            <w:r>
              <w:rPr>
                <w:noProof/>
                <w:webHidden/>
              </w:rPr>
              <w:tab/>
            </w:r>
            <w:r>
              <w:rPr>
                <w:noProof/>
                <w:webHidden/>
              </w:rPr>
              <w:fldChar w:fldCharType="begin"/>
            </w:r>
            <w:r>
              <w:rPr>
                <w:noProof/>
                <w:webHidden/>
              </w:rPr>
              <w:instrText xml:space="preserve"> PAGEREF _Toc205281523 \h </w:instrText>
            </w:r>
            <w:r>
              <w:rPr>
                <w:noProof/>
                <w:webHidden/>
              </w:rPr>
            </w:r>
            <w:r>
              <w:rPr>
                <w:noProof/>
                <w:webHidden/>
              </w:rPr>
              <w:fldChar w:fldCharType="separate"/>
            </w:r>
            <w:r>
              <w:rPr>
                <w:noProof/>
                <w:webHidden/>
              </w:rPr>
              <w:t>83</w:t>
            </w:r>
            <w:r>
              <w:rPr>
                <w:noProof/>
                <w:webHidden/>
              </w:rPr>
              <w:fldChar w:fldCharType="end"/>
            </w:r>
          </w:hyperlink>
        </w:p>
        <w:p w14:paraId="67DEBFBA" w14:textId="2CF6CD62" w:rsidR="000B1677" w:rsidRDefault="000B1677">
          <w:pPr>
            <w:pStyle w:val="TOC1"/>
            <w:tabs>
              <w:tab w:val="right" w:leader="dot" w:pos="10430"/>
            </w:tabs>
            <w:rPr>
              <w:rFonts w:asciiTheme="minorHAnsi" w:eastAsiaTheme="minorEastAsia" w:hAnsiTheme="minorHAnsi" w:cstheme="minorBidi"/>
              <w:noProof/>
              <w:kern w:val="2"/>
              <w14:ligatures w14:val="standardContextual"/>
            </w:rPr>
          </w:pPr>
          <w:hyperlink w:anchor="_Toc205281534" w:history="1">
            <w:r w:rsidRPr="008B7018">
              <w:rPr>
                <w:rStyle w:val="Hyperlink"/>
                <w:noProof/>
              </w:rPr>
              <w:t>5.2.5 Integrated Value to the Africa Trade Desk (ATD)</w:t>
            </w:r>
            <w:r>
              <w:rPr>
                <w:noProof/>
                <w:webHidden/>
              </w:rPr>
              <w:tab/>
            </w:r>
            <w:r>
              <w:rPr>
                <w:noProof/>
                <w:webHidden/>
              </w:rPr>
              <w:fldChar w:fldCharType="begin"/>
            </w:r>
            <w:r>
              <w:rPr>
                <w:noProof/>
                <w:webHidden/>
              </w:rPr>
              <w:instrText xml:space="preserve"> PAGEREF _Toc205281534 \h </w:instrText>
            </w:r>
            <w:r>
              <w:rPr>
                <w:noProof/>
                <w:webHidden/>
              </w:rPr>
            </w:r>
            <w:r>
              <w:rPr>
                <w:noProof/>
                <w:webHidden/>
              </w:rPr>
              <w:fldChar w:fldCharType="separate"/>
            </w:r>
            <w:r>
              <w:rPr>
                <w:noProof/>
                <w:webHidden/>
              </w:rPr>
              <w:t>84</w:t>
            </w:r>
            <w:r>
              <w:rPr>
                <w:noProof/>
                <w:webHidden/>
              </w:rPr>
              <w:fldChar w:fldCharType="end"/>
            </w:r>
          </w:hyperlink>
        </w:p>
        <w:p w14:paraId="24F24549" w14:textId="0E9B3F20" w:rsidR="000B1677" w:rsidRDefault="000B1677">
          <w:pPr>
            <w:pStyle w:val="TOC1"/>
            <w:tabs>
              <w:tab w:val="right" w:leader="dot" w:pos="10430"/>
            </w:tabs>
            <w:rPr>
              <w:rFonts w:asciiTheme="minorHAnsi" w:eastAsiaTheme="minorEastAsia" w:hAnsiTheme="minorHAnsi" w:cstheme="minorBidi"/>
              <w:noProof/>
              <w:kern w:val="2"/>
              <w14:ligatures w14:val="standardContextual"/>
            </w:rPr>
          </w:pPr>
          <w:hyperlink w:anchor="_Toc205281544" w:history="1">
            <w:r w:rsidRPr="008B7018">
              <w:rPr>
                <w:rStyle w:val="Hyperlink"/>
                <w:noProof/>
              </w:rPr>
              <w:t>5.3 Comparison with Previous Research</w:t>
            </w:r>
            <w:r>
              <w:rPr>
                <w:noProof/>
                <w:webHidden/>
              </w:rPr>
              <w:tab/>
            </w:r>
            <w:r>
              <w:rPr>
                <w:noProof/>
                <w:webHidden/>
              </w:rPr>
              <w:fldChar w:fldCharType="begin"/>
            </w:r>
            <w:r>
              <w:rPr>
                <w:noProof/>
                <w:webHidden/>
              </w:rPr>
              <w:instrText xml:space="preserve"> PAGEREF _Toc205281544 \h </w:instrText>
            </w:r>
            <w:r>
              <w:rPr>
                <w:noProof/>
                <w:webHidden/>
              </w:rPr>
            </w:r>
            <w:r>
              <w:rPr>
                <w:noProof/>
                <w:webHidden/>
              </w:rPr>
              <w:fldChar w:fldCharType="separate"/>
            </w:r>
            <w:r>
              <w:rPr>
                <w:noProof/>
                <w:webHidden/>
              </w:rPr>
              <w:t>86</w:t>
            </w:r>
            <w:r>
              <w:rPr>
                <w:noProof/>
                <w:webHidden/>
              </w:rPr>
              <w:fldChar w:fldCharType="end"/>
            </w:r>
          </w:hyperlink>
        </w:p>
        <w:p w14:paraId="02981062" w14:textId="1BDCA929" w:rsidR="000B1677" w:rsidRDefault="000B1677">
          <w:pPr>
            <w:pStyle w:val="TOC1"/>
            <w:tabs>
              <w:tab w:val="right" w:leader="dot" w:pos="10430"/>
            </w:tabs>
            <w:rPr>
              <w:rFonts w:asciiTheme="minorHAnsi" w:eastAsiaTheme="minorEastAsia" w:hAnsiTheme="minorHAnsi" w:cstheme="minorBidi"/>
              <w:noProof/>
              <w:kern w:val="2"/>
              <w14:ligatures w14:val="standardContextual"/>
            </w:rPr>
          </w:pPr>
          <w:hyperlink w:anchor="_Toc205281553" w:history="1">
            <w:r w:rsidRPr="008B7018">
              <w:rPr>
                <w:rStyle w:val="Hyperlink"/>
                <w:noProof/>
              </w:rPr>
              <w:t>5.4 Explanation of Unexpected Findings</w:t>
            </w:r>
            <w:r>
              <w:rPr>
                <w:noProof/>
                <w:webHidden/>
              </w:rPr>
              <w:tab/>
            </w:r>
            <w:r>
              <w:rPr>
                <w:noProof/>
                <w:webHidden/>
              </w:rPr>
              <w:fldChar w:fldCharType="begin"/>
            </w:r>
            <w:r>
              <w:rPr>
                <w:noProof/>
                <w:webHidden/>
              </w:rPr>
              <w:instrText xml:space="preserve"> PAGEREF _Toc205281553 \h </w:instrText>
            </w:r>
            <w:r>
              <w:rPr>
                <w:noProof/>
                <w:webHidden/>
              </w:rPr>
            </w:r>
            <w:r>
              <w:rPr>
                <w:noProof/>
                <w:webHidden/>
              </w:rPr>
              <w:fldChar w:fldCharType="separate"/>
            </w:r>
            <w:r>
              <w:rPr>
                <w:noProof/>
                <w:webHidden/>
              </w:rPr>
              <w:t>88</w:t>
            </w:r>
            <w:r>
              <w:rPr>
                <w:noProof/>
                <w:webHidden/>
              </w:rPr>
              <w:fldChar w:fldCharType="end"/>
            </w:r>
          </w:hyperlink>
        </w:p>
        <w:p w14:paraId="14B2E580" w14:textId="76EEB737" w:rsidR="000B1677" w:rsidRDefault="000B1677">
          <w:pPr>
            <w:pStyle w:val="TOC1"/>
            <w:tabs>
              <w:tab w:val="right" w:leader="dot" w:pos="10430"/>
            </w:tabs>
            <w:rPr>
              <w:rFonts w:asciiTheme="minorHAnsi" w:eastAsiaTheme="minorEastAsia" w:hAnsiTheme="minorHAnsi" w:cstheme="minorBidi"/>
              <w:noProof/>
              <w:kern w:val="2"/>
              <w14:ligatures w14:val="standardContextual"/>
            </w:rPr>
          </w:pPr>
          <w:hyperlink w:anchor="_Toc205281564" w:history="1">
            <w:r w:rsidRPr="008B7018">
              <w:rPr>
                <w:rStyle w:val="Hyperlink"/>
                <w:noProof/>
              </w:rPr>
              <w:t>5.5 Implications</w:t>
            </w:r>
            <w:r>
              <w:rPr>
                <w:noProof/>
                <w:webHidden/>
              </w:rPr>
              <w:tab/>
            </w:r>
            <w:r>
              <w:rPr>
                <w:noProof/>
                <w:webHidden/>
              </w:rPr>
              <w:fldChar w:fldCharType="begin"/>
            </w:r>
            <w:r>
              <w:rPr>
                <w:noProof/>
                <w:webHidden/>
              </w:rPr>
              <w:instrText xml:space="preserve"> PAGEREF _Toc205281564 \h </w:instrText>
            </w:r>
            <w:r>
              <w:rPr>
                <w:noProof/>
                <w:webHidden/>
              </w:rPr>
            </w:r>
            <w:r>
              <w:rPr>
                <w:noProof/>
                <w:webHidden/>
              </w:rPr>
              <w:fldChar w:fldCharType="separate"/>
            </w:r>
            <w:r>
              <w:rPr>
                <w:noProof/>
                <w:webHidden/>
              </w:rPr>
              <w:t>90</w:t>
            </w:r>
            <w:r>
              <w:rPr>
                <w:noProof/>
                <w:webHidden/>
              </w:rPr>
              <w:fldChar w:fldCharType="end"/>
            </w:r>
          </w:hyperlink>
        </w:p>
        <w:p w14:paraId="2A7D151F" w14:textId="3350F630" w:rsidR="000B1677" w:rsidRDefault="000B1677">
          <w:pPr>
            <w:pStyle w:val="TOC1"/>
            <w:tabs>
              <w:tab w:val="right" w:leader="dot" w:pos="10430"/>
            </w:tabs>
            <w:rPr>
              <w:rFonts w:asciiTheme="minorHAnsi" w:eastAsiaTheme="minorEastAsia" w:hAnsiTheme="minorHAnsi" w:cstheme="minorBidi"/>
              <w:noProof/>
              <w:kern w:val="2"/>
              <w14:ligatures w14:val="standardContextual"/>
            </w:rPr>
          </w:pPr>
          <w:hyperlink w:anchor="_Toc205281583" w:history="1">
            <w:r w:rsidRPr="008B7018">
              <w:rPr>
                <w:rStyle w:val="Hyperlink"/>
                <w:noProof/>
              </w:rPr>
              <w:t>5.6 Summary</w:t>
            </w:r>
            <w:r>
              <w:rPr>
                <w:noProof/>
                <w:webHidden/>
              </w:rPr>
              <w:tab/>
            </w:r>
            <w:r>
              <w:rPr>
                <w:noProof/>
                <w:webHidden/>
              </w:rPr>
              <w:fldChar w:fldCharType="begin"/>
            </w:r>
            <w:r>
              <w:rPr>
                <w:noProof/>
                <w:webHidden/>
              </w:rPr>
              <w:instrText xml:space="preserve"> PAGEREF _Toc205281583 \h </w:instrText>
            </w:r>
            <w:r>
              <w:rPr>
                <w:noProof/>
                <w:webHidden/>
              </w:rPr>
            </w:r>
            <w:r>
              <w:rPr>
                <w:noProof/>
                <w:webHidden/>
              </w:rPr>
              <w:fldChar w:fldCharType="separate"/>
            </w:r>
            <w:r>
              <w:rPr>
                <w:noProof/>
                <w:webHidden/>
              </w:rPr>
              <w:t>92</w:t>
            </w:r>
            <w:r>
              <w:rPr>
                <w:noProof/>
                <w:webHidden/>
              </w:rPr>
              <w:fldChar w:fldCharType="end"/>
            </w:r>
          </w:hyperlink>
        </w:p>
        <w:p w14:paraId="750DB27B" w14:textId="353087D4" w:rsidR="000B1677" w:rsidRDefault="000B1677">
          <w:pPr>
            <w:pStyle w:val="TOC1"/>
            <w:tabs>
              <w:tab w:val="right" w:leader="dot" w:pos="10430"/>
            </w:tabs>
            <w:rPr>
              <w:rFonts w:asciiTheme="minorHAnsi" w:eastAsiaTheme="minorEastAsia" w:hAnsiTheme="minorHAnsi" w:cstheme="minorBidi"/>
              <w:noProof/>
              <w:kern w:val="2"/>
              <w14:ligatures w14:val="standardContextual"/>
            </w:rPr>
          </w:pPr>
          <w:hyperlink w:anchor="_Toc205281587" w:history="1">
            <w:r w:rsidRPr="008B7018">
              <w:rPr>
                <w:rStyle w:val="Hyperlink"/>
                <w:noProof/>
              </w:rPr>
              <w:t>CHAPTER 6</w:t>
            </w:r>
            <w:r>
              <w:rPr>
                <w:noProof/>
                <w:webHidden/>
              </w:rPr>
              <w:tab/>
            </w:r>
            <w:r>
              <w:rPr>
                <w:noProof/>
                <w:webHidden/>
              </w:rPr>
              <w:fldChar w:fldCharType="begin"/>
            </w:r>
            <w:r>
              <w:rPr>
                <w:noProof/>
                <w:webHidden/>
              </w:rPr>
              <w:instrText xml:space="preserve"> PAGEREF _Toc205281587 \h </w:instrText>
            </w:r>
            <w:r>
              <w:rPr>
                <w:noProof/>
                <w:webHidden/>
              </w:rPr>
            </w:r>
            <w:r>
              <w:rPr>
                <w:noProof/>
                <w:webHidden/>
              </w:rPr>
              <w:fldChar w:fldCharType="separate"/>
            </w:r>
            <w:r>
              <w:rPr>
                <w:noProof/>
                <w:webHidden/>
              </w:rPr>
              <w:t>94</w:t>
            </w:r>
            <w:r>
              <w:rPr>
                <w:noProof/>
                <w:webHidden/>
              </w:rPr>
              <w:fldChar w:fldCharType="end"/>
            </w:r>
          </w:hyperlink>
        </w:p>
        <w:p w14:paraId="298520D4" w14:textId="66886BAA" w:rsidR="000B1677" w:rsidRDefault="000B1677">
          <w:pPr>
            <w:pStyle w:val="TOC1"/>
            <w:tabs>
              <w:tab w:val="right" w:leader="dot" w:pos="10430"/>
            </w:tabs>
            <w:rPr>
              <w:rFonts w:asciiTheme="minorHAnsi" w:eastAsiaTheme="minorEastAsia" w:hAnsiTheme="minorHAnsi" w:cstheme="minorBidi"/>
              <w:noProof/>
              <w:kern w:val="2"/>
              <w14:ligatures w14:val="standardContextual"/>
            </w:rPr>
          </w:pPr>
          <w:hyperlink w:anchor="_Toc205281588" w:history="1">
            <w:r w:rsidRPr="008B7018">
              <w:rPr>
                <w:rStyle w:val="Hyperlink"/>
                <w:noProof/>
              </w:rPr>
              <w:t>CONCLUSIONS, LIMITATIONS, AND FUTURE RESEARCH</w:t>
            </w:r>
            <w:r>
              <w:rPr>
                <w:noProof/>
                <w:webHidden/>
              </w:rPr>
              <w:tab/>
            </w:r>
            <w:r>
              <w:rPr>
                <w:noProof/>
                <w:webHidden/>
              </w:rPr>
              <w:fldChar w:fldCharType="begin"/>
            </w:r>
            <w:r>
              <w:rPr>
                <w:noProof/>
                <w:webHidden/>
              </w:rPr>
              <w:instrText xml:space="preserve"> PAGEREF _Toc205281588 \h </w:instrText>
            </w:r>
            <w:r>
              <w:rPr>
                <w:noProof/>
                <w:webHidden/>
              </w:rPr>
            </w:r>
            <w:r>
              <w:rPr>
                <w:noProof/>
                <w:webHidden/>
              </w:rPr>
              <w:fldChar w:fldCharType="separate"/>
            </w:r>
            <w:r>
              <w:rPr>
                <w:noProof/>
                <w:webHidden/>
              </w:rPr>
              <w:t>94</w:t>
            </w:r>
            <w:r>
              <w:rPr>
                <w:noProof/>
                <w:webHidden/>
              </w:rPr>
              <w:fldChar w:fldCharType="end"/>
            </w:r>
          </w:hyperlink>
        </w:p>
        <w:p w14:paraId="73494080" w14:textId="37E9CD52" w:rsidR="000B1677" w:rsidRDefault="000B1677">
          <w:pPr>
            <w:pStyle w:val="TOC1"/>
            <w:tabs>
              <w:tab w:val="right" w:leader="dot" w:pos="10430"/>
            </w:tabs>
            <w:rPr>
              <w:rFonts w:asciiTheme="minorHAnsi" w:eastAsiaTheme="minorEastAsia" w:hAnsiTheme="minorHAnsi" w:cstheme="minorBidi"/>
              <w:noProof/>
              <w:kern w:val="2"/>
              <w14:ligatures w14:val="standardContextual"/>
            </w:rPr>
          </w:pPr>
          <w:hyperlink w:anchor="_Toc205281589" w:history="1">
            <w:r w:rsidRPr="008B7018">
              <w:rPr>
                <w:rStyle w:val="Hyperlink"/>
                <w:noProof/>
              </w:rPr>
              <w:t>6.1 Conclusion</w:t>
            </w:r>
            <w:r>
              <w:rPr>
                <w:noProof/>
                <w:webHidden/>
              </w:rPr>
              <w:tab/>
            </w:r>
            <w:r>
              <w:rPr>
                <w:noProof/>
                <w:webHidden/>
              </w:rPr>
              <w:fldChar w:fldCharType="begin"/>
            </w:r>
            <w:r>
              <w:rPr>
                <w:noProof/>
                <w:webHidden/>
              </w:rPr>
              <w:instrText xml:space="preserve"> PAGEREF _Toc205281589 \h </w:instrText>
            </w:r>
            <w:r>
              <w:rPr>
                <w:noProof/>
                <w:webHidden/>
              </w:rPr>
            </w:r>
            <w:r>
              <w:rPr>
                <w:noProof/>
                <w:webHidden/>
              </w:rPr>
              <w:fldChar w:fldCharType="separate"/>
            </w:r>
            <w:r>
              <w:rPr>
                <w:noProof/>
                <w:webHidden/>
              </w:rPr>
              <w:t>94</w:t>
            </w:r>
            <w:r>
              <w:rPr>
                <w:noProof/>
                <w:webHidden/>
              </w:rPr>
              <w:fldChar w:fldCharType="end"/>
            </w:r>
          </w:hyperlink>
        </w:p>
        <w:p w14:paraId="6EF7B9B1" w14:textId="1C418AFF" w:rsidR="000B1677" w:rsidRDefault="000B1677">
          <w:pPr>
            <w:pStyle w:val="TOC1"/>
            <w:tabs>
              <w:tab w:val="right" w:leader="dot" w:pos="10430"/>
            </w:tabs>
            <w:rPr>
              <w:rFonts w:asciiTheme="minorHAnsi" w:eastAsiaTheme="minorEastAsia" w:hAnsiTheme="minorHAnsi" w:cstheme="minorBidi"/>
              <w:noProof/>
              <w:kern w:val="2"/>
              <w14:ligatures w14:val="standardContextual"/>
            </w:rPr>
          </w:pPr>
          <w:hyperlink w:anchor="_Toc205281594" w:history="1">
            <w:r w:rsidRPr="008B7018">
              <w:rPr>
                <w:rStyle w:val="Hyperlink"/>
                <w:noProof/>
              </w:rPr>
              <w:t>6.2 Limitations</w:t>
            </w:r>
            <w:r>
              <w:rPr>
                <w:noProof/>
                <w:webHidden/>
              </w:rPr>
              <w:tab/>
            </w:r>
            <w:r>
              <w:rPr>
                <w:noProof/>
                <w:webHidden/>
              </w:rPr>
              <w:fldChar w:fldCharType="begin"/>
            </w:r>
            <w:r>
              <w:rPr>
                <w:noProof/>
                <w:webHidden/>
              </w:rPr>
              <w:instrText xml:space="preserve"> PAGEREF _Toc205281594 \h </w:instrText>
            </w:r>
            <w:r>
              <w:rPr>
                <w:noProof/>
                <w:webHidden/>
              </w:rPr>
            </w:r>
            <w:r>
              <w:rPr>
                <w:noProof/>
                <w:webHidden/>
              </w:rPr>
              <w:fldChar w:fldCharType="separate"/>
            </w:r>
            <w:r>
              <w:rPr>
                <w:noProof/>
                <w:webHidden/>
              </w:rPr>
              <w:t>95</w:t>
            </w:r>
            <w:r>
              <w:rPr>
                <w:noProof/>
                <w:webHidden/>
              </w:rPr>
              <w:fldChar w:fldCharType="end"/>
            </w:r>
          </w:hyperlink>
        </w:p>
        <w:p w14:paraId="5EE64F4F" w14:textId="6CD3E198" w:rsidR="000B1677" w:rsidRDefault="000B1677">
          <w:pPr>
            <w:pStyle w:val="TOC1"/>
            <w:tabs>
              <w:tab w:val="right" w:leader="dot" w:pos="10430"/>
            </w:tabs>
            <w:rPr>
              <w:rFonts w:asciiTheme="minorHAnsi" w:eastAsiaTheme="minorEastAsia" w:hAnsiTheme="minorHAnsi" w:cstheme="minorBidi"/>
              <w:noProof/>
              <w:kern w:val="2"/>
              <w14:ligatures w14:val="standardContextual"/>
            </w:rPr>
          </w:pPr>
          <w:hyperlink w:anchor="_Toc205281602" w:history="1">
            <w:r w:rsidRPr="008B7018">
              <w:rPr>
                <w:rStyle w:val="Hyperlink"/>
                <w:noProof/>
              </w:rPr>
              <w:t>6.3 Suggestions for Future Research</w:t>
            </w:r>
            <w:r>
              <w:rPr>
                <w:noProof/>
                <w:webHidden/>
              </w:rPr>
              <w:tab/>
            </w:r>
            <w:r>
              <w:rPr>
                <w:noProof/>
                <w:webHidden/>
              </w:rPr>
              <w:fldChar w:fldCharType="begin"/>
            </w:r>
            <w:r>
              <w:rPr>
                <w:noProof/>
                <w:webHidden/>
              </w:rPr>
              <w:instrText xml:space="preserve"> PAGEREF _Toc205281602 \h </w:instrText>
            </w:r>
            <w:r>
              <w:rPr>
                <w:noProof/>
                <w:webHidden/>
              </w:rPr>
            </w:r>
            <w:r>
              <w:rPr>
                <w:noProof/>
                <w:webHidden/>
              </w:rPr>
              <w:fldChar w:fldCharType="separate"/>
            </w:r>
            <w:r>
              <w:rPr>
                <w:noProof/>
                <w:webHidden/>
              </w:rPr>
              <w:t>95</w:t>
            </w:r>
            <w:r>
              <w:rPr>
                <w:noProof/>
                <w:webHidden/>
              </w:rPr>
              <w:fldChar w:fldCharType="end"/>
            </w:r>
          </w:hyperlink>
        </w:p>
        <w:p w14:paraId="165EA831" w14:textId="7D94A770" w:rsidR="000B1677" w:rsidRDefault="000B1677">
          <w:pPr>
            <w:pStyle w:val="TOC1"/>
            <w:tabs>
              <w:tab w:val="right" w:leader="dot" w:pos="10430"/>
            </w:tabs>
            <w:rPr>
              <w:rFonts w:asciiTheme="minorHAnsi" w:eastAsiaTheme="minorEastAsia" w:hAnsiTheme="minorHAnsi" w:cstheme="minorBidi"/>
              <w:noProof/>
              <w:kern w:val="2"/>
              <w14:ligatures w14:val="standardContextual"/>
            </w:rPr>
          </w:pPr>
          <w:hyperlink w:anchor="_Toc205281610" w:history="1">
            <w:r w:rsidRPr="008B7018">
              <w:rPr>
                <w:rStyle w:val="Hyperlink"/>
                <w:noProof/>
              </w:rPr>
              <w:t>APPENDICES</w:t>
            </w:r>
            <w:r>
              <w:rPr>
                <w:noProof/>
                <w:webHidden/>
              </w:rPr>
              <w:tab/>
            </w:r>
            <w:r>
              <w:rPr>
                <w:noProof/>
                <w:webHidden/>
              </w:rPr>
              <w:fldChar w:fldCharType="begin"/>
            </w:r>
            <w:r>
              <w:rPr>
                <w:noProof/>
                <w:webHidden/>
              </w:rPr>
              <w:instrText xml:space="preserve"> PAGEREF _Toc205281610 \h </w:instrText>
            </w:r>
            <w:r>
              <w:rPr>
                <w:noProof/>
                <w:webHidden/>
              </w:rPr>
            </w:r>
            <w:r>
              <w:rPr>
                <w:noProof/>
                <w:webHidden/>
              </w:rPr>
              <w:fldChar w:fldCharType="separate"/>
            </w:r>
            <w:r>
              <w:rPr>
                <w:noProof/>
                <w:webHidden/>
              </w:rPr>
              <w:t>97</w:t>
            </w:r>
            <w:r>
              <w:rPr>
                <w:noProof/>
                <w:webHidden/>
              </w:rPr>
              <w:fldChar w:fldCharType="end"/>
            </w:r>
          </w:hyperlink>
        </w:p>
        <w:p w14:paraId="486716CC" w14:textId="4FA206F5" w:rsidR="000B1677" w:rsidRDefault="000B1677">
          <w:pPr>
            <w:pStyle w:val="TOC1"/>
            <w:tabs>
              <w:tab w:val="right" w:leader="dot" w:pos="10430"/>
            </w:tabs>
            <w:rPr>
              <w:rFonts w:asciiTheme="minorHAnsi" w:eastAsiaTheme="minorEastAsia" w:hAnsiTheme="minorHAnsi" w:cstheme="minorBidi"/>
              <w:noProof/>
              <w:kern w:val="2"/>
              <w14:ligatures w14:val="standardContextual"/>
            </w:rPr>
          </w:pPr>
          <w:hyperlink w:anchor="_Toc205281611" w:history="1">
            <w:r w:rsidRPr="008B7018">
              <w:rPr>
                <w:rStyle w:val="Hyperlink"/>
                <w:rFonts w:eastAsia="MS Gothic" w:cs="Times New Roman"/>
                <w:b/>
                <w:bCs/>
                <w:noProof/>
              </w:rPr>
              <w:t>Appendix A: List of Included Articles</w:t>
            </w:r>
            <w:r>
              <w:rPr>
                <w:noProof/>
                <w:webHidden/>
              </w:rPr>
              <w:tab/>
            </w:r>
            <w:r>
              <w:rPr>
                <w:noProof/>
                <w:webHidden/>
              </w:rPr>
              <w:fldChar w:fldCharType="begin"/>
            </w:r>
            <w:r>
              <w:rPr>
                <w:noProof/>
                <w:webHidden/>
              </w:rPr>
              <w:instrText xml:space="preserve"> PAGEREF _Toc205281611 \h </w:instrText>
            </w:r>
            <w:r>
              <w:rPr>
                <w:noProof/>
                <w:webHidden/>
              </w:rPr>
            </w:r>
            <w:r>
              <w:rPr>
                <w:noProof/>
                <w:webHidden/>
              </w:rPr>
              <w:fldChar w:fldCharType="separate"/>
            </w:r>
            <w:r>
              <w:rPr>
                <w:noProof/>
                <w:webHidden/>
              </w:rPr>
              <w:t>97</w:t>
            </w:r>
            <w:r>
              <w:rPr>
                <w:noProof/>
                <w:webHidden/>
              </w:rPr>
              <w:fldChar w:fldCharType="end"/>
            </w:r>
          </w:hyperlink>
        </w:p>
        <w:p w14:paraId="35E27663" w14:textId="7458EB7A" w:rsidR="000B1677" w:rsidRDefault="000B1677">
          <w:pPr>
            <w:pStyle w:val="TOC1"/>
            <w:tabs>
              <w:tab w:val="right" w:leader="dot" w:pos="10430"/>
            </w:tabs>
            <w:rPr>
              <w:rFonts w:asciiTheme="minorHAnsi" w:eastAsiaTheme="minorEastAsia" w:hAnsiTheme="minorHAnsi" w:cstheme="minorBidi"/>
              <w:noProof/>
              <w:kern w:val="2"/>
              <w14:ligatures w14:val="standardContextual"/>
            </w:rPr>
          </w:pPr>
          <w:hyperlink w:anchor="_Toc205281612" w:history="1">
            <w:r w:rsidRPr="008B7018">
              <w:rPr>
                <w:rStyle w:val="Hyperlink"/>
                <w:rFonts w:eastAsia="MS Gothic" w:cs="Times New Roman"/>
                <w:b/>
                <w:bCs/>
                <w:noProof/>
              </w:rPr>
              <w:t>Appendix B: Tool Extraction Table</w:t>
            </w:r>
            <w:r>
              <w:rPr>
                <w:noProof/>
                <w:webHidden/>
              </w:rPr>
              <w:tab/>
            </w:r>
            <w:r>
              <w:rPr>
                <w:noProof/>
                <w:webHidden/>
              </w:rPr>
              <w:fldChar w:fldCharType="begin"/>
            </w:r>
            <w:r>
              <w:rPr>
                <w:noProof/>
                <w:webHidden/>
              </w:rPr>
              <w:instrText xml:space="preserve"> PAGEREF _Toc205281612 \h </w:instrText>
            </w:r>
            <w:r>
              <w:rPr>
                <w:noProof/>
                <w:webHidden/>
              </w:rPr>
            </w:r>
            <w:r>
              <w:rPr>
                <w:noProof/>
                <w:webHidden/>
              </w:rPr>
              <w:fldChar w:fldCharType="separate"/>
            </w:r>
            <w:r>
              <w:rPr>
                <w:noProof/>
                <w:webHidden/>
              </w:rPr>
              <w:t>101</w:t>
            </w:r>
            <w:r>
              <w:rPr>
                <w:noProof/>
                <w:webHidden/>
              </w:rPr>
              <w:fldChar w:fldCharType="end"/>
            </w:r>
          </w:hyperlink>
        </w:p>
        <w:p w14:paraId="4BE48B7B" w14:textId="6CD7045C" w:rsidR="000B1677" w:rsidRDefault="000B1677">
          <w:pPr>
            <w:pStyle w:val="TOC1"/>
            <w:tabs>
              <w:tab w:val="right" w:leader="dot" w:pos="10430"/>
            </w:tabs>
            <w:rPr>
              <w:rFonts w:asciiTheme="minorHAnsi" w:eastAsiaTheme="minorEastAsia" w:hAnsiTheme="minorHAnsi" w:cstheme="minorBidi"/>
              <w:noProof/>
              <w:kern w:val="2"/>
              <w14:ligatures w14:val="standardContextual"/>
            </w:rPr>
          </w:pPr>
          <w:hyperlink w:anchor="_Toc205281613" w:history="1">
            <w:r w:rsidRPr="008B7018">
              <w:rPr>
                <w:rStyle w:val="Hyperlink"/>
                <w:rFonts w:eastAsia="MS Gothic" w:cs="Times New Roman"/>
                <w:b/>
                <w:bCs/>
                <w:noProof/>
              </w:rPr>
              <w:t>Appendix C: MCDA Scores and Weights</w:t>
            </w:r>
            <w:r>
              <w:rPr>
                <w:noProof/>
                <w:webHidden/>
              </w:rPr>
              <w:tab/>
            </w:r>
            <w:r>
              <w:rPr>
                <w:noProof/>
                <w:webHidden/>
              </w:rPr>
              <w:fldChar w:fldCharType="begin"/>
            </w:r>
            <w:r>
              <w:rPr>
                <w:noProof/>
                <w:webHidden/>
              </w:rPr>
              <w:instrText xml:space="preserve"> PAGEREF _Toc205281613 \h </w:instrText>
            </w:r>
            <w:r>
              <w:rPr>
                <w:noProof/>
                <w:webHidden/>
              </w:rPr>
            </w:r>
            <w:r>
              <w:rPr>
                <w:noProof/>
                <w:webHidden/>
              </w:rPr>
              <w:fldChar w:fldCharType="separate"/>
            </w:r>
            <w:r>
              <w:rPr>
                <w:noProof/>
                <w:webHidden/>
              </w:rPr>
              <w:t>106</w:t>
            </w:r>
            <w:r>
              <w:rPr>
                <w:noProof/>
                <w:webHidden/>
              </w:rPr>
              <w:fldChar w:fldCharType="end"/>
            </w:r>
          </w:hyperlink>
        </w:p>
        <w:p w14:paraId="19C7CD85" w14:textId="1B372390" w:rsidR="000B1677" w:rsidRDefault="000B1677">
          <w:pPr>
            <w:pStyle w:val="TOC1"/>
            <w:tabs>
              <w:tab w:val="right" w:leader="dot" w:pos="10430"/>
            </w:tabs>
            <w:rPr>
              <w:rFonts w:asciiTheme="minorHAnsi" w:eastAsiaTheme="minorEastAsia" w:hAnsiTheme="minorHAnsi" w:cstheme="minorBidi"/>
              <w:noProof/>
              <w:kern w:val="2"/>
              <w14:ligatures w14:val="standardContextual"/>
            </w:rPr>
          </w:pPr>
          <w:hyperlink w:anchor="_Toc205281614" w:history="1">
            <w:r w:rsidRPr="008B7018">
              <w:rPr>
                <w:rStyle w:val="Hyperlink"/>
                <w:rFonts w:eastAsia="MS Gothic" w:cs="Times New Roman"/>
                <w:b/>
                <w:bCs/>
                <w:noProof/>
              </w:rPr>
              <w:t>Appendix D: Python Code for Visualizations</w:t>
            </w:r>
            <w:r>
              <w:rPr>
                <w:noProof/>
                <w:webHidden/>
              </w:rPr>
              <w:tab/>
            </w:r>
            <w:r>
              <w:rPr>
                <w:noProof/>
                <w:webHidden/>
              </w:rPr>
              <w:fldChar w:fldCharType="begin"/>
            </w:r>
            <w:r>
              <w:rPr>
                <w:noProof/>
                <w:webHidden/>
              </w:rPr>
              <w:instrText xml:space="preserve"> PAGEREF _Toc205281614 \h </w:instrText>
            </w:r>
            <w:r>
              <w:rPr>
                <w:noProof/>
                <w:webHidden/>
              </w:rPr>
            </w:r>
            <w:r>
              <w:rPr>
                <w:noProof/>
                <w:webHidden/>
              </w:rPr>
              <w:fldChar w:fldCharType="separate"/>
            </w:r>
            <w:r>
              <w:rPr>
                <w:noProof/>
                <w:webHidden/>
              </w:rPr>
              <w:t>109</w:t>
            </w:r>
            <w:r>
              <w:rPr>
                <w:noProof/>
                <w:webHidden/>
              </w:rPr>
              <w:fldChar w:fldCharType="end"/>
            </w:r>
          </w:hyperlink>
        </w:p>
        <w:p w14:paraId="2E3FE171" w14:textId="5E32C787" w:rsidR="000B1677" w:rsidRDefault="000B1677">
          <w:pPr>
            <w:pStyle w:val="TOC1"/>
            <w:tabs>
              <w:tab w:val="right" w:leader="dot" w:pos="10430"/>
            </w:tabs>
            <w:rPr>
              <w:rFonts w:asciiTheme="minorHAnsi" w:eastAsiaTheme="minorEastAsia" w:hAnsiTheme="minorHAnsi" w:cstheme="minorBidi"/>
              <w:noProof/>
              <w:kern w:val="2"/>
              <w14:ligatures w14:val="standardContextual"/>
            </w:rPr>
          </w:pPr>
          <w:hyperlink w:anchor="_Toc205281617" w:history="1">
            <w:r w:rsidRPr="008B7018">
              <w:rPr>
                <w:rStyle w:val="Hyperlink"/>
                <w:rFonts w:eastAsia="MS Gothic" w:cs="Times New Roman"/>
                <w:b/>
                <w:bCs/>
                <w:noProof/>
              </w:rPr>
              <w:t>Appendix E: Prompt Samples</w:t>
            </w:r>
            <w:r>
              <w:rPr>
                <w:noProof/>
                <w:webHidden/>
              </w:rPr>
              <w:tab/>
            </w:r>
            <w:r>
              <w:rPr>
                <w:noProof/>
                <w:webHidden/>
              </w:rPr>
              <w:fldChar w:fldCharType="begin"/>
            </w:r>
            <w:r>
              <w:rPr>
                <w:noProof/>
                <w:webHidden/>
              </w:rPr>
              <w:instrText xml:space="preserve"> PAGEREF _Toc205281617 \h </w:instrText>
            </w:r>
            <w:r>
              <w:rPr>
                <w:noProof/>
                <w:webHidden/>
              </w:rPr>
            </w:r>
            <w:r>
              <w:rPr>
                <w:noProof/>
                <w:webHidden/>
              </w:rPr>
              <w:fldChar w:fldCharType="separate"/>
            </w:r>
            <w:r>
              <w:rPr>
                <w:noProof/>
                <w:webHidden/>
              </w:rPr>
              <w:t>115</w:t>
            </w:r>
            <w:r>
              <w:rPr>
                <w:noProof/>
                <w:webHidden/>
              </w:rPr>
              <w:fldChar w:fldCharType="end"/>
            </w:r>
          </w:hyperlink>
        </w:p>
        <w:p w14:paraId="5E2A4DD9" w14:textId="2FE0583D" w:rsidR="000B1677" w:rsidRDefault="000B1677">
          <w:pPr>
            <w:pStyle w:val="TOC1"/>
            <w:tabs>
              <w:tab w:val="right" w:leader="dot" w:pos="10430"/>
            </w:tabs>
            <w:rPr>
              <w:rFonts w:asciiTheme="minorHAnsi" w:eastAsiaTheme="minorEastAsia" w:hAnsiTheme="minorHAnsi" w:cstheme="minorBidi"/>
              <w:noProof/>
              <w:kern w:val="2"/>
              <w14:ligatures w14:val="standardContextual"/>
            </w:rPr>
          </w:pPr>
          <w:hyperlink w:anchor="_Toc205281622" w:history="1">
            <w:r w:rsidRPr="008B7018">
              <w:rPr>
                <w:rStyle w:val="Hyperlink"/>
                <w:rFonts w:eastAsia="MS Gothic" w:cs="Times New Roman"/>
                <w:b/>
                <w:bCs/>
                <w:noProof/>
              </w:rPr>
              <w:t>Appendix F: Case Study Summaries – Top 5 Tools</w:t>
            </w:r>
            <w:r>
              <w:rPr>
                <w:noProof/>
                <w:webHidden/>
              </w:rPr>
              <w:tab/>
            </w:r>
            <w:r>
              <w:rPr>
                <w:noProof/>
                <w:webHidden/>
              </w:rPr>
              <w:fldChar w:fldCharType="begin"/>
            </w:r>
            <w:r>
              <w:rPr>
                <w:noProof/>
                <w:webHidden/>
              </w:rPr>
              <w:instrText xml:space="preserve"> PAGEREF _Toc205281622 \h </w:instrText>
            </w:r>
            <w:r>
              <w:rPr>
                <w:noProof/>
                <w:webHidden/>
              </w:rPr>
            </w:r>
            <w:r>
              <w:rPr>
                <w:noProof/>
                <w:webHidden/>
              </w:rPr>
              <w:fldChar w:fldCharType="separate"/>
            </w:r>
            <w:r>
              <w:rPr>
                <w:noProof/>
                <w:webHidden/>
              </w:rPr>
              <w:t>116</w:t>
            </w:r>
            <w:r>
              <w:rPr>
                <w:noProof/>
                <w:webHidden/>
              </w:rPr>
              <w:fldChar w:fldCharType="end"/>
            </w:r>
          </w:hyperlink>
        </w:p>
        <w:p w14:paraId="24720939" w14:textId="525168A7" w:rsidR="000B1677" w:rsidRDefault="000B1677">
          <w:pPr>
            <w:pStyle w:val="TOC1"/>
            <w:tabs>
              <w:tab w:val="right" w:leader="dot" w:pos="10430"/>
            </w:tabs>
            <w:rPr>
              <w:rFonts w:asciiTheme="minorHAnsi" w:eastAsiaTheme="minorEastAsia" w:hAnsiTheme="minorHAnsi" w:cstheme="minorBidi"/>
              <w:noProof/>
              <w:kern w:val="2"/>
              <w14:ligatures w14:val="standardContextual"/>
            </w:rPr>
          </w:pPr>
          <w:hyperlink w:anchor="_Toc205281628" w:history="1">
            <w:r w:rsidRPr="008B7018">
              <w:rPr>
                <w:rStyle w:val="Hyperlink"/>
                <w:noProof/>
              </w:rPr>
              <w:t>LIST OF REFERENCES</w:t>
            </w:r>
            <w:r>
              <w:rPr>
                <w:noProof/>
                <w:webHidden/>
              </w:rPr>
              <w:tab/>
            </w:r>
            <w:r>
              <w:rPr>
                <w:noProof/>
                <w:webHidden/>
              </w:rPr>
              <w:fldChar w:fldCharType="begin"/>
            </w:r>
            <w:r>
              <w:rPr>
                <w:noProof/>
                <w:webHidden/>
              </w:rPr>
              <w:instrText xml:space="preserve"> PAGEREF _Toc205281628 \h </w:instrText>
            </w:r>
            <w:r>
              <w:rPr>
                <w:noProof/>
                <w:webHidden/>
              </w:rPr>
            </w:r>
            <w:r>
              <w:rPr>
                <w:noProof/>
                <w:webHidden/>
              </w:rPr>
              <w:fldChar w:fldCharType="separate"/>
            </w:r>
            <w:r>
              <w:rPr>
                <w:noProof/>
                <w:webHidden/>
              </w:rPr>
              <w:t>119</w:t>
            </w:r>
            <w:r>
              <w:rPr>
                <w:noProof/>
                <w:webHidden/>
              </w:rPr>
              <w:fldChar w:fldCharType="end"/>
            </w:r>
          </w:hyperlink>
        </w:p>
        <w:p w14:paraId="5426C643" w14:textId="45D8A3A0" w:rsidR="000E503A" w:rsidRDefault="00216CD0" w:rsidP="00486FF1">
          <w:r>
            <w:rPr>
              <w:b/>
              <w:bCs/>
              <w:noProof/>
            </w:rPr>
            <w:fldChar w:fldCharType="end"/>
          </w:r>
        </w:p>
      </w:sdtContent>
    </w:sdt>
    <w:p w14:paraId="0210A5BE" w14:textId="77777777" w:rsidR="000113D6" w:rsidRDefault="000113D6" w:rsidP="008849F0">
      <w:pPr>
        <w:pStyle w:val="Heading1"/>
        <w:ind w:left="0"/>
      </w:pPr>
    </w:p>
    <w:p w14:paraId="3268681A" w14:textId="77777777" w:rsidR="00467451" w:rsidRDefault="00467451" w:rsidP="00E0083C">
      <w:pPr>
        <w:pStyle w:val="Heading1"/>
        <w:ind w:left="0"/>
      </w:pPr>
    </w:p>
    <w:p w14:paraId="41F9D30B" w14:textId="77777777" w:rsidR="00E0083C" w:rsidRDefault="00E0083C" w:rsidP="00E0083C">
      <w:pPr>
        <w:pStyle w:val="Heading1"/>
        <w:ind w:left="0"/>
      </w:pPr>
    </w:p>
    <w:p w14:paraId="410D935B" w14:textId="77777777" w:rsidR="00E0083C" w:rsidRDefault="00E0083C" w:rsidP="00E0083C">
      <w:pPr>
        <w:pStyle w:val="Heading1"/>
        <w:ind w:left="0"/>
      </w:pPr>
    </w:p>
    <w:p w14:paraId="26187ABE" w14:textId="77777777" w:rsidR="00E0083C" w:rsidRDefault="00E0083C" w:rsidP="00E0083C">
      <w:pPr>
        <w:pStyle w:val="Heading1"/>
        <w:ind w:left="0"/>
      </w:pPr>
    </w:p>
    <w:p w14:paraId="2C267A41" w14:textId="77777777" w:rsidR="00467451" w:rsidRDefault="00467451" w:rsidP="002240EC">
      <w:pPr>
        <w:pStyle w:val="Heading1"/>
      </w:pPr>
    </w:p>
    <w:p w14:paraId="6416438B" w14:textId="77777777" w:rsidR="00467451" w:rsidRDefault="00467451" w:rsidP="002240EC">
      <w:pPr>
        <w:pStyle w:val="Heading1"/>
      </w:pPr>
    </w:p>
    <w:p w14:paraId="7D4E6A08" w14:textId="77777777" w:rsidR="00467451" w:rsidRDefault="00467451" w:rsidP="002240EC">
      <w:pPr>
        <w:pStyle w:val="Heading1"/>
      </w:pPr>
    </w:p>
    <w:p w14:paraId="64A469CB" w14:textId="77777777" w:rsidR="00536250" w:rsidRDefault="00536250" w:rsidP="002240EC">
      <w:pPr>
        <w:pStyle w:val="Heading1"/>
      </w:pPr>
    </w:p>
    <w:p w14:paraId="25C8963E" w14:textId="77777777" w:rsidR="00536250" w:rsidRDefault="00536250" w:rsidP="002240EC">
      <w:pPr>
        <w:pStyle w:val="Heading1"/>
      </w:pPr>
    </w:p>
    <w:p w14:paraId="61A3760A" w14:textId="77777777" w:rsidR="00536250" w:rsidRDefault="00536250" w:rsidP="002240EC">
      <w:pPr>
        <w:pStyle w:val="Heading1"/>
      </w:pPr>
    </w:p>
    <w:p w14:paraId="75BE238F" w14:textId="77777777" w:rsidR="00536250" w:rsidRDefault="00536250" w:rsidP="002240EC">
      <w:pPr>
        <w:pStyle w:val="Heading1"/>
      </w:pPr>
    </w:p>
    <w:p w14:paraId="03482CA3" w14:textId="77777777" w:rsidR="00536250" w:rsidRDefault="00536250" w:rsidP="002240EC">
      <w:pPr>
        <w:pStyle w:val="Heading1"/>
      </w:pPr>
    </w:p>
    <w:p w14:paraId="2D0007A7" w14:textId="77777777" w:rsidR="00536250" w:rsidRDefault="00536250" w:rsidP="002240EC">
      <w:pPr>
        <w:pStyle w:val="Heading1"/>
      </w:pPr>
    </w:p>
    <w:p w14:paraId="2AAEF9C1" w14:textId="77777777" w:rsidR="00536250" w:rsidRDefault="00536250" w:rsidP="002240EC">
      <w:pPr>
        <w:pStyle w:val="Heading1"/>
      </w:pPr>
    </w:p>
    <w:p w14:paraId="24F4F2C3" w14:textId="77777777" w:rsidR="00536250" w:rsidRDefault="00536250" w:rsidP="002240EC">
      <w:pPr>
        <w:pStyle w:val="Heading1"/>
      </w:pPr>
    </w:p>
    <w:p w14:paraId="1F5CC4CD" w14:textId="77777777" w:rsidR="00536250" w:rsidRDefault="00536250" w:rsidP="002240EC">
      <w:pPr>
        <w:pStyle w:val="Heading1"/>
      </w:pPr>
    </w:p>
    <w:p w14:paraId="4770DBC6" w14:textId="77777777" w:rsidR="00536250" w:rsidRDefault="00536250" w:rsidP="002240EC">
      <w:pPr>
        <w:pStyle w:val="Heading1"/>
      </w:pPr>
    </w:p>
    <w:p w14:paraId="16526A80" w14:textId="77777777" w:rsidR="00536250" w:rsidRDefault="00536250" w:rsidP="002240EC">
      <w:pPr>
        <w:pStyle w:val="Heading1"/>
      </w:pPr>
    </w:p>
    <w:p w14:paraId="29F59386" w14:textId="77777777" w:rsidR="00536250" w:rsidRDefault="00536250" w:rsidP="002240EC">
      <w:pPr>
        <w:pStyle w:val="Heading1"/>
      </w:pPr>
    </w:p>
    <w:p w14:paraId="42B4C42A" w14:textId="77777777" w:rsidR="00536250" w:rsidRDefault="00536250" w:rsidP="002240EC">
      <w:pPr>
        <w:pStyle w:val="Heading1"/>
      </w:pPr>
    </w:p>
    <w:p w14:paraId="5A55980B" w14:textId="77777777" w:rsidR="00536250" w:rsidRDefault="00536250" w:rsidP="002240EC">
      <w:pPr>
        <w:pStyle w:val="Heading1"/>
      </w:pPr>
    </w:p>
    <w:p w14:paraId="202CB695" w14:textId="77777777" w:rsidR="00536250" w:rsidRDefault="00536250" w:rsidP="002240EC">
      <w:pPr>
        <w:pStyle w:val="Heading1"/>
      </w:pPr>
    </w:p>
    <w:p w14:paraId="3E90813B" w14:textId="77777777" w:rsidR="00536250" w:rsidRDefault="00536250" w:rsidP="002240EC">
      <w:pPr>
        <w:pStyle w:val="Heading1"/>
      </w:pPr>
    </w:p>
    <w:p w14:paraId="3A01CD4E" w14:textId="77777777" w:rsidR="00536250" w:rsidRDefault="00536250" w:rsidP="002240EC">
      <w:pPr>
        <w:pStyle w:val="Heading1"/>
      </w:pPr>
    </w:p>
    <w:p w14:paraId="69119429" w14:textId="77777777" w:rsidR="00467451" w:rsidRDefault="00467451" w:rsidP="002240EC">
      <w:pPr>
        <w:pStyle w:val="Heading1"/>
      </w:pPr>
    </w:p>
    <w:p w14:paraId="28950F4E" w14:textId="77777777" w:rsidR="00467451" w:rsidRDefault="00467451" w:rsidP="002240EC">
      <w:pPr>
        <w:pStyle w:val="Heading1"/>
      </w:pPr>
    </w:p>
    <w:p w14:paraId="3061E6DC" w14:textId="77777777" w:rsidR="00467451" w:rsidRDefault="00467451" w:rsidP="002240EC">
      <w:pPr>
        <w:pStyle w:val="Heading1"/>
      </w:pPr>
    </w:p>
    <w:p w14:paraId="2289AFA8" w14:textId="77777777" w:rsidR="00467451" w:rsidRDefault="00467451" w:rsidP="002240EC">
      <w:pPr>
        <w:pStyle w:val="Heading1"/>
      </w:pPr>
    </w:p>
    <w:p w14:paraId="6E6FBCE0" w14:textId="77777777" w:rsidR="00467451" w:rsidRDefault="00467451" w:rsidP="002240EC">
      <w:pPr>
        <w:pStyle w:val="Heading1"/>
      </w:pPr>
    </w:p>
    <w:p w14:paraId="5B56D14E" w14:textId="77777777" w:rsidR="00467451" w:rsidRDefault="00467451" w:rsidP="002240EC">
      <w:pPr>
        <w:pStyle w:val="Heading1"/>
      </w:pPr>
    </w:p>
    <w:p w14:paraId="58AB4B98" w14:textId="77777777" w:rsidR="00467451" w:rsidRDefault="00467451" w:rsidP="002240EC">
      <w:pPr>
        <w:pStyle w:val="Heading1"/>
      </w:pPr>
    </w:p>
    <w:p w14:paraId="4A19D8C0" w14:textId="77777777" w:rsidR="00467451" w:rsidRDefault="00467451" w:rsidP="002240EC">
      <w:pPr>
        <w:pStyle w:val="Heading1"/>
      </w:pPr>
    </w:p>
    <w:p w14:paraId="283F862F" w14:textId="77777777" w:rsidR="00984155" w:rsidRDefault="00984155" w:rsidP="002240EC">
      <w:pPr>
        <w:pStyle w:val="Heading1"/>
      </w:pPr>
    </w:p>
    <w:p w14:paraId="56FF2448" w14:textId="77777777" w:rsidR="00984155" w:rsidRPr="002240EC" w:rsidRDefault="00984155" w:rsidP="002240EC">
      <w:pPr>
        <w:pStyle w:val="Heading1"/>
      </w:pPr>
    </w:p>
    <w:p w14:paraId="76D5C9AE" w14:textId="021C8815" w:rsidR="008B25BF" w:rsidRPr="004258C8" w:rsidRDefault="0080655B" w:rsidP="004258C8">
      <w:pPr>
        <w:pStyle w:val="Heading1"/>
        <w:jc w:val="center"/>
        <w:rPr>
          <w:rFonts w:ascii="Trebuchet MS" w:hAnsi="Trebuchet MS"/>
        </w:rPr>
      </w:pPr>
      <w:bookmarkStart w:id="2" w:name="_Toc205281402"/>
      <w:r w:rsidRPr="004258C8">
        <w:rPr>
          <w:rFonts w:ascii="Trebuchet MS" w:hAnsi="Trebuchet MS"/>
        </w:rPr>
        <w:t>CHAPTER</w:t>
      </w:r>
      <w:r w:rsidR="008B25BF" w:rsidRPr="004258C8">
        <w:rPr>
          <w:rFonts w:ascii="Trebuchet MS" w:hAnsi="Trebuchet MS"/>
        </w:rPr>
        <w:t xml:space="preserve"> 1</w:t>
      </w:r>
      <w:bookmarkEnd w:id="2"/>
    </w:p>
    <w:p w14:paraId="404DB4AB" w14:textId="569E82FB" w:rsidR="00B2787A" w:rsidRPr="004258C8" w:rsidRDefault="00B2399D" w:rsidP="004258C8">
      <w:pPr>
        <w:pStyle w:val="Heading1"/>
        <w:jc w:val="center"/>
        <w:rPr>
          <w:rFonts w:ascii="Trebuchet MS" w:hAnsi="Trebuchet MS"/>
        </w:rPr>
      </w:pPr>
      <w:bookmarkStart w:id="3" w:name="_Toc205281403"/>
      <w:r w:rsidRPr="004258C8">
        <w:rPr>
          <w:rFonts w:ascii="Trebuchet MS" w:hAnsi="Trebuchet MS"/>
        </w:rPr>
        <w:t>INTRODUCTION</w:t>
      </w:r>
      <w:bookmarkEnd w:id="3"/>
    </w:p>
    <w:p w14:paraId="0987FB26" w14:textId="7341C2F6" w:rsidR="00B50520" w:rsidRDefault="00B93F74" w:rsidP="00116EFE">
      <w:pPr>
        <w:pStyle w:val="Heading2"/>
      </w:pPr>
      <w:bookmarkStart w:id="4" w:name="_Toc205281404"/>
      <w:r>
        <w:t>1.1</w:t>
      </w:r>
      <w:r w:rsidR="004258C8">
        <w:t xml:space="preserve"> </w:t>
      </w:r>
      <w:r w:rsidR="00286C22">
        <w:t>Background</w:t>
      </w:r>
      <w:r w:rsidR="009B44E8">
        <w:t xml:space="preserve"> and Proble</w:t>
      </w:r>
      <w:r w:rsidR="00B50520">
        <w:t>m</w:t>
      </w:r>
      <w:bookmarkEnd w:id="4"/>
    </w:p>
    <w:p w14:paraId="35CA0E94" w14:textId="77777777" w:rsidR="007D0421" w:rsidRDefault="007D0421" w:rsidP="00116EFE">
      <w:pPr>
        <w:pStyle w:val="Heading2"/>
      </w:pPr>
    </w:p>
    <w:p w14:paraId="62803443" w14:textId="01D0BB26" w:rsidR="003B4DFA" w:rsidRPr="005E7C38" w:rsidRDefault="00935163" w:rsidP="005E7C38">
      <w:pPr>
        <w:pStyle w:val="ListParagraph"/>
        <w:tabs>
          <w:tab w:val="left" w:pos="1114"/>
        </w:tabs>
        <w:spacing w:line="480" w:lineRule="auto"/>
        <w:ind w:left="720" w:right="364" w:firstLine="0"/>
        <w:jc w:val="both"/>
        <w:rPr>
          <w:rFonts w:eastAsia="Times New Roman" w:cs="Times New Roman"/>
          <w:sz w:val="24"/>
          <w:szCs w:val="24"/>
        </w:rPr>
      </w:pPr>
      <w:r w:rsidRPr="008B25BF">
        <w:rPr>
          <w:sz w:val="24"/>
          <w:szCs w:val="24"/>
        </w:rPr>
        <w:t xml:space="preserve">The Africa Trade Desk (ATD) is a small Ottawa-based company that facilitates trade between African suppliers of non-perishable goods and Canadian wholesalers. As supply chains become more complex, there is growing interest in leveraging artificial intelligence (AI) to improve logistics efficiency, visibility, and scalability. However, ATD faces a critical </w:t>
      </w:r>
      <w:r w:rsidRPr="008B25BF">
        <w:rPr>
          <w:rStyle w:val="Strong"/>
          <w:b w:val="0"/>
          <w:bCs w:val="0"/>
          <w:sz w:val="24"/>
          <w:szCs w:val="24"/>
        </w:rPr>
        <w:t>problem</w:t>
      </w:r>
      <w:r w:rsidRPr="008B25BF">
        <w:rPr>
          <w:sz w:val="24"/>
          <w:szCs w:val="24"/>
        </w:rPr>
        <w:t>: it lacks the internal capacity to identify, evaluate, and implement AI-driven logistics technologies that could enhance its trade facilitation services.</w:t>
      </w:r>
      <w:r w:rsidR="00B50520" w:rsidRPr="008B25BF">
        <w:rPr>
          <w:sz w:val="24"/>
          <w:szCs w:val="24"/>
        </w:rPr>
        <w:t xml:space="preserve"> </w:t>
      </w:r>
      <w:r w:rsidRPr="008B25BF">
        <w:rPr>
          <w:sz w:val="24"/>
          <w:szCs w:val="24"/>
        </w:rPr>
        <w:t>This problem leads to inefficient decision-making, underutilized automation opportunities, and challenges in scaling operations across diverse trade environments. While AI offers significant potential—such as predictive routing, customs automation, and digital freight matching (Wang et al., 2022)</w:t>
      </w:r>
      <w:r w:rsidR="009545BC">
        <w:rPr>
          <w:sz w:val="24"/>
          <w:szCs w:val="24"/>
        </w:rPr>
        <w:t xml:space="preserve"> </w:t>
      </w:r>
      <w:r w:rsidRPr="008B25BF">
        <w:rPr>
          <w:sz w:val="24"/>
          <w:szCs w:val="24"/>
        </w:rPr>
        <w:t>most tools are developed for high-infrastructure environments in the Global North, characterized by stable connectivity, standardized regulations, and advanced digital systems (Xu &amp; Kajikawa, 2023). In contrast, African trade corridors often face regulatory fragmentation, infrastructure constraints, and varying levels of digital readiness (UNECA, 2023), raising doubts about the suitability of many AI tools in these contexts.</w:t>
      </w:r>
      <w:r w:rsidR="00B50520" w:rsidRPr="008B25BF">
        <w:rPr>
          <w:sz w:val="24"/>
          <w:szCs w:val="24"/>
        </w:rPr>
        <w:t xml:space="preserve"> </w:t>
      </w:r>
      <w:r w:rsidR="00344439" w:rsidRPr="008B25BF">
        <w:rPr>
          <w:sz w:val="24"/>
          <w:szCs w:val="24"/>
        </w:rPr>
        <w:t xml:space="preserve">ATD’s </w:t>
      </w:r>
      <w:r w:rsidRPr="008B25BF">
        <w:rPr>
          <w:sz w:val="24"/>
          <w:szCs w:val="24"/>
        </w:rPr>
        <w:t>problem is further compounded by a fragmented evidence base. AI tools relevant to emerging markets are often absent from peer-reviewed literature, with most insights scattered across grey literature, vendor documentation, and informal case studies (Choi et al., 2021). Without access to consolidated, credible knowledge and a systematic method for classifying tools by functionality, scalability, and contextual fit, ATD and its clients risk adopting technologies that underperform or fail in practice.</w:t>
      </w:r>
      <w:r w:rsidR="00B50520" w:rsidRPr="008B25BF">
        <w:rPr>
          <w:sz w:val="24"/>
          <w:szCs w:val="24"/>
        </w:rPr>
        <w:t xml:space="preserve"> </w:t>
      </w:r>
      <w:r w:rsidR="00FB0C26" w:rsidRPr="008B25BF">
        <w:rPr>
          <w:rFonts w:eastAsia="Times New Roman" w:cs="Times New Roman"/>
          <w:sz w:val="24"/>
          <w:szCs w:val="24"/>
        </w:rPr>
        <w:t>Th</w:t>
      </w:r>
      <w:r w:rsidR="003061FE" w:rsidRPr="008B25BF">
        <w:rPr>
          <w:sz w:val="24"/>
          <w:szCs w:val="24"/>
        </w:rPr>
        <w:t>is</w:t>
      </w:r>
      <w:r w:rsidR="00FB0C26" w:rsidRPr="008B25BF">
        <w:rPr>
          <w:rFonts w:eastAsia="Times New Roman" w:cs="Times New Roman"/>
          <w:sz w:val="24"/>
          <w:szCs w:val="24"/>
        </w:rPr>
        <w:t xml:space="preserve"> </w:t>
      </w:r>
      <w:r w:rsidR="00254040" w:rsidRPr="008B25BF">
        <w:rPr>
          <w:rFonts w:eastAsia="Times New Roman" w:cs="Times New Roman"/>
          <w:sz w:val="24"/>
          <w:szCs w:val="24"/>
        </w:rPr>
        <w:t xml:space="preserve">project’s </w:t>
      </w:r>
      <w:r w:rsidRPr="008B25BF">
        <w:rPr>
          <w:rFonts w:eastAsia="Times New Roman" w:cs="Times New Roman"/>
          <w:sz w:val="24"/>
          <w:szCs w:val="24"/>
        </w:rPr>
        <w:t xml:space="preserve">deliverables will </w:t>
      </w:r>
      <w:r w:rsidR="00254040" w:rsidRPr="008B25BF">
        <w:rPr>
          <w:rFonts w:eastAsia="Times New Roman" w:cs="Times New Roman"/>
          <w:sz w:val="24"/>
          <w:szCs w:val="24"/>
        </w:rPr>
        <w:t>provide</w:t>
      </w:r>
      <w:r w:rsidRPr="008B25BF">
        <w:rPr>
          <w:rFonts w:eastAsia="Times New Roman" w:cs="Times New Roman"/>
          <w:sz w:val="24"/>
          <w:szCs w:val="24"/>
        </w:rPr>
        <w:t xml:space="preserve"> ATD with actionable, evidence-based guidance for selecting and adopting AI logistics tools aligned with its operational context. Ultimately, th</w:t>
      </w:r>
      <w:r w:rsidR="003061FE" w:rsidRPr="008B25BF">
        <w:rPr>
          <w:sz w:val="24"/>
          <w:szCs w:val="24"/>
        </w:rPr>
        <w:t>is</w:t>
      </w:r>
      <w:r w:rsidRPr="008B25BF">
        <w:rPr>
          <w:rFonts w:eastAsia="Times New Roman" w:cs="Times New Roman"/>
          <w:sz w:val="24"/>
          <w:szCs w:val="24"/>
        </w:rPr>
        <w:t xml:space="preserve"> project will strengthen ATD’s capacity</w:t>
      </w:r>
      <w:r w:rsidR="00FF2962" w:rsidRPr="008B25BF">
        <w:rPr>
          <w:rFonts w:eastAsia="Times New Roman" w:cs="Times New Roman"/>
          <w:sz w:val="24"/>
          <w:szCs w:val="24"/>
        </w:rPr>
        <w:t xml:space="preserve"> </w:t>
      </w:r>
      <w:r w:rsidRPr="008B25BF">
        <w:rPr>
          <w:rFonts w:eastAsia="Times New Roman" w:cs="Times New Roman"/>
          <w:sz w:val="24"/>
          <w:szCs w:val="24"/>
        </w:rPr>
        <w:t>and enhance its appeal to investors.</w:t>
      </w:r>
    </w:p>
    <w:p w14:paraId="48F65CFD" w14:textId="225C47C8" w:rsidR="00B83591" w:rsidRPr="00E7367A" w:rsidRDefault="00FE5C8B" w:rsidP="00116EFE">
      <w:pPr>
        <w:pStyle w:val="Heading2"/>
        <w:rPr>
          <w:rStyle w:val="Heading2Char"/>
          <w:b/>
          <w:bCs/>
        </w:rPr>
      </w:pPr>
      <w:bookmarkStart w:id="5" w:name="_Toc205281405"/>
      <w:r w:rsidRPr="00E7367A">
        <w:rPr>
          <w:rStyle w:val="Heading2Char"/>
          <w:b/>
          <w:bCs/>
        </w:rPr>
        <w:t>1.2</w:t>
      </w:r>
      <w:r w:rsidR="00E7367A">
        <w:rPr>
          <w:rStyle w:val="Heading2Char"/>
          <w:b/>
          <w:bCs/>
        </w:rPr>
        <w:t xml:space="preserve"> </w:t>
      </w:r>
      <w:r w:rsidR="00C65EE3" w:rsidRPr="00E7367A">
        <w:rPr>
          <w:rStyle w:val="Heading2Char"/>
          <w:b/>
          <w:bCs/>
        </w:rPr>
        <w:t>Objective</w:t>
      </w:r>
      <w:bookmarkEnd w:id="5"/>
    </w:p>
    <w:p w14:paraId="7405ECD9" w14:textId="77777777" w:rsidR="00E7367A" w:rsidRPr="00FE5C8B" w:rsidRDefault="00E7367A" w:rsidP="00116EFE">
      <w:pPr>
        <w:pStyle w:val="Heading2"/>
        <w:rPr>
          <w:spacing w:val="-4"/>
        </w:rPr>
      </w:pPr>
    </w:p>
    <w:p w14:paraId="234347A0" w14:textId="3A561344" w:rsidR="003B4DFA" w:rsidRPr="00727CA5" w:rsidRDefault="00C26BC3" w:rsidP="00727CA5">
      <w:pPr>
        <w:pStyle w:val="ListParagraph"/>
        <w:tabs>
          <w:tab w:val="left" w:pos="1114"/>
        </w:tabs>
        <w:spacing w:line="480" w:lineRule="auto"/>
        <w:ind w:left="720" w:right="364" w:firstLine="0"/>
        <w:jc w:val="both"/>
        <w:rPr>
          <w:bCs/>
          <w:spacing w:val="-4"/>
          <w:sz w:val="24"/>
        </w:rPr>
      </w:pPr>
      <w:r w:rsidRPr="00F00240">
        <w:rPr>
          <w:bCs/>
          <w:spacing w:val="-4"/>
          <w:sz w:val="24"/>
        </w:rPr>
        <w:t xml:space="preserve">The objective of this project is to </w:t>
      </w:r>
      <w:r w:rsidR="004E03B5">
        <w:rPr>
          <w:bCs/>
          <w:spacing w:val="-4"/>
          <w:sz w:val="24"/>
        </w:rPr>
        <w:t xml:space="preserve">enable </w:t>
      </w:r>
      <w:r w:rsidRPr="00F00240">
        <w:rPr>
          <w:bCs/>
          <w:spacing w:val="-4"/>
          <w:sz w:val="24"/>
        </w:rPr>
        <w:t xml:space="preserve">ATD </w:t>
      </w:r>
      <w:r w:rsidR="00F750B8">
        <w:rPr>
          <w:bCs/>
          <w:spacing w:val="-4"/>
          <w:sz w:val="24"/>
        </w:rPr>
        <w:t xml:space="preserve">to </w:t>
      </w:r>
      <w:r w:rsidRPr="00F00240">
        <w:rPr>
          <w:bCs/>
          <w:spacing w:val="-4"/>
          <w:sz w:val="24"/>
        </w:rPr>
        <w:t>identify and select</w:t>
      </w:r>
      <w:r w:rsidR="00F750B8">
        <w:rPr>
          <w:bCs/>
          <w:spacing w:val="-4"/>
          <w:sz w:val="24"/>
        </w:rPr>
        <w:t xml:space="preserve"> </w:t>
      </w:r>
      <w:r w:rsidRPr="00F00240">
        <w:rPr>
          <w:bCs/>
          <w:spacing w:val="-4"/>
          <w:sz w:val="24"/>
        </w:rPr>
        <w:t xml:space="preserve">the most suitable AI-driven logistics tools to improve the efficiency and scalability of </w:t>
      </w:r>
      <w:r w:rsidR="00F750B8">
        <w:rPr>
          <w:bCs/>
          <w:spacing w:val="-4"/>
          <w:sz w:val="24"/>
        </w:rPr>
        <w:t xml:space="preserve">its </w:t>
      </w:r>
      <w:r w:rsidRPr="00F00240">
        <w:rPr>
          <w:bCs/>
          <w:spacing w:val="-4"/>
          <w:sz w:val="24"/>
        </w:rPr>
        <w:t xml:space="preserve">supply chains Canadian wholesalers </w:t>
      </w:r>
      <w:r w:rsidR="00F750B8">
        <w:rPr>
          <w:bCs/>
          <w:spacing w:val="-4"/>
          <w:sz w:val="24"/>
        </w:rPr>
        <w:t>o</w:t>
      </w:r>
      <w:r w:rsidR="0099221C">
        <w:rPr>
          <w:bCs/>
          <w:spacing w:val="-4"/>
          <w:sz w:val="24"/>
        </w:rPr>
        <w:t>f</w:t>
      </w:r>
      <w:r w:rsidR="00F750B8">
        <w:rPr>
          <w:bCs/>
          <w:spacing w:val="-4"/>
          <w:sz w:val="24"/>
        </w:rPr>
        <w:t xml:space="preserve"> non-perishable goods </w:t>
      </w:r>
      <w:r w:rsidRPr="00F00240">
        <w:rPr>
          <w:bCs/>
          <w:spacing w:val="-4"/>
          <w:sz w:val="24"/>
        </w:rPr>
        <w:t xml:space="preserve">and African suppliers. </w:t>
      </w:r>
      <w:r w:rsidR="00B83591">
        <w:rPr>
          <w:bCs/>
          <w:spacing w:val="-4"/>
          <w:sz w:val="24"/>
        </w:rPr>
        <w:t xml:space="preserve"> </w:t>
      </w:r>
      <w:r w:rsidRPr="00F00240">
        <w:rPr>
          <w:bCs/>
          <w:spacing w:val="-4"/>
          <w:sz w:val="24"/>
        </w:rPr>
        <w:t>By creating a clear landscape of available tools and providing practical selection guidance, the project will enable ATD to make better-informed decisions, streamline logistics operations, and be able to operate with minimal overhead costs.</w:t>
      </w:r>
    </w:p>
    <w:p w14:paraId="384A78A2" w14:textId="3FFF5528" w:rsidR="000323AE" w:rsidRPr="00E7367A" w:rsidRDefault="004A6E1E" w:rsidP="00116EFE">
      <w:pPr>
        <w:pStyle w:val="Heading2"/>
        <w:rPr>
          <w:rStyle w:val="Heading2Char"/>
          <w:b/>
          <w:bCs/>
        </w:rPr>
      </w:pPr>
      <w:r w:rsidRPr="00B83591">
        <w:t xml:space="preserve"> </w:t>
      </w:r>
      <w:bookmarkStart w:id="6" w:name="_Toc205281406"/>
      <w:r w:rsidR="00B83591" w:rsidRPr="00E7367A">
        <w:rPr>
          <w:b w:val="0"/>
          <w:bCs w:val="0"/>
        </w:rPr>
        <w:t xml:space="preserve">1.3 </w:t>
      </w:r>
      <w:r w:rsidR="00B2399D" w:rsidRPr="00E7367A">
        <w:rPr>
          <w:rStyle w:val="Heading2Char"/>
          <w:b/>
          <w:bCs/>
        </w:rPr>
        <w:t>Deliverables</w:t>
      </w:r>
      <w:bookmarkEnd w:id="6"/>
    </w:p>
    <w:p w14:paraId="63C25BF8" w14:textId="77777777" w:rsidR="00E7367A" w:rsidRPr="00F00240" w:rsidRDefault="00E7367A" w:rsidP="00116EFE">
      <w:pPr>
        <w:pStyle w:val="Heading2"/>
        <w:rPr>
          <w:spacing w:val="-4"/>
        </w:rPr>
      </w:pPr>
    </w:p>
    <w:p w14:paraId="24CD961A" w14:textId="696830B9" w:rsidR="00680451" w:rsidRPr="00F00240" w:rsidRDefault="001B039E" w:rsidP="00A56A72">
      <w:pPr>
        <w:tabs>
          <w:tab w:val="left" w:pos="1114"/>
        </w:tabs>
        <w:spacing w:line="480" w:lineRule="auto"/>
        <w:ind w:left="720" w:right="364"/>
        <w:jc w:val="both"/>
        <w:rPr>
          <w:bCs/>
          <w:spacing w:val="-4"/>
          <w:sz w:val="24"/>
        </w:rPr>
      </w:pPr>
      <w:r w:rsidRPr="00F00240">
        <w:rPr>
          <w:bCs/>
          <w:sz w:val="24"/>
        </w:rPr>
        <w:t>T</w:t>
      </w:r>
      <w:r w:rsidR="00BB1CCB" w:rsidRPr="00F00240">
        <w:rPr>
          <w:bCs/>
          <w:sz w:val="24"/>
        </w:rPr>
        <w:t>h</w:t>
      </w:r>
      <w:r w:rsidR="00BB1CCB" w:rsidRPr="00F00240">
        <w:rPr>
          <w:sz w:val="24"/>
        </w:rPr>
        <w:t xml:space="preserve">is </w:t>
      </w:r>
      <w:r w:rsidR="000323AE">
        <w:rPr>
          <w:sz w:val="24"/>
        </w:rPr>
        <w:t xml:space="preserve">research </w:t>
      </w:r>
      <w:r w:rsidR="00BB1CCB" w:rsidRPr="00F00240">
        <w:rPr>
          <w:sz w:val="24"/>
        </w:rPr>
        <w:t>project produce</w:t>
      </w:r>
      <w:r w:rsidR="000323AE">
        <w:rPr>
          <w:sz w:val="24"/>
        </w:rPr>
        <w:t>s</w:t>
      </w:r>
      <w:r w:rsidR="00BB1CCB" w:rsidRPr="00F00240">
        <w:rPr>
          <w:sz w:val="24"/>
        </w:rPr>
        <w:t xml:space="preserve"> the following deliverables</w:t>
      </w:r>
      <w:r>
        <w:rPr>
          <w:sz w:val="24"/>
        </w:rPr>
        <w:t xml:space="preserve"> to </w:t>
      </w:r>
      <w:r w:rsidR="00F06835">
        <w:rPr>
          <w:sz w:val="24"/>
        </w:rPr>
        <w:t>attain the project’s objective</w:t>
      </w:r>
      <w:r w:rsidR="00A657E5">
        <w:rPr>
          <w:sz w:val="24"/>
        </w:rPr>
        <w:t>:</w:t>
      </w:r>
    </w:p>
    <w:p w14:paraId="1D8C018A" w14:textId="77777777" w:rsidR="008643CA" w:rsidRDefault="004A6E1E" w:rsidP="00571DDC">
      <w:pPr>
        <w:pStyle w:val="ListParagraph"/>
        <w:numPr>
          <w:ilvl w:val="0"/>
          <w:numId w:val="11"/>
        </w:numPr>
        <w:tabs>
          <w:tab w:val="left" w:pos="1114"/>
        </w:tabs>
        <w:spacing w:line="480" w:lineRule="auto"/>
        <w:ind w:right="364" w:hanging="54"/>
        <w:rPr>
          <w:sz w:val="24"/>
          <w:szCs w:val="24"/>
        </w:rPr>
      </w:pPr>
      <w:r w:rsidRPr="00BC38E5">
        <w:rPr>
          <w:rStyle w:val="Strong"/>
        </w:rPr>
        <w:t xml:space="preserve">Scoping </w:t>
      </w:r>
      <w:r w:rsidR="00B94D13">
        <w:rPr>
          <w:rStyle w:val="Strong"/>
        </w:rPr>
        <w:t>r</w:t>
      </w:r>
      <w:r w:rsidRPr="00BC38E5">
        <w:rPr>
          <w:rStyle w:val="Strong"/>
        </w:rPr>
        <w:t>eview (PRISMA-ScR Compliant)</w:t>
      </w:r>
      <w:r w:rsidRPr="00BC38E5">
        <w:br/>
      </w:r>
      <w:r w:rsidRPr="00A56A72">
        <w:rPr>
          <w:sz w:val="24"/>
          <w:szCs w:val="24"/>
        </w:rPr>
        <w:t>A structured review of AI logistics tools (2023–2025)</w:t>
      </w:r>
      <w:r w:rsidR="00C86473" w:rsidRPr="00A56A72">
        <w:rPr>
          <w:sz w:val="24"/>
          <w:szCs w:val="24"/>
        </w:rPr>
        <w:t xml:space="preserve"> </w:t>
      </w:r>
      <w:r w:rsidRPr="00A56A72">
        <w:rPr>
          <w:sz w:val="24"/>
          <w:szCs w:val="24"/>
        </w:rPr>
        <w:t>literature</w:t>
      </w:r>
      <w:r w:rsidR="00F85C43" w:rsidRPr="00A56A72">
        <w:rPr>
          <w:sz w:val="24"/>
          <w:szCs w:val="24"/>
        </w:rPr>
        <w:t>.</w:t>
      </w:r>
      <w:r w:rsidRPr="00A56A72">
        <w:rPr>
          <w:sz w:val="24"/>
          <w:szCs w:val="24"/>
        </w:rPr>
        <w:t xml:space="preserve"> </w:t>
      </w:r>
      <w:r w:rsidR="000323AE" w:rsidRPr="00A56A72">
        <w:rPr>
          <w:sz w:val="24"/>
          <w:szCs w:val="24"/>
        </w:rPr>
        <w:t xml:space="preserve">This deliverable </w:t>
      </w:r>
      <w:r w:rsidR="001A4FE7" w:rsidRPr="00A56A72">
        <w:rPr>
          <w:sz w:val="24"/>
          <w:szCs w:val="24"/>
        </w:rPr>
        <w:t>synthesizes the academic and grey literature on AI logistics tools</w:t>
      </w:r>
      <w:r w:rsidR="00A011F5" w:rsidRPr="00A56A72">
        <w:rPr>
          <w:sz w:val="24"/>
          <w:szCs w:val="24"/>
        </w:rPr>
        <w:t xml:space="preserve"> to provide ATD with an evidence base </w:t>
      </w:r>
      <w:r w:rsidR="00B86976" w:rsidRPr="00A56A72">
        <w:rPr>
          <w:sz w:val="24"/>
          <w:szCs w:val="24"/>
        </w:rPr>
        <w:t xml:space="preserve">of available tools and contextual insights. </w:t>
      </w:r>
    </w:p>
    <w:p w14:paraId="6721ECB8" w14:textId="77777777" w:rsidR="008643CA" w:rsidRDefault="004A6E1E" w:rsidP="00571DDC">
      <w:pPr>
        <w:pStyle w:val="ListParagraph"/>
        <w:numPr>
          <w:ilvl w:val="0"/>
          <w:numId w:val="11"/>
        </w:numPr>
        <w:tabs>
          <w:tab w:val="left" w:pos="1114"/>
        </w:tabs>
        <w:spacing w:line="480" w:lineRule="auto"/>
        <w:ind w:right="364" w:hanging="54"/>
        <w:rPr>
          <w:sz w:val="24"/>
          <w:szCs w:val="24"/>
        </w:rPr>
      </w:pPr>
      <w:r w:rsidRPr="008643CA">
        <w:rPr>
          <w:rStyle w:val="Strong"/>
          <w:sz w:val="24"/>
          <w:szCs w:val="24"/>
        </w:rPr>
        <w:t xml:space="preserve">Classification </w:t>
      </w:r>
      <w:r w:rsidR="00B94D13" w:rsidRPr="008643CA">
        <w:rPr>
          <w:rStyle w:val="Strong"/>
          <w:sz w:val="24"/>
          <w:szCs w:val="24"/>
        </w:rPr>
        <w:t>s</w:t>
      </w:r>
      <w:r w:rsidRPr="008643CA">
        <w:rPr>
          <w:rStyle w:val="Strong"/>
          <w:sz w:val="24"/>
          <w:szCs w:val="24"/>
        </w:rPr>
        <w:t>ystem</w:t>
      </w:r>
      <w:r w:rsidRPr="008643CA">
        <w:br/>
      </w:r>
      <w:r w:rsidRPr="008643CA">
        <w:rPr>
          <w:sz w:val="24"/>
          <w:szCs w:val="24"/>
        </w:rPr>
        <w:t>A tool categorization based on logistics functions (e.g., routing, customs) and AI features (e.g., machine learning, automation).</w:t>
      </w:r>
      <w:r w:rsidR="008E13DE" w:rsidRPr="008643CA">
        <w:rPr>
          <w:sz w:val="24"/>
          <w:szCs w:val="24"/>
        </w:rPr>
        <w:t xml:space="preserve"> </w:t>
      </w:r>
      <w:r w:rsidR="00E064C4" w:rsidRPr="008643CA">
        <w:rPr>
          <w:sz w:val="24"/>
          <w:szCs w:val="24"/>
        </w:rPr>
        <w:t xml:space="preserve">This deliverable helps ATD identify and compare tools that match specific operational </w:t>
      </w:r>
      <w:r w:rsidR="00105E2E" w:rsidRPr="008643CA">
        <w:rPr>
          <w:sz w:val="24"/>
          <w:szCs w:val="24"/>
        </w:rPr>
        <w:t>when</w:t>
      </w:r>
      <w:r w:rsidR="008C73A2" w:rsidRPr="008643CA">
        <w:rPr>
          <w:sz w:val="24"/>
          <w:szCs w:val="24"/>
        </w:rPr>
        <w:t xml:space="preserve"> facil</w:t>
      </w:r>
      <w:r w:rsidR="00AF0E8C" w:rsidRPr="008643CA">
        <w:rPr>
          <w:sz w:val="24"/>
          <w:szCs w:val="24"/>
        </w:rPr>
        <w:t xml:space="preserve">itating trade between </w:t>
      </w:r>
      <w:r w:rsidR="008C73A2" w:rsidRPr="008643CA">
        <w:rPr>
          <w:sz w:val="24"/>
          <w:szCs w:val="24"/>
        </w:rPr>
        <w:t>African</w:t>
      </w:r>
      <w:r w:rsidR="00AF0E8C" w:rsidRPr="008643CA">
        <w:rPr>
          <w:sz w:val="24"/>
          <w:szCs w:val="24"/>
        </w:rPr>
        <w:t xml:space="preserve"> suppliers and </w:t>
      </w:r>
      <w:r w:rsidR="008C73A2" w:rsidRPr="008643CA">
        <w:rPr>
          <w:sz w:val="24"/>
          <w:szCs w:val="24"/>
        </w:rPr>
        <w:t>Canad</w:t>
      </w:r>
      <w:r w:rsidR="00AF0E8C" w:rsidRPr="008643CA">
        <w:rPr>
          <w:sz w:val="24"/>
          <w:szCs w:val="24"/>
        </w:rPr>
        <w:t>ian</w:t>
      </w:r>
      <w:r w:rsidR="008C73A2" w:rsidRPr="008643CA">
        <w:rPr>
          <w:sz w:val="24"/>
          <w:szCs w:val="24"/>
        </w:rPr>
        <w:t xml:space="preserve"> </w:t>
      </w:r>
      <w:r w:rsidR="00AF0E8C" w:rsidRPr="008643CA">
        <w:rPr>
          <w:sz w:val="24"/>
          <w:szCs w:val="24"/>
        </w:rPr>
        <w:t xml:space="preserve">wholesale buyers. </w:t>
      </w:r>
    </w:p>
    <w:p w14:paraId="653210F8" w14:textId="77777777" w:rsidR="008643CA" w:rsidRPr="008643CA" w:rsidRDefault="004A6E1E" w:rsidP="00571DDC">
      <w:pPr>
        <w:pStyle w:val="ListParagraph"/>
        <w:numPr>
          <w:ilvl w:val="0"/>
          <w:numId w:val="11"/>
        </w:numPr>
        <w:tabs>
          <w:tab w:val="left" w:pos="1114"/>
        </w:tabs>
        <w:spacing w:line="480" w:lineRule="auto"/>
        <w:ind w:right="364" w:hanging="54"/>
        <w:rPr>
          <w:sz w:val="24"/>
          <w:szCs w:val="24"/>
        </w:rPr>
      </w:pPr>
      <w:r w:rsidRPr="008643CA">
        <w:rPr>
          <w:rStyle w:val="Strong"/>
        </w:rPr>
        <w:t xml:space="preserve">Tool </w:t>
      </w:r>
      <w:r w:rsidR="00B94D13" w:rsidRPr="008643CA">
        <w:rPr>
          <w:rStyle w:val="Strong"/>
        </w:rPr>
        <w:t>e</w:t>
      </w:r>
      <w:r w:rsidRPr="008643CA">
        <w:rPr>
          <w:rStyle w:val="Strong"/>
        </w:rPr>
        <w:t xml:space="preserve">valuation </w:t>
      </w:r>
      <w:r w:rsidR="00B94D13" w:rsidRPr="008643CA">
        <w:rPr>
          <w:rStyle w:val="Strong"/>
        </w:rPr>
        <w:t>m</w:t>
      </w:r>
      <w:r w:rsidRPr="008643CA">
        <w:rPr>
          <w:rStyle w:val="Strong"/>
        </w:rPr>
        <w:t>atrix</w:t>
      </w:r>
      <w:r w:rsidRPr="008643CA">
        <w:br/>
      </w:r>
      <w:r w:rsidRPr="008643CA">
        <w:rPr>
          <w:sz w:val="24"/>
          <w:szCs w:val="24"/>
        </w:rPr>
        <w:t>A scoring system to compare tools</w:t>
      </w:r>
      <w:r w:rsidR="00C047DF" w:rsidRPr="008643CA">
        <w:rPr>
          <w:sz w:val="24"/>
          <w:szCs w:val="24"/>
        </w:rPr>
        <w:t xml:space="preserve"> </w:t>
      </w:r>
      <w:r w:rsidR="00B55BA7" w:rsidRPr="008643CA">
        <w:rPr>
          <w:sz w:val="24"/>
          <w:szCs w:val="24"/>
        </w:rPr>
        <w:t>that facilitate trade between African suppliers and Canadian wholesale buyers</w:t>
      </w:r>
      <w:r w:rsidR="00C047DF" w:rsidRPr="008643CA">
        <w:rPr>
          <w:sz w:val="24"/>
          <w:szCs w:val="24"/>
        </w:rPr>
        <w:t>.</w:t>
      </w:r>
      <w:r w:rsidR="001222E7" w:rsidRPr="008643CA">
        <w:rPr>
          <w:sz w:val="24"/>
          <w:szCs w:val="24"/>
        </w:rPr>
        <w:t xml:space="preserve"> This deliverable enables the structured comparison and </w:t>
      </w:r>
      <w:r w:rsidR="00BB0CEC" w:rsidRPr="008643CA">
        <w:rPr>
          <w:sz w:val="24"/>
          <w:szCs w:val="24"/>
        </w:rPr>
        <w:t>prioritization</w:t>
      </w:r>
      <w:r w:rsidR="001222E7" w:rsidRPr="008643CA">
        <w:rPr>
          <w:sz w:val="24"/>
          <w:szCs w:val="24"/>
        </w:rPr>
        <w:t xml:space="preserve"> of </w:t>
      </w:r>
      <w:r w:rsidR="00BB0CEC" w:rsidRPr="008643CA">
        <w:rPr>
          <w:sz w:val="24"/>
          <w:szCs w:val="24"/>
        </w:rPr>
        <w:t xml:space="preserve">tools based on ATD’s goals. </w:t>
      </w:r>
    </w:p>
    <w:p w14:paraId="72A0E348" w14:textId="370F68BE" w:rsidR="00A657E5" w:rsidRPr="008643CA" w:rsidRDefault="004A6E1E" w:rsidP="00571DDC">
      <w:pPr>
        <w:pStyle w:val="ListParagraph"/>
        <w:numPr>
          <w:ilvl w:val="0"/>
          <w:numId w:val="11"/>
        </w:numPr>
        <w:tabs>
          <w:tab w:val="left" w:pos="1114"/>
        </w:tabs>
        <w:spacing w:line="480" w:lineRule="auto"/>
        <w:ind w:right="364" w:hanging="54"/>
        <w:rPr>
          <w:sz w:val="24"/>
          <w:szCs w:val="24"/>
        </w:rPr>
      </w:pPr>
      <w:r w:rsidRPr="008643CA">
        <w:rPr>
          <w:rStyle w:val="Strong"/>
          <w:sz w:val="24"/>
          <w:szCs w:val="24"/>
        </w:rPr>
        <w:t xml:space="preserve">Implementation </w:t>
      </w:r>
      <w:r w:rsidR="004A25B0" w:rsidRPr="008643CA">
        <w:rPr>
          <w:rStyle w:val="Strong"/>
          <w:sz w:val="24"/>
          <w:szCs w:val="24"/>
        </w:rPr>
        <w:t>roadmap</w:t>
      </w:r>
      <w:r w:rsidR="00CF3E60" w:rsidRPr="008643CA">
        <w:rPr>
          <w:rStyle w:val="Strong"/>
          <w:sz w:val="24"/>
          <w:szCs w:val="24"/>
        </w:rPr>
        <w:t xml:space="preserve"> – AI First </w:t>
      </w:r>
      <w:r w:rsidRPr="008643CA">
        <w:rPr>
          <w:sz w:val="24"/>
          <w:szCs w:val="24"/>
        </w:rPr>
        <w:br/>
        <w:t xml:space="preserve">Practical recommendations for </w:t>
      </w:r>
      <w:r w:rsidR="00EF056F" w:rsidRPr="008643CA">
        <w:rPr>
          <w:sz w:val="24"/>
          <w:szCs w:val="24"/>
        </w:rPr>
        <w:t xml:space="preserve">ATD </w:t>
      </w:r>
      <w:r w:rsidR="00297F71" w:rsidRPr="008643CA">
        <w:rPr>
          <w:sz w:val="24"/>
          <w:szCs w:val="24"/>
        </w:rPr>
        <w:t xml:space="preserve">adopting </w:t>
      </w:r>
      <w:r w:rsidR="00EF056F" w:rsidRPr="008643CA">
        <w:rPr>
          <w:sz w:val="24"/>
          <w:szCs w:val="24"/>
        </w:rPr>
        <w:t>selected tools</w:t>
      </w:r>
      <w:r w:rsidR="009D5BF7" w:rsidRPr="008643CA">
        <w:rPr>
          <w:sz w:val="24"/>
          <w:szCs w:val="24"/>
        </w:rPr>
        <w:t>. This deliverable guides ATD on how to implement tools efficiently and reduce overhead</w:t>
      </w:r>
      <w:r w:rsidR="009D5BF7" w:rsidRPr="008643CA">
        <w:t xml:space="preserve"> costs. </w:t>
      </w:r>
    </w:p>
    <w:p w14:paraId="296F96B5" w14:textId="0C5B70B1" w:rsidR="00675308" w:rsidRDefault="00297F71" w:rsidP="00F00240">
      <w:pPr>
        <w:pStyle w:val="NormalWeb"/>
        <w:spacing w:before="0" w:beforeAutospacing="0" w:after="0" w:afterAutospacing="0" w:line="480" w:lineRule="auto"/>
        <w:ind w:left="684"/>
        <w:rPr>
          <w:rFonts w:ascii="Trebuchet MS" w:hAnsi="Trebuchet MS"/>
        </w:rPr>
      </w:pPr>
      <w:r>
        <w:rPr>
          <w:rFonts w:ascii="Trebuchet MS" w:hAnsi="Trebuchet MS"/>
        </w:rPr>
        <w:t xml:space="preserve"> </w:t>
      </w:r>
    </w:p>
    <w:p w14:paraId="0A30BA76" w14:textId="324F24EB" w:rsidR="003C105A" w:rsidRDefault="00FE5C8B" w:rsidP="00116EFE">
      <w:pPr>
        <w:pStyle w:val="Heading2"/>
      </w:pPr>
      <w:bookmarkStart w:id="7" w:name="_Toc205281407"/>
      <w:r>
        <w:t>1.</w:t>
      </w:r>
      <w:r w:rsidR="00C562F9">
        <w:t>4</w:t>
      </w:r>
      <w:r w:rsidR="00E7367A">
        <w:t xml:space="preserve"> </w:t>
      </w:r>
      <w:r w:rsidR="00B2399D" w:rsidRPr="00F00240">
        <w:t>Relevance</w:t>
      </w:r>
      <w:bookmarkEnd w:id="7"/>
      <w:r w:rsidR="00B2399D" w:rsidRPr="00F00240">
        <w:t xml:space="preserve"> </w:t>
      </w:r>
    </w:p>
    <w:p w14:paraId="731E0EE0" w14:textId="77777777" w:rsidR="0091694A" w:rsidRPr="00F00240" w:rsidRDefault="004C3814" w:rsidP="008643CA">
      <w:pPr>
        <w:pStyle w:val="NormalWeb"/>
        <w:spacing w:line="480" w:lineRule="auto"/>
        <w:ind w:left="630"/>
        <w:jc w:val="both"/>
        <w:rPr>
          <w:rFonts w:ascii="Trebuchet MS" w:hAnsi="Trebuchet MS"/>
        </w:rPr>
      </w:pPr>
      <w:r w:rsidRPr="00F00240">
        <w:rPr>
          <w:rFonts w:ascii="Trebuchet MS" w:hAnsi="Trebuchet MS"/>
        </w:rPr>
        <w:t>ATD operates in a fast-paced, results-oriented environment where timely logistics decisions are essential. This project is directly aligned with ATD’s mission by providing practical tools and evidence-based insights to help the organization navigate a rapidly evolving landscape of AI-driven logistics technologies.</w:t>
      </w:r>
    </w:p>
    <w:p w14:paraId="56F35B8B" w14:textId="77777777" w:rsidR="0091694A" w:rsidRPr="00F00240" w:rsidRDefault="004C3814" w:rsidP="008643CA">
      <w:pPr>
        <w:pStyle w:val="NormalWeb"/>
        <w:spacing w:line="480" w:lineRule="auto"/>
        <w:ind w:left="630"/>
        <w:jc w:val="both"/>
        <w:rPr>
          <w:rFonts w:ascii="Trebuchet MS" w:hAnsi="Trebuchet MS"/>
        </w:rPr>
      </w:pPr>
      <w:r w:rsidRPr="00F00240">
        <w:rPr>
          <w:rFonts w:ascii="Trebuchet MS" w:hAnsi="Trebuchet MS"/>
        </w:rPr>
        <w:t>The project focuses on solutions that are cost-effective, easy to implement, and well-suited for small teams (1–5 users), directly supporting ATD’s goal of facilitating efficient cross-border trade between Canadian wholesalers and African suppliers. Special emphasis is placed on tools that improve critical operational tasks—such as customs clearance, real-time shipment tracking, and financial documentation—while remaining compatible with the low-infrastructure conditions typical of many African trade corridors.</w:t>
      </w:r>
    </w:p>
    <w:p w14:paraId="3F0B82A7" w14:textId="77777777" w:rsidR="0091694A" w:rsidRPr="00F00240" w:rsidRDefault="004C3814" w:rsidP="008643CA">
      <w:pPr>
        <w:pStyle w:val="NormalWeb"/>
        <w:spacing w:line="480" w:lineRule="auto"/>
        <w:ind w:left="630"/>
        <w:jc w:val="both"/>
        <w:rPr>
          <w:rFonts w:ascii="Trebuchet MS" w:hAnsi="Trebuchet MS"/>
        </w:rPr>
      </w:pPr>
      <w:r w:rsidRPr="00F00240">
        <w:rPr>
          <w:rFonts w:ascii="Trebuchet MS" w:hAnsi="Trebuchet MS"/>
        </w:rPr>
        <w:t>The outcome is a tailored decision-support framework that enables ATD to make faster, more informed logistics decisions, deliver greater value to clients, and scale operations with minimal overhead. By using the tool classification system and evaluation matrix, ATD can reduce the risk of failed technology adoptions and provide Canadian SMEs with confident, evidence-based recommendations.</w:t>
      </w:r>
    </w:p>
    <w:p w14:paraId="3D0FD343" w14:textId="6C24E6CA" w:rsidR="004C3814" w:rsidRPr="00EF019C" w:rsidRDefault="004C3814" w:rsidP="008643CA">
      <w:pPr>
        <w:pStyle w:val="NormalWeb"/>
        <w:spacing w:line="480" w:lineRule="auto"/>
        <w:ind w:left="630"/>
        <w:jc w:val="both"/>
        <w:rPr>
          <w:rFonts w:ascii="Trebuchet MS" w:hAnsi="Trebuchet MS"/>
        </w:rPr>
      </w:pPr>
      <w:r w:rsidRPr="00F00240">
        <w:rPr>
          <w:rFonts w:ascii="Trebuchet MS" w:hAnsi="Trebuchet MS"/>
        </w:rPr>
        <w:t>Importantly, the project aligns tool selection with both usability for small teams and the realities of regional infrastructure, strengthening ATD’s role as a trusted advisor in Canada–Africa trade. Ultimately, the project enhances ATD’s ability to deliver faster, leaner, and more reliable services, reinforcing its position as an innovative and forward-looking trade facilitator in emerging market corridors.</w:t>
      </w:r>
    </w:p>
    <w:p w14:paraId="31D7A7BF" w14:textId="18B9D715" w:rsidR="00EC616E" w:rsidRDefault="008643CA" w:rsidP="00116EFE">
      <w:pPr>
        <w:pStyle w:val="Heading2"/>
      </w:pPr>
      <w:bookmarkStart w:id="8" w:name="_Toc205281408"/>
      <w:r>
        <w:t xml:space="preserve">1.5 </w:t>
      </w:r>
      <w:r w:rsidR="00B2399D" w:rsidRPr="00A44466">
        <w:t>What is Known and Not Known</w:t>
      </w:r>
      <w:bookmarkEnd w:id="8"/>
    </w:p>
    <w:p w14:paraId="3A4BB112" w14:textId="77777777" w:rsidR="00DE555E" w:rsidRPr="00A44466" w:rsidRDefault="00DE555E" w:rsidP="008643CA">
      <w:pPr>
        <w:pStyle w:val="Heading2"/>
      </w:pPr>
    </w:p>
    <w:p w14:paraId="5B4EEF4C" w14:textId="4F1D7E5C" w:rsidR="00CF3E60" w:rsidRPr="00D54A83" w:rsidRDefault="00735EBD" w:rsidP="00D54A83">
      <w:pPr>
        <w:pStyle w:val="Heading3"/>
        <w:rPr>
          <w:rFonts w:ascii="Trebuchet MS" w:hAnsi="Trebuchet MS"/>
          <w:b/>
          <w:bCs/>
          <w:color w:val="auto"/>
        </w:rPr>
      </w:pPr>
      <w:r w:rsidRPr="00D54A83">
        <w:rPr>
          <w:rFonts w:ascii="Trebuchet MS" w:hAnsi="Trebuchet MS"/>
          <w:b/>
          <w:bCs/>
          <w:color w:val="auto"/>
        </w:rPr>
        <w:t xml:space="preserve"> </w:t>
      </w:r>
      <w:bookmarkStart w:id="9" w:name="_Toc205281409"/>
      <w:r w:rsidR="00B2399D" w:rsidRPr="00D54A83">
        <w:rPr>
          <w:rFonts w:ascii="Trebuchet MS" w:hAnsi="Trebuchet MS"/>
          <w:b/>
          <w:bCs/>
          <w:color w:val="auto"/>
        </w:rPr>
        <w:t>Known</w:t>
      </w:r>
      <w:bookmarkEnd w:id="9"/>
    </w:p>
    <w:p w14:paraId="51533408" w14:textId="1EE2D007" w:rsidR="00CF3E60" w:rsidRDefault="005C47F1" w:rsidP="00571DDC">
      <w:pPr>
        <w:pStyle w:val="BodyText"/>
        <w:numPr>
          <w:ilvl w:val="0"/>
          <w:numId w:val="12"/>
        </w:numPr>
        <w:spacing w:line="480" w:lineRule="auto"/>
        <w:rPr>
          <w:bCs/>
          <w:spacing w:val="-4"/>
        </w:rPr>
      </w:pPr>
      <w:r w:rsidRPr="005C47F1">
        <w:rPr>
          <w:b/>
          <w:spacing w:val="-4"/>
        </w:rPr>
        <w:t>AI improves logistics performance</w:t>
      </w:r>
      <w:r w:rsidR="00FC67C1">
        <w:rPr>
          <w:bCs/>
          <w:spacing w:val="-4"/>
        </w:rPr>
        <w:t xml:space="preserve">: </w:t>
      </w:r>
      <w:r w:rsidRPr="00FC67C1">
        <w:rPr>
          <w:bCs/>
          <w:spacing w:val="-4"/>
        </w:rPr>
        <w:t>AI technologies such as predictive analytics, real-time tracking, and automation enhance supply chain efficiency and visibility for Canadian businesses engaged in international trade (Wang et al., 2022).</w:t>
      </w:r>
    </w:p>
    <w:p w14:paraId="4084293E" w14:textId="7A7681C1" w:rsidR="00FC67C1" w:rsidRPr="005C47F1" w:rsidRDefault="005C47F1" w:rsidP="00571DDC">
      <w:pPr>
        <w:pStyle w:val="BodyText"/>
        <w:numPr>
          <w:ilvl w:val="0"/>
          <w:numId w:val="12"/>
        </w:numPr>
        <w:spacing w:line="480" w:lineRule="auto"/>
        <w:rPr>
          <w:bCs/>
          <w:spacing w:val="-4"/>
        </w:rPr>
      </w:pPr>
      <w:r w:rsidRPr="00CF3E60">
        <w:rPr>
          <w:b/>
          <w:spacing w:val="-4"/>
        </w:rPr>
        <w:t xml:space="preserve">Canadian </w:t>
      </w:r>
      <w:r w:rsidR="00D215DF" w:rsidRPr="00CF3E60">
        <w:rPr>
          <w:b/>
          <w:spacing w:val="-4"/>
        </w:rPr>
        <w:t xml:space="preserve">small </w:t>
      </w:r>
      <w:r w:rsidRPr="00CF3E60">
        <w:rPr>
          <w:b/>
          <w:spacing w:val="-4"/>
        </w:rPr>
        <w:t>businesses face adoption barriers</w:t>
      </w:r>
      <w:r w:rsidR="003719F2" w:rsidRPr="00CF3E60">
        <w:rPr>
          <w:bCs/>
          <w:spacing w:val="-4"/>
        </w:rPr>
        <w:t xml:space="preserve">: </w:t>
      </w:r>
      <w:r w:rsidRPr="003719F2">
        <w:rPr>
          <w:bCs/>
          <w:spacing w:val="-4"/>
        </w:rPr>
        <w:t>High implementation costs, system integration challenges, and limited technical expertise often hinder Canadian firms from adopting AI logistics tools, especially in low-infrastructure trade corridors like Africa (Saghafian &amp; Van Oyen, 2023).</w:t>
      </w:r>
    </w:p>
    <w:p w14:paraId="0549D5A6" w14:textId="013CBA7B" w:rsidR="00B564F9" w:rsidRPr="00492683" w:rsidRDefault="003719F2" w:rsidP="00571DDC">
      <w:pPr>
        <w:pStyle w:val="BodyText"/>
        <w:numPr>
          <w:ilvl w:val="0"/>
          <w:numId w:val="13"/>
        </w:numPr>
        <w:spacing w:line="480" w:lineRule="auto"/>
        <w:rPr>
          <w:bCs/>
          <w:spacing w:val="-4"/>
        </w:rPr>
      </w:pPr>
      <w:r w:rsidRPr="00F00240">
        <w:rPr>
          <w:b/>
          <w:spacing w:val="-4"/>
        </w:rPr>
        <w:t xml:space="preserve">Multi-Criteria Decision Analysis (MCDA) </w:t>
      </w:r>
      <w:r w:rsidR="005C47F1" w:rsidRPr="005C47F1">
        <w:rPr>
          <w:b/>
          <w:spacing w:val="-4"/>
        </w:rPr>
        <w:t>support</w:t>
      </w:r>
      <w:r>
        <w:rPr>
          <w:b/>
          <w:spacing w:val="-4"/>
        </w:rPr>
        <w:t>s</w:t>
      </w:r>
      <w:r w:rsidR="005C47F1" w:rsidRPr="005C47F1">
        <w:rPr>
          <w:b/>
          <w:spacing w:val="-4"/>
        </w:rPr>
        <w:t xml:space="preserve"> better tool selection</w:t>
      </w:r>
      <w:r>
        <w:rPr>
          <w:bCs/>
          <w:spacing w:val="-4"/>
        </w:rPr>
        <w:t xml:space="preserve">: MCDA </w:t>
      </w:r>
      <w:r w:rsidR="00C746BA">
        <w:rPr>
          <w:bCs/>
          <w:spacing w:val="-4"/>
        </w:rPr>
        <w:t xml:space="preserve">is a </w:t>
      </w:r>
      <w:r w:rsidR="00CD171F">
        <w:rPr>
          <w:bCs/>
          <w:spacing w:val="-4"/>
        </w:rPr>
        <w:t>decision-making</w:t>
      </w:r>
      <w:r w:rsidR="00C746BA">
        <w:rPr>
          <w:bCs/>
          <w:spacing w:val="-4"/>
        </w:rPr>
        <w:t xml:space="preserve"> process used </w:t>
      </w:r>
      <w:r w:rsidR="00CD171F">
        <w:rPr>
          <w:bCs/>
          <w:spacing w:val="-4"/>
        </w:rPr>
        <w:t xml:space="preserve">to evaluate and compare multiple options that involve conflicting criteria. </w:t>
      </w:r>
      <w:r w:rsidR="00342CB9">
        <w:rPr>
          <w:bCs/>
          <w:spacing w:val="-4"/>
        </w:rPr>
        <w:t>It can be used to help</w:t>
      </w:r>
      <w:r w:rsidR="005C47F1" w:rsidRPr="003719F2">
        <w:rPr>
          <w:bCs/>
          <w:spacing w:val="-4"/>
        </w:rPr>
        <w:t xml:space="preserve"> businesses evaluate AI tools (Kabir &amp; Sadiq, 2021)</w:t>
      </w:r>
      <w:r w:rsidR="003F634C" w:rsidRPr="003719F2">
        <w:rPr>
          <w:bCs/>
          <w:spacing w:val="-4"/>
        </w:rPr>
        <w:t>.</w:t>
      </w:r>
    </w:p>
    <w:p w14:paraId="473EB219" w14:textId="4A32E245" w:rsidR="004465CA" w:rsidRPr="00D2585A" w:rsidRDefault="004465CA" w:rsidP="00216CD0">
      <w:pPr>
        <w:pStyle w:val="Heading3"/>
        <w:rPr>
          <w:rFonts w:ascii="Trebuchet MS" w:hAnsi="Trebuchet MS"/>
          <w:b/>
          <w:bCs/>
          <w:color w:val="auto"/>
        </w:rPr>
      </w:pPr>
      <w:bookmarkStart w:id="10" w:name="_Toc205281410"/>
      <w:r w:rsidRPr="00D2585A">
        <w:rPr>
          <w:rFonts w:ascii="Trebuchet MS" w:hAnsi="Trebuchet MS"/>
          <w:b/>
          <w:bCs/>
          <w:color w:val="auto"/>
        </w:rPr>
        <w:t>Not</w:t>
      </w:r>
      <w:r w:rsidRPr="00D2585A">
        <w:rPr>
          <w:rFonts w:ascii="Trebuchet MS" w:hAnsi="Trebuchet MS"/>
          <w:b/>
          <w:bCs/>
          <w:color w:val="auto"/>
          <w:spacing w:val="-22"/>
        </w:rPr>
        <w:t xml:space="preserve"> </w:t>
      </w:r>
      <w:r w:rsidRPr="00D2585A">
        <w:rPr>
          <w:rFonts w:ascii="Trebuchet MS" w:hAnsi="Trebuchet MS"/>
          <w:b/>
          <w:bCs/>
          <w:color w:val="auto"/>
        </w:rPr>
        <w:t>Known</w:t>
      </w:r>
      <w:bookmarkEnd w:id="10"/>
    </w:p>
    <w:p w14:paraId="797F5621" w14:textId="77777777" w:rsidR="00D54A83" w:rsidRPr="00D54A83" w:rsidRDefault="00D54A83" w:rsidP="00D54A83"/>
    <w:p w14:paraId="6C87F2BE" w14:textId="111F1476" w:rsidR="00E50515" w:rsidRPr="00C94685" w:rsidRDefault="00E50515" w:rsidP="00571DDC">
      <w:pPr>
        <w:pStyle w:val="BodyText"/>
        <w:numPr>
          <w:ilvl w:val="0"/>
          <w:numId w:val="15"/>
        </w:numPr>
        <w:spacing w:line="480" w:lineRule="auto"/>
        <w:ind w:hanging="270"/>
        <w:rPr>
          <w:bCs/>
          <w:spacing w:val="-4"/>
        </w:rPr>
      </w:pPr>
      <w:r w:rsidRPr="00C94685">
        <w:rPr>
          <w:bCs/>
          <w:spacing w:val="-4"/>
        </w:rPr>
        <w:t xml:space="preserve">Assessing </w:t>
      </w:r>
      <w:r w:rsidR="00485C2A">
        <w:rPr>
          <w:bCs/>
          <w:spacing w:val="-4"/>
        </w:rPr>
        <w:t xml:space="preserve">what is known about </w:t>
      </w:r>
      <w:r w:rsidRPr="00C94685">
        <w:rPr>
          <w:bCs/>
          <w:spacing w:val="-4"/>
        </w:rPr>
        <w:t xml:space="preserve">AI </w:t>
      </w:r>
      <w:r w:rsidR="00243599">
        <w:rPr>
          <w:bCs/>
          <w:spacing w:val="-4"/>
        </w:rPr>
        <w:t xml:space="preserve">logistic </w:t>
      </w:r>
      <w:r w:rsidRPr="00C94685">
        <w:rPr>
          <w:bCs/>
          <w:spacing w:val="-4"/>
        </w:rPr>
        <w:t xml:space="preserve">tools </w:t>
      </w:r>
      <w:r w:rsidR="00485C2A">
        <w:rPr>
          <w:bCs/>
          <w:spacing w:val="-4"/>
        </w:rPr>
        <w:t xml:space="preserve">used </w:t>
      </w:r>
      <w:r w:rsidR="00771BA8">
        <w:rPr>
          <w:bCs/>
          <w:spacing w:val="-4"/>
        </w:rPr>
        <w:t xml:space="preserve">to </w:t>
      </w:r>
      <w:r w:rsidR="00342D66">
        <w:rPr>
          <w:bCs/>
          <w:spacing w:val="-4"/>
        </w:rPr>
        <w:t xml:space="preserve">facilitate </w:t>
      </w:r>
      <w:r w:rsidR="00771BA8">
        <w:rPr>
          <w:bCs/>
          <w:spacing w:val="-4"/>
        </w:rPr>
        <w:t xml:space="preserve">trade between </w:t>
      </w:r>
      <w:r w:rsidR="00342D66">
        <w:rPr>
          <w:bCs/>
          <w:spacing w:val="-4"/>
        </w:rPr>
        <w:t>Canada</w:t>
      </w:r>
      <w:r w:rsidR="00771BA8">
        <w:rPr>
          <w:bCs/>
          <w:spacing w:val="-4"/>
        </w:rPr>
        <w:t xml:space="preserve"> and multi-African countries</w:t>
      </w:r>
      <w:r w:rsidR="00D50A59">
        <w:rPr>
          <w:bCs/>
          <w:spacing w:val="-4"/>
        </w:rPr>
        <w:t>?</w:t>
      </w:r>
      <w:r w:rsidR="00771BA8">
        <w:rPr>
          <w:bCs/>
          <w:spacing w:val="-4"/>
        </w:rPr>
        <w:t xml:space="preserve"> </w:t>
      </w:r>
    </w:p>
    <w:p w14:paraId="52918CCE" w14:textId="77777777" w:rsidR="0076074E" w:rsidRDefault="00E50515" w:rsidP="00D50A59">
      <w:pPr>
        <w:pStyle w:val="BodyText"/>
        <w:spacing w:line="480" w:lineRule="auto"/>
        <w:ind w:left="630"/>
        <w:rPr>
          <w:bCs/>
          <w:spacing w:val="-4"/>
        </w:rPr>
      </w:pPr>
      <w:r w:rsidRPr="00C94685">
        <w:rPr>
          <w:bCs/>
          <w:spacing w:val="-4"/>
        </w:rPr>
        <w:t>Many AI logistics tools are designed for use in developed markets, with little evidence of how they perform in low-infrastructure settings common to African trade corridors. This project addresses that gap by incorporating regional case studies and grey literature into the scoping review. These sources highlight how specific tools have been implemented in African countries, allowing ATD to make context-aware selections</w:t>
      </w:r>
      <w:r>
        <w:rPr>
          <w:bCs/>
          <w:spacing w:val="-4"/>
        </w:rPr>
        <w:t xml:space="preserve"> </w:t>
      </w:r>
      <w:r w:rsidRPr="00C94685">
        <w:rPr>
          <w:bCs/>
          <w:spacing w:val="-4"/>
        </w:rPr>
        <w:t>(UNECA, 2023)</w:t>
      </w:r>
      <w:r>
        <w:rPr>
          <w:bCs/>
          <w:spacing w:val="-4"/>
        </w:rPr>
        <w:t>.</w:t>
      </w:r>
    </w:p>
    <w:p w14:paraId="321A907F" w14:textId="7775EAC2" w:rsidR="00BB6FF7" w:rsidRDefault="00E50515" w:rsidP="00C62594">
      <w:pPr>
        <w:pStyle w:val="BodyText"/>
        <w:spacing w:line="480" w:lineRule="auto"/>
        <w:rPr>
          <w:bCs/>
          <w:spacing w:val="-4"/>
        </w:rPr>
      </w:pPr>
      <w:r w:rsidRPr="00C94685">
        <w:rPr>
          <w:bCs/>
          <w:spacing w:val="-4"/>
        </w:rPr>
        <w:t xml:space="preserve">This </w:t>
      </w:r>
      <w:r w:rsidR="00723F4B">
        <w:rPr>
          <w:bCs/>
          <w:spacing w:val="-4"/>
        </w:rPr>
        <w:t>Not-known</w:t>
      </w:r>
      <w:r w:rsidR="00A739DC">
        <w:rPr>
          <w:bCs/>
          <w:spacing w:val="-4"/>
        </w:rPr>
        <w:t xml:space="preserve"> is </w:t>
      </w:r>
      <w:r w:rsidRPr="00C94685">
        <w:rPr>
          <w:bCs/>
          <w:spacing w:val="-4"/>
        </w:rPr>
        <w:t>addressed through Deliverable 1</w:t>
      </w:r>
      <w:r w:rsidR="0040020B">
        <w:rPr>
          <w:bCs/>
          <w:spacing w:val="-4"/>
        </w:rPr>
        <w:t xml:space="preserve">. Scoping </w:t>
      </w:r>
      <w:r w:rsidR="00485C2A">
        <w:rPr>
          <w:bCs/>
          <w:spacing w:val="-4"/>
        </w:rPr>
        <w:t>review</w:t>
      </w:r>
      <w:r w:rsidRPr="00C94685">
        <w:rPr>
          <w:bCs/>
          <w:spacing w:val="-4"/>
        </w:rPr>
        <w:t xml:space="preserve"> </w:t>
      </w:r>
      <w:r w:rsidR="00485C2A">
        <w:rPr>
          <w:bCs/>
          <w:spacing w:val="-4"/>
        </w:rPr>
        <w:t>(</w:t>
      </w:r>
      <w:r w:rsidRPr="00C94685">
        <w:rPr>
          <w:bCs/>
          <w:spacing w:val="-4"/>
        </w:rPr>
        <w:t>PRISMA-ScR-Compliant</w:t>
      </w:r>
      <w:r w:rsidR="00485C2A">
        <w:rPr>
          <w:bCs/>
          <w:spacing w:val="-4"/>
        </w:rPr>
        <w:t>)</w:t>
      </w:r>
      <w:r w:rsidR="0076074E">
        <w:rPr>
          <w:bCs/>
          <w:spacing w:val="-4"/>
        </w:rPr>
        <w:t>.</w:t>
      </w:r>
    </w:p>
    <w:p w14:paraId="5D43CF03" w14:textId="7F1AC303" w:rsidR="00FE5716" w:rsidRPr="00FE5716" w:rsidRDefault="00FE5716" w:rsidP="00571DDC">
      <w:pPr>
        <w:pStyle w:val="BodyText"/>
        <w:numPr>
          <w:ilvl w:val="0"/>
          <w:numId w:val="20"/>
        </w:numPr>
        <w:spacing w:line="480" w:lineRule="auto"/>
        <w:rPr>
          <w:bCs/>
          <w:spacing w:val="-4"/>
        </w:rPr>
      </w:pPr>
      <w:r w:rsidRPr="00FE5716">
        <w:rPr>
          <w:bCs/>
          <w:spacing w:val="-4"/>
        </w:rPr>
        <w:t>What is known about AI logistic tools</w:t>
      </w:r>
      <w:r w:rsidR="006B1BB3">
        <w:rPr>
          <w:bCs/>
          <w:spacing w:val="-4"/>
        </w:rPr>
        <w:t xml:space="preserve"> in the grey literature</w:t>
      </w:r>
      <w:r w:rsidRPr="00FE5716">
        <w:rPr>
          <w:bCs/>
          <w:spacing w:val="-4"/>
        </w:rPr>
        <w:t>?</w:t>
      </w:r>
    </w:p>
    <w:p w14:paraId="0D697D16" w14:textId="77777777" w:rsidR="00FE5716" w:rsidRPr="00FE5716" w:rsidRDefault="00FE5716" w:rsidP="00C62594">
      <w:pPr>
        <w:pStyle w:val="BodyText"/>
        <w:spacing w:line="480" w:lineRule="auto"/>
        <w:rPr>
          <w:bCs/>
          <w:spacing w:val="-4"/>
        </w:rPr>
      </w:pPr>
      <w:r w:rsidRPr="00FE5716">
        <w:rPr>
          <w:bCs/>
          <w:spacing w:val="-4"/>
        </w:rPr>
        <w:t>It is unclear how much trust ATD can place on the grey literature when evaluating AI tools. To address this, the scoping review is designed to integrate and critically assess grey literature, tool documentation, and vendor demo content. By evaluating these sources alongside academic studies, the review determines their reliability and usefulness for practical decision-making (Choi et al., 2021).</w:t>
      </w:r>
    </w:p>
    <w:p w14:paraId="5A2B013B" w14:textId="22F0640D" w:rsidR="00FE5716" w:rsidRDefault="00FE5716" w:rsidP="00C62594">
      <w:pPr>
        <w:pStyle w:val="BodyText"/>
        <w:spacing w:line="480" w:lineRule="auto"/>
        <w:rPr>
          <w:bCs/>
          <w:spacing w:val="-4"/>
        </w:rPr>
      </w:pPr>
      <w:r w:rsidRPr="00FE5716">
        <w:rPr>
          <w:bCs/>
          <w:spacing w:val="-4"/>
        </w:rPr>
        <w:t xml:space="preserve">This is addressed through Deliverable 1. Scoping review (PRISMA-ScR-Compliant).  </w:t>
      </w:r>
    </w:p>
    <w:p w14:paraId="3B63958D" w14:textId="3EF66DF0" w:rsidR="00E50515" w:rsidRDefault="00E50515">
      <w:pPr>
        <w:rPr>
          <w:bCs/>
          <w:spacing w:val="-4"/>
          <w:sz w:val="24"/>
          <w:szCs w:val="24"/>
        </w:rPr>
      </w:pPr>
    </w:p>
    <w:p w14:paraId="20C1B249" w14:textId="6794C842" w:rsidR="00E50515" w:rsidRDefault="002D3ED8" w:rsidP="00571DDC">
      <w:pPr>
        <w:pStyle w:val="BodyText"/>
        <w:numPr>
          <w:ilvl w:val="0"/>
          <w:numId w:val="14"/>
        </w:numPr>
        <w:spacing w:line="480" w:lineRule="auto"/>
        <w:rPr>
          <w:bCs/>
          <w:spacing w:val="-4"/>
        </w:rPr>
      </w:pPr>
      <w:r>
        <w:rPr>
          <w:bCs/>
          <w:spacing w:val="-4"/>
        </w:rPr>
        <w:t>Which AI tools can</w:t>
      </w:r>
      <w:r w:rsidR="00CB1C6A">
        <w:rPr>
          <w:bCs/>
          <w:spacing w:val="-4"/>
        </w:rPr>
        <w:t xml:space="preserve"> satisfy ADT</w:t>
      </w:r>
      <w:r w:rsidR="00550EDA">
        <w:rPr>
          <w:bCs/>
          <w:spacing w:val="-4"/>
        </w:rPr>
        <w:t>’s</w:t>
      </w:r>
      <w:r w:rsidR="00CB1C6A">
        <w:rPr>
          <w:bCs/>
          <w:spacing w:val="-4"/>
        </w:rPr>
        <w:t xml:space="preserve"> need to support small teams</w:t>
      </w:r>
      <w:r w:rsidR="00AB165B">
        <w:rPr>
          <w:bCs/>
          <w:spacing w:val="-4"/>
        </w:rPr>
        <w:t>?</w:t>
      </w:r>
      <w:r>
        <w:rPr>
          <w:bCs/>
          <w:spacing w:val="-4"/>
        </w:rPr>
        <w:t xml:space="preserve"> </w:t>
      </w:r>
    </w:p>
    <w:p w14:paraId="2C9EC736" w14:textId="5D3FC299" w:rsidR="0016031C" w:rsidRDefault="00C94685" w:rsidP="00C62594">
      <w:pPr>
        <w:pStyle w:val="BodyText"/>
        <w:spacing w:line="480" w:lineRule="auto"/>
        <w:ind w:left="810"/>
        <w:rPr>
          <w:bCs/>
          <w:spacing w:val="-4"/>
        </w:rPr>
      </w:pPr>
      <w:r w:rsidRPr="00E50515">
        <w:rPr>
          <w:bCs/>
          <w:spacing w:val="-4"/>
        </w:rPr>
        <w:t>ATD does not know which tools align best with its specific logistics model, particularly tools that support small teams, streamline paperwork, and enable efficient trade facilitation. This uncertainty is resolved through the development of a classification system that groups tools by their logistics function (e.g., customs automation, routing, tracking) and AI capability (e.g., machine learning, automation), enabling ATD to quickly identify the most suitable options for its operational structure</w:t>
      </w:r>
      <w:r w:rsidR="00E50515">
        <w:rPr>
          <w:bCs/>
          <w:spacing w:val="-4"/>
        </w:rPr>
        <w:t xml:space="preserve"> </w:t>
      </w:r>
      <w:r w:rsidRPr="00E50515">
        <w:rPr>
          <w:bCs/>
          <w:spacing w:val="-4"/>
        </w:rPr>
        <w:t>(Xu &amp; Kajikawa, 2023)</w:t>
      </w:r>
      <w:r w:rsidR="00E50515">
        <w:rPr>
          <w:bCs/>
          <w:spacing w:val="-4"/>
        </w:rPr>
        <w:t>.</w:t>
      </w:r>
    </w:p>
    <w:p w14:paraId="525AC068" w14:textId="55BBFF9E" w:rsidR="006E3D5E" w:rsidRDefault="00C94685" w:rsidP="00C62594">
      <w:pPr>
        <w:pStyle w:val="BodyText"/>
        <w:spacing w:line="480" w:lineRule="auto"/>
        <w:ind w:left="900"/>
        <w:rPr>
          <w:bCs/>
          <w:spacing w:val="-4"/>
        </w:rPr>
      </w:pPr>
      <w:r w:rsidRPr="00C94685">
        <w:rPr>
          <w:bCs/>
          <w:spacing w:val="-4"/>
        </w:rPr>
        <w:t xml:space="preserve">This </w:t>
      </w:r>
      <w:r w:rsidR="00E8158A">
        <w:rPr>
          <w:bCs/>
          <w:spacing w:val="-4"/>
        </w:rPr>
        <w:t>“Not known</w:t>
      </w:r>
      <w:r w:rsidR="00A36D80">
        <w:rPr>
          <w:bCs/>
          <w:spacing w:val="-4"/>
        </w:rPr>
        <w:t>”</w:t>
      </w:r>
      <w:r w:rsidR="00E8158A">
        <w:rPr>
          <w:bCs/>
          <w:spacing w:val="-4"/>
        </w:rPr>
        <w:t xml:space="preserve"> is </w:t>
      </w:r>
      <w:r w:rsidRPr="00C94685">
        <w:rPr>
          <w:bCs/>
          <w:spacing w:val="-4"/>
        </w:rPr>
        <w:t>addressed through Deliverable 2</w:t>
      </w:r>
      <w:r w:rsidR="00760EE1">
        <w:rPr>
          <w:bCs/>
          <w:spacing w:val="-4"/>
        </w:rPr>
        <w:t xml:space="preserve">. </w:t>
      </w:r>
      <w:r w:rsidRPr="00C94685">
        <w:rPr>
          <w:bCs/>
          <w:spacing w:val="-4"/>
        </w:rPr>
        <w:t>Classification System.</w:t>
      </w:r>
    </w:p>
    <w:p w14:paraId="1F77110B" w14:textId="77777777" w:rsidR="00CA400E" w:rsidRPr="00CA400E" w:rsidRDefault="00CA400E" w:rsidP="00571DDC">
      <w:pPr>
        <w:pStyle w:val="BodyText"/>
        <w:numPr>
          <w:ilvl w:val="0"/>
          <w:numId w:val="20"/>
        </w:numPr>
        <w:spacing w:line="480" w:lineRule="auto"/>
        <w:rPr>
          <w:bCs/>
          <w:spacing w:val="-4"/>
        </w:rPr>
      </w:pPr>
      <w:r w:rsidRPr="00CA400E">
        <w:rPr>
          <w:bCs/>
          <w:spacing w:val="-4"/>
        </w:rPr>
        <w:t>Which tools are cost-effective, scalable, and usable by small teams</w:t>
      </w:r>
    </w:p>
    <w:p w14:paraId="35D58FC4" w14:textId="77777777" w:rsidR="00CA400E" w:rsidRPr="00CA400E" w:rsidRDefault="00CA400E" w:rsidP="00C62594">
      <w:pPr>
        <w:pStyle w:val="BodyText"/>
        <w:spacing w:line="480" w:lineRule="auto"/>
        <w:ind w:left="810"/>
        <w:rPr>
          <w:bCs/>
          <w:spacing w:val="-4"/>
        </w:rPr>
      </w:pPr>
      <w:r w:rsidRPr="00CA400E">
        <w:rPr>
          <w:bCs/>
          <w:spacing w:val="-4"/>
        </w:rPr>
        <w:t>There is limited comparative data on which tools are financially accessible, scalable, and usable by small teams—criteria that are essential for ATD and its clients. This issue is addressed through a multi-criteria decision matrix that evaluates each tool based on affordability, integration ease, scalability, and usability for lean teams. The results provide ATD with a clear framework for selecting high-impact tools that fit its constraints (Kabir &amp; Sadiq, 2021).</w:t>
      </w:r>
    </w:p>
    <w:p w14:paraId="5805E7C8" w14:textId="77777777" w:rsidR="00AB165B" w:rsidRDefault="00CA400E" w:rsidP="00C62594">
      <w:pPr>
        <w:pStyle w:val="BodyText"/>
        <w:spacing w:line="480" w:lineRule="auto"/>
        <w:ind w:left="810"/>
        <w:rPr>
          <w:bCs/>
          <w:spacing w:val="-4"/>
        </w:rPr>
      </w:pPr>
      <w:r w:rsidRPr="00CA400E">
        <w:rPr>
          <w:bCs/>
          <w:spacing w:val="-4"/>
        </w:rPr>
        <w:t>This is addressed through Deliverable 3. Tool Evaluation Matrix.</w:t>
      </w:r>
    </w:p>
    <w:p w14:paraId="0EA32A61" w14:textId="40780934" w:rsidR="005B4FA2" w:rsidRPr="005B4FA2" w:rsidRDefault="005B4FA2" w:rsidP="00571DDC">
      <w:pPr>
        <w:pStyle w:val="BodyText"/>
        <w:numPr>
          <w:ilvl w:val="0"/>
          <w:numId w:val="20"/>
        </w:numPr>
        <w:spacing w:line="480" w:lineRule="auto"/>
        <w:rPr>
          <w:bCs/>
          <w:spacing w:val="-4"/>
        </w:rPr>
      </w:pPr>
      <w:r w:rsidRPr="005B4FA2">
        <w:rPr>
          <w:bCs/>
          <w:spacing w:val="-4"/>
        </w:rPr>
        <w:t>What is not known about how AI-First strategies can be implemented by small trade facilitation teams operating between Canada and multiple African countries?</w:t>
      </w:r>
    </w:p>
    <w:p w14:paraId="017A57B3" w14:textId="26818FB6" w:rsidR="00735EBD" w:rsidRPr="00A21FCC" w:rsidRDefault="005B4FA2" w:rsidP="00727CA5">
      <w:pPr>
        <w:pStyle w:val="BodyText"/>
        <w:spacing w:line="480" w:lineRule="auto"/>
        <w:rPr>
          <w:bCs/>
          <w:spacing w:val="-4"/>
        </w:rPr>
      </w:pPr>
      <w:r w:rsidRPr="005B4FA2">
        <w:rPr>
          <w:bCs/>
          <w:spacing w:val="-4"/>
        </w:rPr>
        <w:t>It remains unclear how lean organizations like the Africa Trade Desk (ATD), operating with minimal infrastructure and limited technical capacity, can embed AI-driven logistics tools as core operational agents through an AI-First approach. Most AI adoption frameworks are tailored for large enterprises with in-house expertise, offering little guidance for small teams working across low-resource trade corridors. To address this, Deliverable 4 presents a structured AI-First roadmap that assigns specific logistics functions—such as customs automation, shipment tracking, and pricing—to top-ranked AI tools. This roadmap draws on grey literature and contextual case studies, including Kobo360 and KlearNow.AI, to show how AI can be practically operationalized in resource-constrained, Africa–Canada trade settings (Briter Bridges, 2022 World Bank, 2023).</w:t>
      </w:r>
    </w:p>
    <w:p w14:paraId="3A7285FF" w14:textId="10A0CA50" w:rsidR="00735EBD" w:rsidRDefault="00AB165B" w:rsidP="00116EFE">
      <w:pPr>
        <w:pStyle w:val="Heading2"/>
        <w:rPr>
          <w:rStyle w:val="Heading2Char"/>
          <w:b/>
          <w:bCs/>
        </w:rPr>
      </w:pPr>
      <w:bookmarkStart w:id="11" w:name="_Toc205281411"/>
      <w:r w:rsidRPr="00D54A83">
        <w:rPr>
          <w:b w:val="0"/>
          <w:bCs w:val="0"/>
          <w:spacing w:val="-4"/>
        </w:rPr>
        <w:t>1.6</w:t>
      </w:r>
      <w:r w:rsidR="00D54A83" w:rsidRPr="00D54A83">
        <w:rPr>
          <w:b w:val="0"/>
          <w:bCs w:val="0"/>
          <w:spacing w:val="-4"/>
        </w:rPr>
        <w:t xml:space="preserve"> </w:t>
      </w:r>
      <w:r w:rsidR="00064F00" w:rsidRPr="00D54A83">
        <w:rPr>
          <w:rStyle w:val="Heading2Char"/>
          <w:b/>
          <w:bCs/>
        </w:rPr>
        <w:t>Contribution</w:t>
      </w:r>
      <w:bookmarkEnd w:id="11"/>
    </w:p>
    <w:p w14:paraId="162CCEB9" w14:textId="77777777" w:rsidR="00D54A83" w:rsidRPr="00D54A83" w:rsidRDefault="00D54A83" w:rsidP="00116EFE">
      <w:pPr>
        <w:pStyle w:val="Heading2"/>
        <w:rPr>
          <w:b w:val="0"/>
          <w:bCs w:val="0"/>
          <w:spacing w:val="-4"/>
        </w:rPr>
      </w:pPr>
    </w:p>
    <w:p w14:paraId="75BA2D40" w14:textId="3044134B" w:rsidR="002404F8" w:rsidRPr="00F00240" w:rsidRDefault="002404F8" w:rsidP="00C62594">
      <w:pPr>
        <w:pStyle w:val="BodyText"/>
        <w:spacing w:line="480" w:lineRule="auto"/>
        <w:ind w:left="810"/>
        <w:rPr>
          <w:bCs/>
          <w:spacing w:val="-4"/>
          <w:lang w:val="en-CA"/>
        </w:rPr>
      </w:pPr>
      <w:r w:rsidRPr="00F00240">
        <w:rPr>
          <w:bCs/>
          <w:spacing w:val="-4"/>
          <w:lang w:val="en-CA"/>
        </w:rPr>
        <w:t>This project contributes to the applied knowledge base at the intersection of AI adoption, logistics tool evaluation, and cross-border trade between asymmetrical markets. Its value is delivered to three key stakeholders:</w:t>
      </w:r>
    </w:p>
    <w:p w14:paraId="0266D8C7" w14:textId="0C5C1751" w:rsidR="002404F8" w:rsidRPr="00F00240" w:rsidRDefault="002404F8" w:rsidP="00571DDC">
      <w:pPr>
        <w:pStyle w:val="BodyText"/>
        <w:numPr>
          <w:ilvl w:val="0"/>
          <w:numId w:val="19"/>
        </w:numPr>
        <w:spacing w:line="480" w:lineRule="auto"/>
        <w:ind w:hanging="270"/>
        <w:rPr>
          <w:spacing w:val="-4"/>
          <w:lang w:val="en-CA"/>
        </w:rPr>
      </w:pPr>
      <w:r w:rsidRPr="00F00240">
        <w:rPr>
          <w:spacing w:val="-4"/>
          <w:lang w:val="en-CA"/>
        </w:rPr>
        <w:t>Contribution to the Client (Africa Trade Desk – ATD)</w:t>
      </w:r>
    </w:p>
    <w:p w14:paraId="3E970CC1" w14:textId="77777777" w:rsidR="002404F8" w:rsidRPr="00F00240" w:rsidRDefault="002404F8" w:rsidP="00D36BFC">
      <w:pPr>
        <w:pStyle w:val="BodyText"/>
        <w:spacing w:line="480" w:lineRule="auto"/>
        <w:ind w:left="630"/>
        <w:rPr>
          <w:spacing w:val="-4"/>
          <w:lang w:val="en-CA"/>
        </w:rPr>
      </w:pPr>
      <w:r w:rsidRPr="00F00240">
        <w:rPr>
          <w:spacing w:val="-4"/>
          <w:lang w:val="en-CA"/>
        </w:rPr>
        <w:t>The project provides ATD with a practical, evidence-based framework for identifying, evaluating, and implementing AI-driven logistics tools suited to resource-constrained trade environments. Specifically, it delivers:</w:t>
      </w:r>
    </w:p>
    <w:p w14:paraId="43D12660" w14:textId="77777777" w:rsidR="002404F8" w:rsidRPr="00F00240" w:rsidRDefault="002404F8" w:rsidP="00571DDC">
      <w:pPr>
        <w:pStyle w:val="BodyText"/>
        <w:numPr>
          <w:ilvl w:val="0"/>
          <w:numId w:val="16"/>
        </w:numPr>
        <w:spacing w:line="480" w:lineRule="auto"/>
        <w:ind w:left="630"/>
        <w:rPr>
          <w:spacing w:val="-4"/>
          <w:lang w:val="en-CA"/>
        </w:rPr>
      </w:pPr>
      <w:r w:rsidRPr="00F00240">
        <w:rPr>
          <w:spacing w:val="-4"/>
          <w:lang w:val="en-CA"/>
        </w:rPr>
        <w:t>A PRISMA-ScR-compliant scoping review that synthesizes both academic and grey literature relevant to logistics tools.</w:t>
      </w:r>
    </w:p>
    <w:p w14:paraId="49BA0EAF" w14:textId="77777777" w:rsidR="002404F8" w:rsidRPr="00F00240" w:rsidRDefault="002404F8" w:rsidP="00571DDC">
      <w:pPr>
        <w:pStyle w:val="BodyText"/>
        <w:numPr>
          <w:ilvl w:val="0"/>
          <w:numId w:val="16"/>
        </w:numPr>
        <w:spacing w:line="480" w:lineRule="auto"/>
        <w:ind w:left="630"/>
        <w:rPr>
          <w:spacing w:val="-4"/>
          <w:lang w:val="en-CA"/>
        </w:rPr>
      </w:pPr>
      <w:r w:rsidRPr="00F00240">
        <w:rPr>
          <w:spacing w:val="-4"/>
          <w:lang w:val="en-CA"/>
        </w:rPr>
        <w:t>A functional classification system that organizes tools by logistics function and regional fit.</w:t>
      </w:r>
    </w:p>
    <w:p w14:paraId="01D2394D" w14:textId="77777777" w:rsidR="002404F8" w:rsidRPr="00F00240" w:rsidRDefault="002404F8" w:rsidP="00571DDC">
      <w:pPr>
        <w:pStyle w:val="BodyText"/>
        <w:numPr>
          <w:ilvl w:val="0"/>
          <w:numId w:val="16"/>
        </w:numPr>
        <w:spacing w:line="480" w:lineRule="auto"/>
        <w:ind w:left="630"/>
        <w:rPr>
          <w:spacing w:val="-4"/>
          <w:lang w:val="en-CA"/>
        </w:rPr>
      </w:pPr>
      <w:r w:rsidRPr="00F00240">
        <w:rPr>
          <w:spacing w:val="-4"/>
          <w:lang w:val="en-CA"/>
        </w:rPr>
        <w:t>A multi-criteria decision analysis (MCDA) matrix tailored to ATD’s operational realities—small teams, low infrastructure, and diverse trade corridors.</w:t>
      </w:r>
    </w:p>
    <w:p w14:paraId="78ECFDC2" w14:textId="77777777" w:rsidR="002404F8" w:rsidRPr="00F00240" w:rsidRDefault="002404F8" w:rsidP="00571DDC">
      <w:pPr>
        <w:pStyle w:val="BodyText"/>
        <w:numPr>
          <w:ilvl w:val="0"/>
          <w:numId w:val="16"/>
        </w:numPr>
        <w:spacing w:line="480" w:lineRule="auto"/>
        <w:ind w:left="630"/>
        <w:rPr>
          <w:spacing w:val="-4"/>
          <w:lang w:val="en-CA"/>
        </w:rPr>
      </w:pPr>
      <w:r w:rsidRPr="00F00240">
        <w:rPr>
          <w:spacing w:val="-4"/>
          <w:lang w:val="en-CA"/>
        </w:rPr>
        <w:t>A strategic implementation roadmap that aligns tool selection with ATD’s trade facilitation goals.</w:t>
      </w:r>
    </w:p>
    <w:p w14:paraId="65335CA8" w14:textId="1102AFB4" w:rsidR="002404F8" w:rsidRPr="00F00240" w:rsidRDefault="002404F8" w:rsidP="00727CA5">
      <w:pPr>
        <w:pStyle w:val="BodyText"/>
        <w:spacing w:line="480" w:lineRule="auto"/>
        <w:ind w:left="630"/>
        <w:rPr>
          <w:spacing w:val="-4"/>
          <w:lang w:val="en-CA"/>
        </w:rPr>
      </w:pPr>
      <w:r w:rsidRPr="00F00240">
        <w:rPr>
          <w:spacing w:val="-4"/>
          <w:lang w:val="en-CA"/>
        </w:rPr>
        <w:t>Together, these outputs help ATD streamline operations, make evidence-based decisions, reduce the risk of adoption failure, and enhance its appeal to investors and clients.</w:t>
      </w:r>
    </w:p>
    <w:p w14:paraId="7E7696C2" w14:textId="1D751832" w:rsidR="002404F8" w:rsidRPr="00F00240" w:rsidRDefault="002404F8" w:rsidP="00571DDC">
      <w:pPr>
        <w:pStyle w:val="BodyText"/>
        <w:numPr>
          <w:ilvl w:val="0"/>
          <w:numId w:val="19"/>
        </w:numPr>
        <w:spacing w:line="480" w:lineRule="auto"/>
        <w:rPr>
          <w:spacing w:val="-4"/>
          <w:lang w:val="en-CA"/>
        </w:rPr>
      </w:pPr>
      <w:r w:rsidRPr="00F00240">
        <w:rPr>
          <w:spacing w:val="-4"/>
          <w:lang w:val="en-CA"/>
        </w:rPr>
        <w:t>Contribution to the TIM Student Producing the Report</w:t>
      </w:r>
    </w:p>
    <w:p w14:paraId="268288BD" w14:textId="77777777" w:rsidR="002404F8" w:rsidRPr="00F00240" w:rsidRDefault="002404F8" w:rsidP="002404F8">
      <w:pPr>
        <w:pStyle w:val="BodyText"/>
        <w:spacing w:line="480" w:lineRule="auto"/>
        <w:ind w:left="324"/>
        <w:rPr>
          <w:spacing w:val="-4"/>
          <w:lang w:val="en-CA"/>
        </w:rPr>
      </w:pPr>
      <w:r w:rsidRPr="00F00240">
        <w:rPr>
          <w:spacing w:val="-4"/>
          <w:lang w:val="en-CA"/>
        </w:rPr>
        <w:t>The project offers the TIM student a rigorous, real-world learning experience in applying structured research and analysis methods to a complex logistics and innovation challenge. The student:</w:t>
      </w:r>
    </w:p>
    <w:p w14:paraId="78C482AA" w14:textId="77777777" w:rsidR="002404F8" w:rsidRPr="00F00240" w:rsidRDefault="002404F8" w:rsidP="00571DDC">
      <w:pPr>
        <w:pStyle w:val="BodyText"/>
        <w:numPr>
          <w:ilvl w:val="0"/>
          <w:numId w:val="17"/>
        </w:numPr>
        <w:spacing w:line="480" w:lineRule="auto"/>
        <w:rPr>
          <w:spacing w:val="-4"/>
          <w:lang w:val="en-CA"/>
        </w:rPr>
      </w:pPr>
      <w:r w:rsidRPr="00F00240">
        <w:rPr>
          <w:spacing w:val="-4"/>
          <w:lang w:val="en-CA"/>
        </w:rPr>
        <w:t>Gains hands-on experience with systematic review methodologies, including PRISMA-ScR.</w:t>
      </w:r>
    </w:p>
    <w:p w14:paraId="25D5A2F4" w14:textId="77777777" w:rsidR="002404F8" w:rsidRPr="00F00240" w:rsidRDefault="002404F8" w:rsidP="00571DDC">
      <w:pPr>
        <w:pStyle w:val="BodyText"/>
        <w:numPr>
          <w:ilvl w:val="0"/>
          <w:numId w:val="17"/>
        </w:numPr>
        <w:spacing w:line="480" w:lineRule="auto"/>
        <w:rPr>
          <w:spacing w:val="-4"/>
          <w:lang w:val="en-CA"/>
        </w:rPr>
      </w:pPr>
      <w:r w:rsidRPr="00F00240">
        <w:rPr>
          <w:spacing w:val="-4"/>
          <w:lang w:val="en-CA"/>
        </w:rPr>
        <w:t>Learns to synthesize grey and academic literature to inform business strategy.</w:t>
      </w:r>
    </w:p>
    <w:p w14:paraId="0FD93366" w14:textId="77777777" w:rsidR="002404F8" w:rsidRPr="00F00240" w:rsidRDefault="002404F8" w:rsidP="00571DDC">
      <w:pPr>
        <w:pStyle w:val="BodyText"/>
        <w:numPr>
          <w:ilvl w:val="0"/>
          <w:numId w:val="17"/>
        </w:numPr>
        <w:spacing w:line="480" w:lineRule="auto"/>
        <w:rPr>
          <w:spacing w:val="-4"/>
          <w:lang w:val="en-CA"/>
        </w:rPr>
      </w:pPr>
      <w:r w:rsidRPr="00F00240">
        <w:rPr>
          <w:spacing w:val="-4"/>
          <w:lang w:val="en-CA"/>
        </w:rPr>
        <w:t>Applies MCDA frameworks and builds classification systems to support decision-making.</w:t>
      </w:r>
    </w:p>
    <w:p w14:paraId="1A9591D8" w14:textId="77777777" w:rsidR="002404F8" w:rsidRPr="00F00240" w:rsidRDefault="002404F8" w:rsidP="00571DDC">
      <w:pPr>
        <w:pStyle w:val="BodyText"/>
        <w:numPr>
          <w:ilvl w:val="0"/>
          <w:numId w:val="17"/>
        </w:numPr>
        <w:spacing w:line="480" w:lineRule="auto"/>
        <w:rPr>
          <w:spacing w:val="-4"/>
          <w:lang w:val="en-CA"/>
        </w:rPr>
      </w:pPr>
      <w:r w:rsidRPr="00F00240">
        <w:rPr>
          <w:spacing w:val="-4"/>
          <w:lang w:val="en-CA"/>
        </w:rPr>
        <w:t>Develops technical skills in data analysis, visualization, and contextual tool evaluation.</w:t>
      </w:r>
    </w:p>
    <w:p w14:paraId="7708D160" w14:textId="77777777" w:rsidR="002404F8" w:rsidRPr="00F00240" w:rsidRDefault="002404F8" w:rsidP="00571DDC">
      <w:pPr>
        <w:pStyle w:val="BodyText"/>
        <w:numPr>
          <w:ilvl w:val="0"/>
          <w:numId w:val="17"/>
        </w:numPr>
        <w:spacing w:line="480" w:lineRule="auto"/>
        <w:rPr>
          <w:spacing w:val="-4"/>
          <w:lang w:val="en-CA"/>
        </w:rPr>
      </w:pPr>
      <w:r w:rsidRPr="00F00240">
        <w:rPr>
          <w:spacing w:val="-4"/>
          <w:lang w:val="en-CA"/>
        </w:rPr>
        <w:t>Strengthens their ability to translate research into actionable recommendations for a real client.</w:t>
      </w:r>
    </w:p>
    <w:p w14:paraId="68E2E3FC" w14:textId="4F82525D" w:rsidR="002404F8" w:rsidRPr="00F00240" w:rsidRDefault="002404F8" w:rsidP="00727CA5">
      <w:pPr>
        <w:pStyle w:val="BodyText"/>
        <w:spacing w:line="480" w:lineRule="auto"/>
        <w:ind w:left="324"/>
        <w:rPr>
          <w:spacing w:val="-4"/>
          <w:lang w:val="en-CA"/>
        </w:rPr>
      </w:pPr>
      <w:r w:rsidRPr="00F00240">
        <w:rPr>
          <w:spacing w:val="-4"/>
          <w:lang w:val="en-CA"/>
        </w:rPr>
        <w:t>These capabilities are directly transferable to future roles in AI strategy, digital supply chain transformation, and international trade consulting.</w:t>
      </w:r>
    </w:p>
    <w:p w14:paraId="63511835" w14:textId="4C857B56" w:rsidR="002404F8" w:rsidRPr="00F00240" w:rsidRDefault="002404F8" w:rsidP="00571DDC">
      <w:pPr>
        <w:pStyle w:val="BodyText"/>
        <w:numPr>
          <w:ilvl w:val="0"/>
          <w:numId w:val="19"/>
        </w:numPr>
        <w:spacing w:line="480" w:lineRule="auto"/>
        <w:rPr>
          <w:spacing w:val="-4"/>
          <w:lang w:val="en-CA"/>
        </w:rPr>
      </w:pPr>
      <w:r w:rsidRPr="00F00240">
        <w:rPr>
          <w:spacing w:val="-4"/>
          <w:lang w:val="en-CA"/>
        </w:rPr>
        <w:t>Contribution to Future TIM Students Interested in Trade Facilitation</w:t>
      </w:r>
    </w:p>
    <w:p w14:paraId="391A850B" w14:textId="77777777" w:rsidR="002404F8" w:rsidRPr="00F00240" w:rsidRDefault="002404F8" w:rsidP="002404F8">
      <w:pPr>
        <w:pStyle w:val="BodyText"/>
        <w:spacing w:line="480" w:lineRule="auto"/>
        <w:ind w:left="324"/>
        <w:rPr>
          <w:spacing w:val="-4"/>
          <w:lang w:val="en-CA"/>
        </w:rPr>
      </w:pPr>
      <w:r w:rsidRPr="00F00240">
        <w:rPr>
          <w:spacing w:val="-4"/>
          <w:lang w:val="en-CA"/>
        </w:rPr>
        <w:t>This project creates a reusable foundation for future TIM students working on similar problems. It contributes:</w:t>
      </w:r>
    </w:p>
    <w:p w14:paraId="496EBE07" w14:textId="77777777" w:rsidR="002404F8" w:rsidRPr="00F00240" w:rsidRDefault="002404F8" w:rsidP="00571DDC">
      <w:pPr>
        <w:pStyle w:val="BodyText"/>
        <w:numPr>
          <w:ilvl w:val="0"/>
          <w:numId w:val="18"/>
        </w:numPr>
        <w:spacing w:line="480" w:lineRule="auto"/>
        <w:rPr>
          <w:spacing w:val="-4"/>
          <w:lang w:val="en-CA"/>
        </w:rPr>
      </w:pPr>
      <w:r w:rsidRPr="00F00240">
        <w:rPr>
          <w:spacing w:val="-4"/>
          <w:lang w:val="en-CA"/>
        </w:rPr>
        <w:t>A replicable methodology for mapping and evaluating AI tools in low-infrastructure trade environments.</w:t>
      </w:r>
    </w:p>
    <w:p w14:paraId="387CF3E0" w14:textId="77777777" w:rsidR="002404F8" w:rsidRPr="00F00240" w:rsidRDefault="002404F8" w:rsidP="00571DDC">
      <w:pPr>
        <w:pStyle w:val="BodyText"/>
        <w:numPr>
          <w:ilvl w:val="0"/>
          <w:numId w:val="18"/>
        </w:numPr>
        <w:spacing w:line="480" w:lineRule="auto"/>
        <w:rPr>
          <w:spacing w:val="-4"/>
          <w:lang w:val="en-CA"/>
        </w:rPr>
      </w:pPr>
      <w:r w:rsidRPr="00F00240">
        <w:rPr>
          <w:spacing w:val="-4"/>
          <w:lang w:val="en-CA"/>
        </w:rPr>
        <w:t>A client-centered framework that balances academic rigor with operational relevance.</w:t>
      </w:r>
    </w:p>
    <w:p w14:paraId="2CA4B058" w14:textId="77777777" w:rsidR="002404F8" w:rsidRPr="00F00240" w:rsidRDefault="002404F8" w:rsidP="00571DDC">
      <w:pPr>
        <w:pStyle w:val="BodyText"/>
        <w:numPr>
          <w:ilvl w:val="0"/>
          <w:numId w:val="18"/>
        </w:numPr>
        <w:spacing w:line="480" w:lineRule="auto"/>
        <w:rPr>
          <w:spacing w:val="-4"/>
          <w:lang w:val="en-CA"/>
        </w:rPr>
      </w:pPr>
      <w:r w:rsidRPr="00F00240">
        <w:rPr>
          <w:spacing w:val="-4"/>
          <w:lang w:val="en-CA"/>
        </w:rPr>
        <w:t>A curated knowledge base and set of tools that can be adapted to different geographies or sectors within international logistics.</w:t>
      </w:r>
    </w:p>
    <w:p w14:paraId="43D80AB1" w14:textId="0A2ECE29" w:rsidR="00A44466" w:rsidRPr="003F634C" w:rsidRDefault="00A44466" w:rsidP="00A44466">
      <w:pPr>
        <w:pStyle w:val="BodyText"/>
        <w:spacing w:line="480" w:lineRule="auto"/>
        <w:ind w:left="0"/>
        <w:rPr>
          <w:bCs/>
          <w:spacing w:val="-4"/>
        </w:rPr>
        <w:sectPr w:rsidR="00A44466" w:rsidRPr="003F634C">
          <w:pgSz w:w="12240" w:h="15840"/>
          <w:pgMar w:top="920" w:right="1080" w:bottom="1300" w:left="720" w:header="0" w:footer="1030" w:gutter="0"/>
          <w:cols w:space="720"/>
        </w:sectPr>
      </w:pPr>
    </w:p>
    <w:p w14:paraId="4E0FF541" w14:textId="073C2633" w:rsidR="00984B0C" w:rsidRDefault="00B14F61" w:rsidP="00116EFE">
      <w:pPr>
        <w:pStyle w:val="Heading2"/>
      </w:pPr>
      <w:bookmarkStart w:id="12" w:name="_Toc205281412"/>
      <w:r>
        <w:t>1.7</w:t>
      </w:r>
      <w:r w:rsidR="00CD2845">
        <w:t xml:space="preserve"> </w:t>
      </w:r>
      <w:r>
        <w:t>Overview</w:t>
      </w:r>
      <w:r w:rsidR="00984B0C" w:rsidRPr="00A44466">
        <w:t xml:space="preserve"> of Methodology</w:t>
      </w:r>
      <w:bookmarkEnd w:id="12"/>
    </w:p>
    <w:p w14:paraId="6478A0AD" w14:textId="77777777" w:rsidR="00CD2845" w:rsidRPr="00A44466" w:rsidRDefault="00CD2845" w:rsidP="00116EFE">
      <w:pPr>
        <w:pStyle w:val="Heading2"/>
      </w:pPr>
    </w:p>
    <w:p w14:paraId="55409B60" w14:textId="77777777" w:rsidR="00984B0C" w:rsidRPr="001100DE" w:rsidRDefault="00984B0C" w:rsidP="00984B0C">
      <w:pPr>
        <w:pStyle w:val="Heading2"/>
        <w:tabs>
          <w:tab w:val="left" w:pos="1092"/>
        </w:tabs>
        <w:spacing w:before="71" w:line="480" w:lineRule="auto"/>
        <w:ind w:left="1092"/>
        <w:rPr>
          <w:b w:val="0"/>
          <w:bCs w:val="0"/>
        </w:rPr>
      </w:pPr>
      <w:bookmarkStart w:id="13" w:name="_Toc204073897"/>
      <w:bookmarkStart w:id="14" w:name="_Toc204088518"/>
      <w:bookmarkStart w:id="15" w:name="_Toc204088756"/>
      <w:bookmarkStart w:id="16" w:name="_Toc205207019"/>
      <w:bookmarkStart w:id="17" w:name="_Toc205281413"/>
      <w:r w:rsidRPr="001100DE">
        <w:rPr>
          <w:b w:val="0"/>
          <w:bCs w:val="0"/>
        </w:rPr>
        <w:t>This project adopts a six-step methodology that combines a PRISMA-ScR-compliant scoping review with business-focused tool evaluation and implementation planning. The process is tailored to meet the Africa Trade Desk (ATD)’s goal of identifying AI logistics tools suitable for Canadian businesses engaged in cross-border trade with African suppliers.</w:t>
      </w:r>
      <w:bookmarkEnd w:id="13"/>
      <w:bookmarkEnd w:id="14"/>
      <w:bookmarkEnd w:id="15"/>
      <w:bookmarkEnd w:id="16"/>
      <w:bookmarkEnd w:id="17"/>
    </w:p>
    <w:p w14:paraId="2A9586C5" w14:textId="77777777" w:rsidR="00984B0C" w:rsidRPr="00073AC6" w:rsidRDefault="00984B0C" w:rsidP="00CC79B6">
      <w:pPr>
        <w:pStyle w:val="ListParagraph"/>
        <w:numPr>
          <w:ilvl w:val="0"/>
          <w:numId w:val="1"/>
        </w:numPr>
        <w:tabs>
          <w:tab w:val="left" w:pos="1092"/>
        </w:tabs>
        <w:spacing w:before="161" w:line="480" w:lineRule="auto"/>
        <w:rPr>
          <w:b/>
          <w:bCs/>
          <w:sz w:val="24"/>
          <w:szCs w:val="24"/>
        </w:rPr>
      </w:pPr>
      <w:r w:rsidRPr="00073AC6">
        <w:rPr>
          <w:b/>
          <w:bCs/>
          <w:sz w:val="24"/>
          <w:szCs w:val="24"/>
        </w:rPr>
        <w:t>Define Review Scope (PCC Framework)</w:t>
      </w:r>
    </w:p>
    <w:p w14:paraId="456005B0" w14:textId="77777777" w:rsidR="00984B0C" w:rsidRDefault="00984B0C" w:rsidP="00984B0C">
      <w:pPr>
        <w:pStyle w:val="ListParagraph"/>
        <w:tabs>
          <w:tab w:val="left" w:pos="1092"/>
        </w:tabs>
        <w:spacing w:before="161" w:line="480" w:lineRule="auto"/>
        <w:ind w:left="1810" w:firstLine="0"/>
        <w:rPr>
          <w:sz w:val="24"/>
          <w:szCs w:val="24"/>
        </w:rPr>
      </w:pPr>
      <w:r w:rsidRPr="00AB2355">
        <w:rPr>
          <w:sz w:val="24"/>
          <w:szCs w:val="24"/>
        </w:rPr>
        <w:t>The review question was developed in collaboration with ATD using the PCC framework—focusing on Canadian businesses (Population), AI-driven logistics tools (Concept), and Canada–Africa trade corridors (Context). The scope includes English-language sources published between 2023 and 2025.</w:t>
      </w:r>
    </w:p>
    <w:p w14:paraId="0FC70DC7" w14:textId="77777777" w:rsidR="00984B0C" w:rsidRPr="00073AC6" w:rsidRDefault="00984B0C" w:rsidP="00CC79B6">
      <w:pPr>
        <w:pStyle w:val="ListParagraph"/>
        <w:numPr>
          <w:ilvl w:val="0"/>
          <w:numId w:val="1"/>
        </w:numPr>
        <w:tabs>
          <w:tab w:val="left" w:pos="1092"/>
        </w:tabs>
        <w:spacing w:before="161" w:line="480" w:lineRule="auto"/>
        <w:rPr>
          <w:b/>
          <w:bCs/>
          <w:sz w:val="24"/>
          <w:szCs w:val="24"/>
        </w:rPr>
      </w:pPr>
      <w:r w:rsidRPr="00073AC6">
        <w:rPr>
          <w:b/>
          <w:bCs/>
          <w:sz w:val="24"/>
          <w:szCs w:val="24"/>
        </w:rPr>
        <w:t>Conduct Systematic Literature Search</w:t>
      </w:r>
    </w:p>
    <w:p w14:paraId="626840CA" w14:textId="77777777" w:rsidR="00984B0C" w:rsidRDefault="00984B0C" w:rsidP="00984B0C">
      <w:pPr>
        <w:pStyle w:val="ListParagraph"/>
        <w:tabs>
          <w:tab w:val="left" w:pos="1092"/>
        </w:tabs>
        <w:spacing w:before="161" w:line="480" w:lineRule="auto"/>
        <w:ind w:left="1810" w:firstLine="0"/>
        <w:rPr>
          <w:sz w:val="24"/>
          <w:szCs w:val="24"/>
        </w:rPr>
      </w:pPr>
      <w:r w:rsidRPr="00096923">
        <w:rPr>
          <w:sz w:val="24"/>
          <w:szCs w:val="24"/>
        </w:rPr>
        <w:t>A structured search across academic databases and grey literature sources (e.g., McKinsey, World Bank, vendor websites) identifies AI logistics tools relevant to Canada–Africa trade. Results are tracked through a literature matrix and screening log.</w:t>
      </w:r>
    </w:p>
    <w:p w14:paraId="548A79BF" w14:textId="77777777" w:rsidR="00984B0C" w:rsidRPr="00073AC6" w:rsidRDefault="00984B0C" w:rsidP="00CC79B6">
      <w:pPr>
        <w:pStyle w:val="ListParagraph"/>
        <w:numPr>
          <w:ilvl w:val="0"/>
          <w:numId w:val="1"/>
        </w:numPr>
        <w:tabs>
          <w:tab w:val="left" w:pos="1092"/>
        </w:tabs>
        <w:spacing w:before="161" w:line="480" w:lineRule="auto"/>
        <w:rPr>
          <w:b/>
          <w:bCs/>
          <w:sz w:val="24"/>
          <w:szCs w:val="24"/>
        </w:rPr>
      </w:pPr>
      <w:r w:rsidRPr="00073AC6">
        <w:rPr>
          <w:b/>
          <w:bCs/>
          <w:sz w:val="24"/>
          <w:szCs w:val="24"/>
        </w:rPr>
        <w:t>Classify Tools by Function and Use Case</w:t>
      </w:r>
    </w:p>
    <w:p w14:paraId="5F6D7199" w14:textId="77777777" w:rsidR="00984B0C" w:rsidRDefault="00984B0C" w:rsidP="00984B0C">
      <w:pPr>
        <w:pStyle w:val="ListParagraph"/>
        <w:tabs>
          <w:tab w:val="left" w:pos="1092"/>
        </w:tabs>
        <w:spacing w:before="161" w:line="480" w:lineRule="auto"/>
        <w:ind w:left="1810" w:firstLine="0"/>
        <w:rPr>
          <w:sz w:val="24"/>
          <w:szCs w:val="24"/>
        </w:rPr>
      </w:pPr>
      <w:r w:rsidRPr="00073AC6">
        <w:rPr>
          <w:sz w:val="24"/>
          <w:szCs w:val="24"/>
        </w:rPr>
        <w:t>Identified tools are organized based on logistics function (e.g., customs, tracking), AI capabilities (e.g., ML, NLP, RPA), and practical fit for small teams. This results in a searchable classification system aligned to ATD’s operational context.</w:t>
      </w:r>
    </w:p>
    <w:p w14:paraId="04ABD2ED" w14:textId="77777777" w:rsidR="00984B0C" w:rsidRDefault="00984B0C" w:rsidP="00CC79B6">
      <w:pPr>
        <w:pStyle w:val="ListParagraph"/>
        <w:numPr>
          <w:ilvl w:val="0"/>
          <w:numId w:val="1"/>
        </w:numPr>
        <w:tabs>
          <w:tab w:val="left" w:pos="1092"/>
        </w:tabs>
        <w:spacing w:before="161" w:line="480" w:lineRule="auto"/>
        <w:rPr>
          <w:b/>
          <w:bCs/>
          <w:sz w:val="24"/>
          <w:szCs w:val="24"/>
        </w:rPr>
      </w:pPr>
      <w:r w:rsidRPr="003A5F83">
        <w:rPr>
          <w:b/>
          <w:bCs/>
          <w:sz w:val="24"/>
          <w:szCs w:val="24"/>
        </w:rPr>
        <w:t>Evaluate Tools Using Business-Focused Criteria</w:t>
      </w:r>
    </w:p>
    <w:p w14:paraId="4EC7877E" w14:textId="77777777" w:rsidR="00984B0C" w:rsidRPr="003A5F83" w:rsidRDefault="00984B0C" w:rsidP="00984B0C">
      <w:pPr>
        <w:pStyle w:val="ListParagraph"/>
        <w:tabs>
          <w:tab w:val="left" w:pos="1092"/>
        </w:tabs>
        <w:spacing w:before="161" w:line="480" w:lineRule="auto"/>
        <w:ind w:left="1810" w:firstLine="0"/>
        <w:rPr>
          <w:b/>
          <w:bCs/>
          <w:sz w:val="24"/>
          <w:szCs w:val="24"/>
        </w:rPr>
      </w:pPr>
      <w:r w:rsidRPr="003A5F83">
        <w:rPr>
          <w:sz w:val="24"/>
          <w:szCs w:val="24"/>
        </w:rPr>
        <w:t>Tools are scored using a multi-criteria decision matrix covering factors such as cost, ease of integration, user scalability (1–5 users), automation potential, and support for paperwork and reporting. Visualizations (e.g., heatmaps, rankings) are produced using Python.</w:t>
      </w:r>
    </w:p>
    <w:p w14:paraId="57A5CBDB" w14:textId="77777777" w:rsidR="00984B0C" w:rsidRPr="001100DE" w:rsidRDefault="00984B0C" w:rsidP="00CC79B6">
      <w:pPr>
        <w:pStyle w:val="ListParagraph"/>
        <w:numPr>
          <w:ilvl w:val="0"/>
          <w:numId w:val="1"/>
        </w:numPr>
        <w:tabs>
          <w:tab w:val="left" w:pos="1092"/>
        </w:tabs>
        <w:spacing w:before="161" w:line="480" w:lineRule="auto"/>
        <w:rPr>
          <w:b/>
          <w:bCs/>
          <w:sz w:val="24"/>
          <w:szCs w:val="24"/>
        </w:rPr>
      </w:pPr>
      <w:r w:rsidRPr="001100DE">
        <w:rPr>
          <w:b/>
          <w:bCs/>
          <w:sz w:val="24"/>
          <w:szCs w:val="24"/>
        </w:rPr>
        <w:t>Analyze Real-World Use Cases</w:t>
      </w:r>
    </w:p>
    <w:p w14:paraId="0E8A7DA8" w14:textId="77777777" w:rsidR="00984B0C" w:rsidRPr="003A5F83" w:rsidRDefault="00984B0C" w:rsidP="00984B0C">
      <w:pPr>
        <w:pStyle w:val="ListParagraph"/>
        <w:tabs>
          <w:tab w:val="left" w:pos="1092"/>
        </w:tabs>
        <w:spacing w:before="161" w:line="480" w:lineRule="auto"/>
        <w:ind w:left="1810" w:firstLine="0"/>
        <w:rPr>
          <w:sz w:val="24"/>
          <w:szCs w:val="24"/>
        </w:rPr>
      </w:pPr>
      <w:r w:rsidRPr="003A5F83">
        <w:rPr>
          <w:sz w:val="24"/>
          <w:szCs w:val="24"/>
        </w:rPr>
        <w:t>Case studies of Canadian and international firms adopting AI logistics tools in African markets are reviewed to highlight practical outcomes, challenges, and lessons learned. These insights refine the evaluation framework.</w:t>
      </w:r>
    </w:p>
    <w:p w14:paraId="72035B7D" w14:textId="77777777" w:rsidR="00984B0C" w:rsidRDefault="00984B0C" w:rsidP="00CC79B6">
      <w:pPr>
        <w:pStyle w:val="ListParagraph"/>
        <w:numPr>
          <w:ilvl w:val="0"/>
          <w:numId w:val="1"/>
        </w:numPr>
        <w:tabs>
          <w:tab w:val="left" w:pos="1092"/>
        </w:tabs>
        <w:spacing w:before="161" w:line="480" w:lineRule="auto"/>
        <w:rPr>
          <w:b/>
          <w:bCs/>
          <w:sz w:val="24"/>
          <w:szCs w:val="24"/>
        </w:rPr>
      </w:pPr>
      <w:r w:rsidRPr="001100DE">
        <w:rPr>
          <w:b/>
          <w:bCs/>
          <w:sz w:val="24"/>
          <w:szCs w:val="24"/>
        </w:rPr>
        <w:t>Develop Implementation Roadmap</w:t>
      </w:r>
    </w:p>
    <w:p w14:paraId="2F6C6E87" w14:textId="6924C96C" w:rsidR="001100DE" w:rsidRPr="006D19FF" w:rsidRDefault="00984B0C" w:rsidP="00F00240">
      <w:pPr>
        <w:pStyle w:val="ListParagraph"/>
        <w:tabs>
          <w:tab w:val="left" w:pos="1092"/>
        </w:tabs>
        <w:spacing w:before="161" w:line="480" w:lineRule="auto"/>
        <w:ind w:left="1810" w:firstLine="0"/>
        <w:rPr>
          <w:sz w:val="24"/>
          <w:szCs w:val="24"/>
        </w:rPr>
      </w:pPr>
      <w:r w:rsidRPr="001100DE">
        <w:rPr>
          <w:sz w:val="24"/>
          <w:szCs w:val="24"/>
        </w:rPr>
        <w:t>The project concludes with clear, actionable recommendations, including a shortlist of best-fit tools, quick-start adoption templates, and a vendor engagement strategy—to guide ATD’s real-time decision-making.</w:t>
      </w:r>
    </w:p>
    <w:p w14:paraId="078153B6" w14:textId="45C37633" w:rsidR="004D058B" w:rsidRDefault="004D058B">
      <w:pPr>
        <w:rPr>
          <w:b/>
          <w:spacing w:val="-6"/>
          <w:sz w:val="24"/>
        </w:rPr>
      </w:pPr>
    </w:p>
    <w:p w14:paraId="2452164F" w14:textId="6E7715F0" w:rsidR="00B2787A" w:rsidRDefault="000259C6" w:rsidP="00116EFE">
      <w:pPr>
        <w:pStyle w:val="Heading2"/>
        <w:rPr>
          <w:rStyle w:val="Heading2Char"/>
        </w:rPr>
      </w:pPr>
      <w:bookmarkStart w:id="18" w:name="_Toc205281414"/>
      <w:r>
        <w:rPr>
          <w:spacing w:val="-6"/>
        </w:rPr>
        <w:t xml:space="preserve">1.8 </w:t>
      </w:r>
      <w:r w:rsidR="00B2399D" w:rsidRPr="00CD2845">
        <w:rPr>
          <w:rStyle w:val="Heading2Char"/>
          <w:b/>
          <w:bCs/>
        </w:rPr>
        <w:t>Organization of the project</w:t>
      </w:r>
      <w:bookmarkEnd w:id="18"/>
    </w:p>
    <w:p w14:paraId="0B2337DA" w14:textId="77777777" w:rsidR="00CD2845" w:rsidRPr="00F00240" w:rsidRDefault="00CD2845" w:rsidP="00116EFE">
      <w:pPr>
        <w:pStyle w:val="Heading2"/>
      </w:pPr>
    </w:p>
    <w:p w14:paraId="2A980B23" w14:textId="77777777" w:rsidR="00E377AB" w:rsidRDefault="00926279" w:rsidP="00B14F61">
      <w:pPr>
        <w:tabs>
          <w:tab w:val="left" w:pos="1092"/>
        </w:tabs>
        <w:spacing w:line="480" w:lineRule="auto"/>
        <w:ind w:left="900"/>
        <w:jc w:val="both"/>
        <w:rPr>
          <w:sz w:val="24"/>
        </w:rPr>
      </w:pPr>
      <w:r w:rsidRPr="00926279">
        <w:rPr>
          <w:sz w:val="24"/>
        </w:rPr>
        <w:t xml:space="preserve">This </w:t>
      </w:r>
      <w:r w:rsidR="00DD76C0">
        <w:rPr>
          <w:sz w:val="24"/>
        </w:rPr>
        <w:t xml:space="preserve">TIM </w:t>
      </w:r>
      <w:r w:rsidRPr="00926279">
        <w:rPr>
          <w:sz w:val="24"/>
        </w:rPr>
        <w:t>project report is organized into six chapters. Chapter 1 introduces the project, defines the problem, and aligns objectives with ATD’s operational needs. Chapter 2 reviews academic and grey literature on AI logistics tools, focusing on functionalities, adoption barriers, and evaluation frameworks. Chapter 3 outlines the research methodology, including the PRISMA-ScR scoping review and evaluation approach. Chapter 4 presents the results, including tool classification, the evaluation matrix, and a shortlist of promising tools. Chapter 5 discusses the findings in the context of ATD’s goals and constraints. Chapter 6 concludes the report with key insights and practical recommendations for tool adoption and future application.</w:t>
      </w:r>
    </w:p>
    <w:p w14:paraId="10E08BFE" w14:textId="08CB570A" w:rsidR="00676896" w:rsidRDefault="00E377AB" w:rsidP="00116EFE">
      <w:pPr>
        <w:pStyle w:val="Heading2"/>
        <w:rPr>
          <w:rStyle w:val="Heading2Char"/>
        </w:rPr>
      </w:pPr>
      <w:bookmarkStart w:id="19" w:name="_Toc205281415"/>
      <w:r>
        <w:t xml:space="preserve">1.9 </w:t>
      </w:r>
      <w:r w:rsidR="0048397C" w:rsidRPr="00CD2845">
        <w:rPr>
          <w:rStyle w:val="Heading2Char"/>
          <w:b/>
          <w:bCs/>
        </w:rPr>
        <w:t xml:space="preserve">Chapter </w:t>
      </w:r>
      <w:r w:rsidR="00017402" w:rsidRPr="00CD2845">
        <w:rPr>
          <w:rStyle w:val="Heading2Char"/>
          <w:b/>
          <w:bCs/>
        </w:rPr>
        <w:t>Summary</w:t>
      </w:r>
      <w:bookmarkEnd w:id="19"/>
    </w:p>
    <w:p w14:paraId="1F0172E1" w14:textId="77777777" w:rsidR="00CD2845" w:rsidRPr="00E377AB" w:rsidRDefault="00CD2845" w:rsidP="00116EFE">
      <w:pPr>
        <w:pStyle w:val="Heading2"/>
      </w:pPr>
    </w:p>
    <w:p w14:paraId="75F99CEA" w14:textId="36424166" w:rsidR="0045693F" w:rsidRDefault="00676896" w:rsidP="00F00240">
      <w:pPr>
        <w:pStyle w:val="BodyText"/>
        <w:spacing w:line="480" w:lineRule="auto"/>
      </w:pPr>
      <w:r>
        <w:t xml:space="preserve">Chapter 1 introduces the Africa Trade Desk’s (ATD) </w:t>
      </w:r>
      <w:r w:rsidR="00FF7F59">
        <w:t>operational challenge</w:t>
      </w:r>
      <w:r>
        <w:t>: its limited capacity to identify, evaluate, and adopt AI-driven logistics tools</w:t>
      </w:r>
      <w:r w:rsidR="003F7824">
        <w:t xml:space="preserve"> to meet its needs</w:t>
      </w:r>
      <w:r>
        <w:t xml:space="preserve">. It defines the client’s problem, outlines the project’s objectives and deliverables, and identifies key knowledge gaps related to tool suitability and decision-support needs in low-infrastructure trade environments. The chapter also clarifies the project’s value to ATD, the academic community, and the student. It </w:t>
      </w:r>
      <w:r w:rsidR="00730963">
        <w:t>overviews</w:t>
      </w:r>
      <w:r>
        <w:t xml:space="preserve"> </w:t>
      </w:r>
      <w:r w:rsidR="00730963">
        <w:t>the</w:t>
      </w:r>
      <w:r>
        <w:t xml:space="preserve"> six-step methodology for systematically identifying, classifying, and evaluating AI logistics tools, setting the foundation for the analysis in subsequent chapters.</w:t>
      </w:r>
      <w:r w:rsidR="007355C4">
        <w:t xml:space="preserve"> It concludes by describing how the project is organized. </w:t>
      </w:r>
    </w:p>
    <w:p w14:paraId="328F0EE8" w14:textId="77777777" w:rsidR="004A5A78" w:rsidRDefault="004A5A78" w:rsidP="00F00240">
      <w:pPr>
        <w:pStyle w:val="BodyText"/>
        <w:spacing w:line="480" w:lineRule="auto"/>
      </w:pPr>
    </w:p>
    <w:p w14:paraId="4D0CCB5C" w14:textId="77777777" w:rsidR="004A5A78" w:rsidRDefault="004A5A78" w:rsidP="00F00240">
      <w:pPr>
        <w:pStyle w:val="BodyText"/>
        <w:spacing w:line="480" w:lineRule="auto"/>
      </w:pPr>
    </w:p>
    <w:p w14:paraId="4BC12E74" w14:textId="77777777" w:rsidR="004A5A78" w:rsidRDefault="004A5A78" w:rsidP="00F00240">
      <w:pPr>
        <w:pStyle w:val="BodyText"/>
        <w:spacing w:line="480" w:lineRule="auto"/>
      </w:pPr>
    </w:p>
    <w:p w14:paraId="5F422874" w14:textId="741D536C" w:rsidR="004A5A78" w:rsidRDefault="004A5A78" w:rsidP="00AB165B">
      <w:pPr>
        <w:pStyle w:val="BodyText"/>
        <w:spacing w:line="480" w:lineRule="auto"/>
      </w:pPr>
    </w:p>
    <w:p w14:paraId="5CFE31B1" w14:textId="77777777" w:rsidR="00AB165B" w:rsidRDefault="00AB165B" w:rsidP="00AB165B">
      <w:pPr>
        <w:pStyle w:val="BodyText"/>
        <w:spacing w:line="480" w:lineRule="auto"/>
      </w:pPr>
    </w:p>
    <w:p w14:paraId="3F2566F1" w14:textId="77777777" w:rsidR="00AB165B" w:rsidRDefault="00AB165B" w:rsidP="00AB165B">
      <w:pPr>
        <w:pStyle w:val="BodyText"/>
        <w:spacing w:line="480" w:lineRule="auto"/>
      </w:pPr>
    </w:p>
    <w:p w14:paraId="591860B3" w14:textId="77777777" w:rsidR="00AB165B" w:rsidRDefault="00AB165B" w:rsidP="00AB165B">
      <w:pPr>
        <w:pStyle w:val="BodyText"/>
        <w:spacing w:line="480" w:lineRule="auto"/>
      </w:pPr>
    </w:p>
    <w:p w14:paraId="58634C37" w14:textId="77777777" w:rsidR="00AB165B" w:rsidRDefault="00AB165B" w:rsidP="00AB165B">
      <w:pPr>
        <w:pStyle w:val="BodyText"/>
        <w:spacing w:line="480" w:lineRule="auto"/>
      </w:pPr>
    </w:p>
    <w:p w14:paraId="0F29B208" w14:textId="77777777" w:rsidR="00AB165B" w:rsidRDefault="00AB165B" w:rsidP="00AB165B">
      <w:pPr>
        <w:pStyle w:val="BodyText"/>
        <w:spacing w:line="480" w:lineRule="auto"/>
      </w:pPr>
    </w:p>
    <w:p w14:paraId="166A7C9E" w14:textId="77777777" w:rsidR="00AB165B" w:rsidRDefault="00AB165B" w:rsidP="00AB165B">
      <w:pPr>
        <w:pStyle w:val="BodyText"/>
        <w:spacing w:line="480" w:lineRule="auto"/>
      </w:pPr>
    </w:p>
    <w:p w14:paraId="0B73F486" w14:textId="77777777" w:rsidR="006D19FF" w:rsidRDefault="006D19FF" w:rsidP="00F94045">
      <w:pPr>
        <w:pStyle w:val="BodyText"/>
        <w:spacing w:line="480" w:lineRule="auto"/>
        <w:ind w:left="0"/>
      </w:pPr>
    </w:p>
    <w:p w14:paraId="2F4BAE0D" w14:textId="628F4EC0" w:rsidR="002F6275" w:rsidRPr="00F94045" w:rsidRDefault="00B2399D" w:rsidP="00F94045">
      <w:pPr>
        <w:pStyle w:val="Heading1"/>
        <w:jc w:val="center"/>
        <w:rPr>
          <w:rFonts w:ascii="Trebuchet MS" w:hAnsi="Trebuchet MS"/>
        </w:rPr>
      </w:pPr>
      <w:bookmarkStart w:id="20" w:name="_Toc205281416"/>
      <w:r w:rsidRPr="00F94045">
        <w:rPr>
          <w:rFonts w:ascii="Trebuchet MS" w:hAnsi="Trebuchet MS"/>
        </w:rPr>
        <w:t xml:space="preserve">CHAPTER </w:t>
      </w:r>
      <w:r w:rsidR="00155030" w:rsidRPr="00F94045">
        <w:rPr>
          <w:rFonts w:ascii="Trebuchet MS" w:hAnsi="Trebuchet MS"/>
        </w:rPr>
        <w:t>2</w:t>
      </w:r>
      <w:bookmarkEnd w:id="20"/>
    </w:p>
    <w:p w14:paraId="64B4819E" w14:textId="7481B6B8" w:rsidR="00B2787A" w:rsidRPr="00F94045" w:rsidRDefault="00B2399D" w:rsidP="00F94045">
      <w:pPr>
        <w:pStyle w:val="Heading1"/>
        <w:jc w:val="center"/>
        <w:rPr>
          <w:rFonts w:ascii="Trebuchet MS" w:hAnsi="Trebuchet MS"/>
        </w:rPr>
      </w:pPr>
      <w:bookmarkStart w:id="21" w:name="_Toc205281417"/>
      <w:r w:rsidRPr="00F94045">
        <w:rPr>
          <w:rFonts w:ascii="Trebuchet MS" w:hAnsi="Trebuchet MS"/>
        </w:rPr>
        <w:t>L</w:t>
      </w:r>
      <w:r w:rsidR="00A14E4F" w:rsidRPr="00F94045">
        <w:rPr>
          <w:rFonts w:ascii="Trebuchet MS" w:hAnsi="Trebuchet MS"/>
        </w:rPr>
        <w:t>I</w:t>
      </w:r>
      <w:r w:rsidRPr="00F94045">
        <w:rPr>
          <w:rFonts w:ascii="Trebuchet MS" w:hAnsi="Trebuchet MS"/>
        </w:rPr>
        <w:t>T</w:t>
      </w:r>
      <w:r w:rsidR="004A5A78" w:rsidRPr="00F94045">
        <w:rPr>
          <w:rFonts w:ascii="Trebuchet MS" w:hAnsi="Trebuchet MS"/>
        </w:rPr>
        <w:t>E</w:t>
      </w:r>
      <w:r w:rsidRPr="00F94045">
        <w:rPr>
          <w:rFonts w:ascii="Trebuchet MS" w:hAnsi="Trebuchet MS"/>
        </w:rPr>
        <w:t>R</w:t>
      </w:r>
      <w:r w:rsidR="004A5A78" w:rsidRPr="00F94045">
        <w:rPr>
          <w:rFonts w:ascii="Trebuchet MS" w:hAnsi="Trebuchet MS"/>
        </w:rPr>
        <w:t>A</w:t>
      </w:r>
      <w:r w:rsidRPr="00F94045">
        <w:rPr>
          <w:rFonts w:ascii="Trebuchet MS" w:hAnsi="Trebuchet MS"/>
        </w:rPr>
        <w:t>TURE REVIEW</w:t>
      </w:r>
      <w:bookmarkEnd w:id="21"/>
    </w:p>
    <w:p w14:paraId="73B1C620" w14:textId="77777777" w:rsidR="00897ACC" w:rsidRPr="00F94045" w:rsidRDefault="00897ACC" w:rsidP="00116EFE">
      <w:pPr>
        <w:pStyle w:val="Heading2"/>
        <w:rPr>
          <w:rStyle w:val="Heading2Char"/>
          <w:b/>
          <w:bCs/>
        </w:rPr>
      </w:pPr>
      <w:bookmarkStart w:id="22" w:name="_Toc205281418"/>
      <w:r w:rsidRPr="00F94045">
        <w:rPr>
          <w:b w:val="0"/>
          <w:bCs w:val="0"/>
        </w:rPr>
        <w:t xml:space="preserve">2.1 </w:t>
      </w:r>
      <w:r w:rsidRPr="00F94045">
        <w:rPr>
          <w:rStyle w:val="Heading2Char"/>
          <w:b/>
          <w:bCs/>
        </w:rPr>
        <w:t>Introduction</w:t>
      </w:r>
      <w:bookmarkEnd w:id="22"/>
    </w:p>
    <w:p w14:paraId="3FB31501" w14:textId="77777777" w:rsidR="00F94045" w:rsidRDefault="00F94045" w:rsidP="00116EFE">
      <w:pPr>
        <w:pStyle w:val="Heading2"/>
      </w:pPr>
    </w:p>
    <w:p w14:paraId="4ECAA0E6" w14:textId="190106E9" w:rsidR="00897ACC" w:rsidRDefault="00C72A81" w:rsidP="00F00240">
      <w:pPr>
        <w:pStyle w:val="BodyText"/>
        <w:spacing w:line="480" w:lineRule="auto"/>
        <w:rPr>
          <w:b/>
          <w:bCs/>
        </w:rPr>
      </w:pPr>
      <w:r w:rsidRPr="00FE1C78">
        <w:t>A scoping literature review was conducted to explore AI-driven logistics tools that can enhance cross-border trade between Canadian businesses and African markets. The goal is to provide Africa Trade Desk (ATD) with a practical, evidence-based overview of technologies suited for small teams operating in low-infrastructure environments. Guided by the PRISMA-ScR framework (Tricco et al., 2018), the review draws on both academic and grey literature published between 2023 and 2025. AI-assisted tools supported the screening, extraction, and synthesis processes, ensuring a structured approach to mapping available solutions and identifying functional, scalable tools aligned with the realities of Canada–Africa trade corridors.</w:t>
      </w:r>
    </w:p>
    <w:p w14:paraId="04DB59BA" w14:textId="77777777" w:rsidR="00C96025" w:rsidRPr="00C96025" w:rsidRDefault="00110315" w:rsidP="00116EFE">
      <w:pPr>
        <w:pStyle w:val="Heading2"/>
        <w:rPr>
          <w:rStyle w:val="Heading2Char"/>
          <w:b/>
          <w:bCs/>
        </w:rPr>
      </w:pPr>
      <w:bookmarkStart w:id="23" w:name="_Toc205281419"/>
      <w:r w:rsidRPr="00C96025">
        <w:rPr>
          <w:b w:val="0"/>
          <w:bCs w:val="0"/>
        </w:rPr>
        <w:t xml:space="preserve">2.2 </w:t>
      </w:r>
      <w:r w:rsidR="00FE1C78" w:rsidRPr="00C96025">
        <w:rPr>
          <w:rStyle w:val="Heading2Char"/>
          <w:b/>
          <w:bCs/>
        </w:rPr>
        <w:t>Methodology</w:t>
      </w:r>
      <w:bookmarkEnd w:id="23"/>
    </w:p>
    <w:p w14:paraId="7ACE0FFF" w14:textId="32626C23" w:rsidR="00FE1C78" w:rsidRPr="00C96025" w:rsidRDefault="00FE1C78" w:rsidP="00116EFE">
      <w:pPr>
        <w:pStyle w:val="Heading2"/>
      </w:pPr>
      <w:r w:rsidRPr="00A44466">
        <w:rPr>
          <w:rStyle w:val="Heading2Char"/>
        </w:rPr>
        <w:t xml:space="preserve"> </w:t>
      </w:r>
    </w:p>
    <w:p w14:paraId="4BA36787" w14:textId="552260CA" w:rsidR="00110315" w:rsidRPr="00C96025" w:rsidRDefault="00110315" w:rsidP="00F00240">
      <w:pPr>
        <w:pStyle w:val="BodyText"/>
        <w:spacing w:line="480" w:lineRule="auto"/>
        <w:jc w:val="left"/>
        <w:rPr>
          <w:b/>
          <w:bCs/>
        </w:rPr>
      </w:pPr>
      <w:bookmarkStart w:id="24" w:name="_Toc205281420"/>
      <w:r w:rsidRPr="00C96025">
        <w:rPr>
          <w:rStyle w:val="Heading3Char"/>
          <w:rFonts w:ascii="Trebuchet MS" w:hAnsi="Trebuchet MS"/>
          <w:b/>
          <w:bCs/>
          <w:color w:val="auto"/>
        </w:rPr>
        <w:t>Review Question, Objectives, and Scope</w:t>
      </w:r>
      <w:bookmarkEnd w:id="24"/>
    </w:p>
    <w:p w14:paraId="3ABA6D1F" w14:textId="597DD6B9" w:rsidR="0089397A" w:rsidRPr="0089397A" w:rsidRDefault="0089397A" w:rsidP="00F00240">
      <w:pPr>
        <w:pStyle w:val="BodyText"/>
        <w:spacing w:line="480" w:lineRule="auto"/>
      </w:pPr>
      <w:r w:rsidRPr="0089397A">
        <w:t xml:space="preserve">The scoping review was guided by a clearly defined research question, structured using the </w:t>
      </w:r>
      <w:r w:rsidRPr="00F00240">
        <w:t>Population–Concept–Context (PCC)</w:t>
      </w:r>
      <w:r w:rsidRPr="0089397A">
        <w:t xml:space="preserve"> framework to ensure relevance to both the academic context and the practical needs of the Africa Trade Desk (ATD).</w:t>
      </w:r>
    </w:p>
    <w:p w14:paraId="1CF91302" w14:textId="385CFC73" w:rsidR="0089397A" w:rsidRPr="0089397A" w:rsidRDefault="0089397A" w:rsidP="00CC79B6">
      <w:pPr>
        <w:pStyle w:val="BodyText"/>
        <w:numPr>
          <w:ilvl w:val="0"/>
          <w:numId w:val="2"/>
        </w:numPr>
        <w:spacing w:line="480" w:lineRule="auto"/>
      </w:pPr>
      <w:r w:rsidRPr="0089397A">
        <w:rPr>
          <w:b/>
          <w:bCs/>
        </w:rPr>
        <w:t>Population (P)</w:t>
      </w:r>
      <w:r w:rsidRPr="0089397A">
        <w:t xml:space="preserve"> Canadian businesses engaged in cross-border trade, including small, medium, and large enterprises across sectors such as manufacturing, logistics, and wholesale.</w:t>
      </w:r>
    </w:p>
    <w:p w14:paraId="1A5AF7EA" w14:textId="57F313EC" w:rsidR="0089397A" w:rsidRPr="0089397A" w:rsidRDefault="0089397A" w:rsidP="00CC79B6">
      <w:pPr>
        <w:pStyle w:val="BodyText"/>
        <w:numPr>
          <w:ilvl w:val="0"/>
          <w:numId w:val="2"/>
        </w:numPr>
        <w:spacing w:line="480" w:lineRule="auto"/>
      </w:pPr>
      <w:r w:rsidRPr="0089397A">
        <w:rPr>
          <w:b/>
          <w:bCs/>
        </w:rPr>
        <w:t>Concept (C)</w:t>
      </w:r>
      <w:r w:rsidRPr="0089397A">
        <w:t xml:space="preserve"> AI-driven logistics tools, </w:t>
      </w:r>
      <w:r w:rsidR="00BF5A29" w:rsidRPr="0089397A">
        <w:t>include</w:t>
      </w:r>
      <w:r w:rsidRPr="0089397A">
        <w:t xml:space="preserve"> technologies that leverage artificial intelligence to support functions such as predictive analytics, customs automation, shipment tracking, paperwork generation, route optimization, inventory planning, and financial reporting.</w:t>
      </w:r>
    </w:p>
    <w:p w14:paraId="2EE58AB9" w14:textId="71B8D54C" w:rsidR="0089397A" w:rsidRPr="0089397A" w:rsidRDefault="0089397A" w:rsidP="00CC79B6">
      <w:pPr>
        <w:pStyle w:val="BodyText"/>
        <w:numPr>
          <w:ilvl w:val="0"/>
          <w:numId w:val="2"/>
        </w:numPr>
        <w:spacing w:line="480" w:lineRule="auto"/>
      </w:pPr>
      <w:r w:rsidRPr="0089397A">
        <w:rPr>
          <w:b/>
          <w:bCs/>
        </w:rPr>
        <w:t>Context (C)</w:t>
      </w:r>
      <w:r w:rsidRPr="0089397A">
        <w:t xml:space="preserve"> The Canada–Africa trade corridor, with a specific focus on countries such as Ghana, Nigeria, and Kenya.</w:t>
      </w:r>
    </w:p>
    <w:p w14:paraId="3DEA3CD5" w14:textId="27323CF0" w:rsidR="0089397A" w:rsidRPr="0089397A" w:rsidRDefault="0089397A" w:rsidP="00F00240">
      <w:pPr>
        <w:pStyle w:val="BodyText"/>
        <w:spacing w:line="480" w:lineRule="auto"/>
        <w:jc w:val="left"/>
      </w:pPr>
      <w:bookmarkStart w:id="25" w:name="_Toc205281421"/>
      <w:r w:rsidRPr="00BF5A29">
        <w:rPr>
          <w:rStyle w:val="Heading3Char"/>
          <w:rFonts w:ascii="Trebuchet MS" w:hAnsi="Trebuchet MS"/>
          <w:b/>
          <w:bCs/>
          <w:color w:val="auto"/>
        </w:rPr>
        <w:t>Re</w:t>
      </w:r>
      <w:r w:rsidR="00DF61EE" w:rsidRPr="00BF5A29">
        <w:rPr>
          <w:rStyle w:val="Heading3Char"/>
          <w:rFonts w:ascii="Trebuchet MS" w:hAnsi="Trebuchet MS"/>
          <w:b/>
          <w:bCs/>
          <w:color w:val="auto"/>
        </w:rPr>
        <w:t>view</w:t>
      </w:r>
      <w:r w:rsidRPr="00BF5A29">
        <w:rPr>
          <w:rStyle w:val="Heading3Char"/>
          <w:rFonts w:ascii="Trebuchet MS" w:hAnsi="Trebuchet MS"/>
          <w:b/>
          <w:bCs/>
          <w:color w:val="auto"/>
        </w:rPr>
        <w:t xml:space="preserve"> Question</w:t>
      </w:r>
      <w:bookmarkEnd w:id="25"/>
      <w:r w:rsidRPr="0089397A">
        <w:br/>
      </w:r>
      <w:r w:rsidRPr="0089397A">
        <w:rPr>
          <w:i/>
          <w:iCs/>
        </w:rPr>
        <w:t>What AI-driven logistics tools are available to support Canadian businesses in enhancing cross-border trade with African markets?</w:t>
      </w:r>
    </w:p>
    <w:p w14:paraId="5E2C976F" w14:textId="12FA18EC" w:rsidR="0089397A" w:rsidRDefault="00BF5A29" w:rsidP="00216CD0">
      <w:pPr>
        <w:pStyle w:val="Heading3"/>
        <w:rPr>
          <w:rFonts w:ascii="Trebuchet MS" w:hAnsi="Trebuchet MS"/>
          <w:b/>
          <w:bCs/>
          <w:color w:val="auto"/>
        </w:rPr>
      </w:pPr>
      <w:r>
        <w:t xml:space="preserve">            </w:t>
      </w:r>
      <w:bookmarkStart w:id="26" w:name="_Toc205281422"/>
      <w:r w:rsidR="0089397A" w:rsidRPr="00BF5A29">
        <w:rPr>
          <w:rFonts w:ascii="Trebuchet MS" w:hAnsi="Trebuchet MS"/>
          <w:b/>
          <w:bCs/>
          <w:color w:val="auto"/>
        </w:rPr>
        <w:t>Objectives of the Review</w:t>
      </w:r>
      <w:bookmarkEnd w:id="26"/>
    </w:p>
    <w:p w14:paraId="78B2327F" w14:textId="77777777" w:rsidR="00056F5C" w:rsidRPr="00056F5C" w:rsidRDefault="00056F5C" w:rsidP="00056F5C"/>
    <w:p w14:paraId="05B91C56" w14:textId="37AFF687" w:rsidR="00C246C4" w:rsidRPr="0089397A" w:rsidRDefault="0089397A" w:rsidP="00F00240">
      <w:pPr>
        <w:pStyle w:val="BodyText"/>
        <w:spacing w:line="480" w:lineRule="auto"/>
      </w:pPr>
      <w:r w:rsidRPr="0089397A">
        <w:t xml:space="preserve">The review aimed </w:t>
      </w:r>
      <w:r w:rsidR="00526E0A" w:rsidRPr="0089397A">
        <w:t>at</w:t>
      </w:r>
      <w:r w:rsidR="00AC1322">
        <w:t xml:space="preserve"> answering the review question. </w:t>
      </w:r>
    </w:p>
    <w:p w14:paraId="3E7D6F9E" w14:textId="15E84B30" w:rsidR="0089397A" w:rsidRPr="00BF5A29" w:rsidRDefault="00BF5A29" w:rsidP="00216CD0">
      <w:pPr>
        <w:pStyle w:val="Heading3"/>
        <w:rPr>
          <w:rFonts w:ascii="Trebuchet MS" w:hAnsi="Trebuchet MS"/>
          <w:b/>
          <w:bCs/>
        </w:rPr>
      </w:pPr>
      <w:r>
        <w:t xml:space="preserve">              </w:t>
      </w:r>
      <w:bookmarkStart w:id="27" w:name="_Toc205281423"/>
      <w:r w:rsidR="0089397A" w:rsidRPr="00BF5A29">
        <w:rPr>
          <w:rFonts w:ascii="Trebuchet MS" w:hAnsi="Trebuchet MS"/>
          <w:b/>
          <w:bCs/>
          <w:color w:val="auto"/>
        </w:rPr>
        <w:t>Scope of the Review</w:t>
      </w:r>
      <w:bookmarkEnd w:id="27"/>
    </w:p>
    <w:p w14:paraId="15C4CEC4" w14:textId="77777777" w:rsidR="00BF5A29" w:rsidRPr="00BF5A29" w:rsidRDefault="00BF5A29" w:rsidP="00BF5A29"/>
    <w:p w14:paraId="6D2FD9DC" w14:textId="7C307970" w:rsidR="0089397A" w:rsidRPr="0089397A" w:rsidRDefault="0089397A" w:rsidP="00F00240">
      <w:pPr>
        <w:pStyle w:val="BodyText"/>
        <w:spacing w:line="480" w:lineRule="auto"/>
      </w:pPr>
      <w:r w:rsidRPr="0089397A">
        <w:t xml:space="preserve">To ensure relevance and manageability, the review applied the following </w:t>
      </w:r>
      <w:r w:rsidRPr="0089397A">
        <w:rPr>
          <w:b/>
          <w:bCs/>
        </w:rPr>
        <w:t>inclusion and exclusion criteria</w:t>
      </w:r>
    </w:p>
    <w:p w14:paraId="5FC5C87A" w14:textId="6AAFB4D2" w:rsidR="0089397A" w:rsidRPr="0089397A" w:rsidRDefault="0089397A" w:rsidP="00CC79B6">
      <w:pPr>
        <w:pStyle w:val="BodyText"/>
        <w:numPr>
          <w:ilvl w:val="0"/>
          <w:numId w:val="3"/>
        </w:numPr>
        <w:spacing w:line="480" w:lineRule="auto"/>
      </w:pPr>
      <w:r w:rsidRPr="0089397A">
        <w:rPr>
          <w:b/>
          <w:bCs/>
        </w:rPr>
        <w:t>Inclusion Criteria</w:t>
      </w:r>
    </w:p>
    <w:p w14:paraId="41A8DE64" w14:textId="77777777" w:rsidR="0089397A" w:rsidRPr="0089397A" w:rsidRDefault="0089397A" w:rsidP="00CC79B6">
      <w:pPr>
        <w:pStyle w:val="BodyText"/>
        <w:numPr>
          <w:ilvl w:val="1"/>
          <w:numId w:val="3"/>
        </w:numPr>
        <w:spacing w:line="480" w:lineRule="auto"/>
      </w:pPr>
      <w:r w:rsidRPr="0089397A">
        <w:t>Publications from 2023 to 2025</w:t>
      </w:r>
    </w:p>
    <w:p w14:paraId="066875A7" w14:textId="77777777" w:rsidR="0089397A" w:rsidRPr="0089397A" w:rsidRDefault="0089397A" w:rsidP="00CC79B6">
      <w:pPr>
        <w:pStyle w:val="BodyText"/>
        <w:numPr>
          <w:ilvl w:val="1"/>
          <w:numId w:val="3"/>
        </w:numPr>
        <w:spacing w:line="480" w:lineRule="auto"/>
      </w:pPr>
      <w:r w:rsidRPr="0089397A">
        <w:t>Tools that use artificial intelligence for logistics functions</w:t>
      </w:r>
    </w:p>
    <w:p w14:paraId="70763A8B" w14:textId="77777777" w:rsidR="0089397A" w:rsidRPr="0089397A" w:rsidRDefault="0089397A" w:rsidP="00CC79B6">
      <w:pPr>
        <w:pStyle w:val="BodyText"/>
        <w:numPr>
          <w:ilvl w:val="1"/>
          <w:numId w:val="3"/>
        </w:numPr>
        <w:spacing w:line="480" w:lineRule="auto"/>
        <w:jc w:val="left"/>
      </w:pPr>
      <w:r w:rsidRPr="0089397A">
        <w:t>Sources relevant to Canada–Africa trade</w:t>
      </w:r>
    </w:p>
    <w:p w14:paraId="02B0CD27" w14:textId="53145592" w:rsidR="0089397A" w:rsidRPr="0089397A" w:rsidRDefault="0089397A" w:rsidP="00CC79B6">
      <w:pPr>
        <w:pStyle w:val="BodyText"/>
        <w:numPr>
          <w:ilvl w:val="1"/>
          <w:numId w:val="3"/>
        </w:numPr>
        <w:spacing w:line="480" w:lineRule="auto"/>
        <w:jc w:val="left"/>
      </w:pPr>
      <w:r w:rsidRPr="0089397A">
        <w:t>Peer-reviewed articles, grey literature</w:t>
      </w:r>
      <w:r w:rsidR="00681F2D">
        <w:t xml:space="preserve"> </w:t>
      </w:r>
      <w:r w:rsidRPr="0089397A">
        <w:t>and patents</w:t>
      </w:r>
    </w:p>
    <w:p w14:paraId="53BAFEF3" w14:textId="67482659" w:rsidR="0089397A" w:rsidRPr="0089397A" w:rsidRDefault="0089397A" w:rsidP="00CC79B6">
      <w:pPr>
        <w:pStyle w:val="BodyText"/>
        <w:numPr>
          <w:ilvl w:val="0"/>
          <w:numId w:val="3"/>
        </w:numPr>
        <w:spacing w:line="480" w:lineRule="auto"/>
        <w:jc w:val="left"/>
      </w:pPr>
      <w:r w:rsidRPr="0089397A">
        <w:rPr>
          <w:b/>
          <w:bCs/>
        </w:rPr>
        <w:t>Exclusion Criteria</w:t>
      </w:r>
    </w:p>
    <w:p w14:paraId="47D38972" w14:textId="77777777" w:rsidR="0089397A" w:rsidRPr="0089397A" w:rsidRDefault="0089397A" w:rsidP="00CC79B6">
      <w:pPr>
        <w:pStyle w:val="BodyText"/>
        <w:numPr>
          <w:ilvl w:val="1"/>
          <w:numId w:val="3"/>
        </w:numPr>
        <w:spacing w:line="480" w:lineRule="auto"/>
        <w:jc w:val="left"/>
      </w:pPr>
      <w:r w:rsidRPr="0089397A">
        <w:t>Tools not powered by AI</w:t>
      </w:r>
    </w:p>
    <w:p w14:paraId="194CAABD" w14:textId="77777777" w:rsidR="0089397A" w:rsidRPr="0089397A" w:rsidRDefault="0089397A" w:rsidP="00CC79B6">
      <w:pPr>
        <w:pStyle w:val="BodyText"/>
        <w:numPr>
          <w:ilvl w:val="1"/>
          <w:numId w:val="3"/>
        </w:numPr>
        <w:spacing w:line="480" w:lineRule="auto"/>
        <w:jc w:val="left"/>
      </w:pPr>
      <w:r w:rsidRPr="0089397A">
        <w:t>Studies published before 2023 (unless foundational)</w:t>
      </w:r>
    </w:p>
    <w:p w14:paraId="2D3EE3B6" w14:textId="6525D81F" w:rsidR="0089397A" w:rsidRDefault="0089397A" w:rsidP="00CC79B6">
      <w:pPr>
        <w:pStyle w:val="BodyText"/>
        <w:numPr>
          <w:ilvl w:val="1"/>
          <w:numId w:val="3"/>
        </w:numPr>
        <w:spacing w:line="480" w:lineRule="auto"/>
        <w:jc w:val="left"/>
      </w:pPr>
      <w:r w:rsidRPr="0089397A">
        <w:t>Literature with no relevance to Canadian or African logistics contexts</w:t>
      </w:r>
      <w:r w:rsidR="00A003B5">
        <w:t>.</w:t>
      </w:r>
    </w:p>
    <w:p w14:paraId="79511C0B" w14:textId="22FAE124" w:rsidR="00A003B5" w:rsidRDefault="00790D54" w:rsidP="004B0AD0">
      <w:pPr>
        <w:pStyle w:val="Heading3"/>
        <w:ind w:left="810"/>
        <w:rPr>
          <w:rFonts w:ascii="Trebuchet MS" w:hAnsi="Trebuchet MS"/>
          <w:b/>
          <w:bCs/>
          <w:color w:val="auto"/>
        </w:rPr>
      </w:pPr>
      <w:r>
        <w:rPr>
          <w:rFonts w:ascii="Trebuchet MS" w:hAnsi="Trebuchet MS"/>
          <w:b/>
          <w:bCs/>
          <w:color w:val="auto"/>
        </w:rPr>
        <w:t xml:space="preserve">  </w:t>
      </w:r>
      <w:bookmarkStart w:id="28" w:name="_Toc205281424"/>
      <w:r w:rsidR="00A003B5" w:rsidRPr="004B0AD0">
        <w:rPr>
          <w:rFonts w:ascii="Trebuchet MS" w:hAnsi="Trebuchet MS"/>
          <w:b/>
          <w:bCs/>
          <w:color w:val="auto"/>
        </w:rPr>
        <w:t>Search Strategy</w:t>
      </w:r>
      <w:bookmarkEnd w:id="28"/>
    </w:p>
    <w:p w14:paraId="31B04188" w14:textId="77777777" w:rsidR="004B0AD0" w:rsidRPr="004B0AD0" w:rsidRDefault="004B0AD0" w:rsidP="004B0AD0"/>
    <w:p w14:paraId="37ADD80B" w14:textId="77777777" w:rsidR="00A003B5" w:rsidRPr="00A003B5" w:rsidRDefault="00A003B5" w:rsidP="00CE56F9">
      <w:pPr>
        <w:pStyle w:val="BodyText"/>
        <w:spacing w:line="480" w:lineRule="auto"/>
        <w:ind w:left="900"/>
      </w:pPr>
      <w:r w:rsidRPr="00A003B5">
        <w:t>To identify relevant AI logistics tools applicable to Canadian businesses engaged in cross-border trade with African markets, a structured search strategy was designed. The process followed the PRISMA-ScR guidelines and incorporated both academic and grey literature sources published between 2023 and 2025.</w:t>
      </w:r>
    </w:p>
    <w:p w14:paraId="2345F630" w14:textId="0D9BD735" w:rsidR="00A003B5" w:rsidRPr="00A003B5" w:rsidRDefault="00790D54" w:rsidP="00913AF8">
      <w:pPr>
        <w:pStyle w:val="BodyText"/>
        <w:spacing w:line="480" w:lineRule="auto"/>
        <w:rPr>
          <w:b/>
          <w:bCs/>
        </w:rPr>
      </w:pPr>
      <w:r>
        <w:rPr>
          <w:b/>
          <w:bCs/>
        </w:rPr>
        <w:t xml:space="preserve"> </w:t>
      </w:r>
      <w:r w:rsidR="00913AF8">
        <w:rPr>
          <w:b/>
          <w:bCs/>
        </w:rPr>
        <w:t xml:space="preserve"> </w:t>
      </w:r>
      <w:r w:rsidR="00A003B5" w:rsidRPr="00A003B5">
        <w:rPr>
          <w:b/>
          <w:bCs/>
        </w:rPr>
        <w:t>Keywords and Concepts</w:t>
      </w:r>
    </w:p>
    <w:p w14:paraId="4E026142" w14:textId="77777777" w:rsidR="00A003B5" w:rsidRPr="00A003B5" w:rsidRDefault="00A003B5" w:rsidP="00F00240">
      <w:pPr>
        <w:pStyle w:val="BodyText"/>
        <w:spacing w:line="480" w:lineRule="auto"/>
        <w:ind w:left="540"/>
      </w:pPr>
      <w:r w:rsidRPr="00A003B5">
        <w:t>Search terms were developed based on the PCC framework (Population–Concept–Context) and refined using AI tools to ensure precision and coverage.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6"/>
        <w:gridCol w:w="8004"/>
      </w:tblGrid>
      <w:tr w:rsidR="00A003B5" w:rsidRPr="00A003B5" w14:paraId="77183C4A" w14:textId="77777777" w:rsidTr="00A003B5">
        <w:trPr>
          <w:tblHeader/>
          <w:tblCellSpacing w:w="15" w:type="dxa"/>
        </w:trPr>
        <w:tc>
          <w:tcPr>
            <w:tcW w:w="0" w:type="auto"/>
            <w:vAlign w:val="center"/>
            <w:hideMark/>
          </w:tcPr>
          <w:p w14:paraId="4C5A084D" w14:textId="77777777" w:rsidR="00A003B5" w:rsidRPr="00A003B5" w:rsidRDefault="00A003B5" w:rsidP="00F00240">
            <w:pPr>
              <w:pStyle w:val="BodyText"/>
              <w:spacing w:line="480" w:lineRule="auto"/>
              <w:ind w:left="540"/>
              <w:jc w:val="left"/>
              <w:rPr>
                <w:b/>
                <w:bCs/>
              </w:rPr>
            </w:pPr>
            <w:r w:rsidRPr="00A003B5">
              <w:rPr>
                <w:b/>
                <w:bCs/>
              </w:rPr>
              <w:t>Concept</w:t>
            </w:r>
          </w:p>
        </w:tc>
        <w:tc>
          <w:tcPr>
            <w:tcW w:w="0" w:type="auto"/>
            <w:vAlign w:val="center"/>
            <w:hideMark/>
          </w:tcPr>
          <w:p w14:paraId="34FD5E52" w14:textId="77777777" w:rsidR="00A003B5" w:rsidRPr="00A003B5" w:rsidRDefault="00A003B5" w:rsidP="00F00240">
            <w:pPr>
              <w:pStyle w:val="BodyText"/>
              <w:spacing w:line="480" w:lineRule="auto"/>
              <w:ind w:left="540"/>
              <w:jc w:val="left"/>
              <w:rPr>
                <w:b/>
                <w:bCs/>
              </w:rPr>
            </w:pPr>
            <w:r w:rsidRPr="00A003B5">
              <w:rPr>
                <w:b/>
                <w:bCs/>
              </w:rPr>
              <w:t>Keywords / Synonyms</w:t>
            </w:r>
          </w:p>
        </w:tc>
      </w:tr>
      <w:tr w:rsidR="00A003B5" w:rsidRPr="00A003B5" w14:paraId="13CFAFBB" w14:textId="77777777" w:rsidTr="00A003B5">
        <w:trPr>
          <w:tblCellSpacing w:w="15" w:type="dxa"/>
        </w:trPr>
        <w:tc>
          <w:tcPr>
            <w:tcW w:w="0" w:type="auto"/>
            <w:vAlign w:val="center"/>
            <w:hideMark/>
          </w:tcPr>
          <w:p w14:paraId="77CDCE2D" w14:textId="02DE77DB" w:rsidR="00A003B5" w:rsidRPr="00A003B5" w:rsidRDefault="00A003B5" w:rsidP="00F00240">
            <w:pPr>
              <w:pStyle w:val="BodyText"/>
              <w:spacing w:line="480" w:lineRule="auto"/>
              <w:ind w:left="540"/>
              <w:jc w:val="left"/>
            </w:pPr>
            <w:r w:rsidRPr="00A003B5">
              <w:t>AI</w:t>
            </w:r>
            <w:r>
              <w:t xml:space="preserve"> </w:t>
            </w:r>
            <w:r w:rsidRPr="00A003B5">
              <w:t>Logistics Tools</w:t>
            </w:r>
          </w:p>
        </w:tc>
        <w:tc>
          <w:tcPr>
            <w:tcW w:w="0" w:type="auto"/>
            <w:vAlign w:val="center"/>
            <w:hideMark/>
          </w:tcPr>
          <w:p w14:paraId="2D6B98BF" w14:textId="77777777" w:rsidR="00A003B5" w:rsidRPr="00A003B5" w:rsidRDefault="00A003B5" w:rsidP="00F00240">
            <w:pPr>
              <w:pStyle w:val="BodyText"/>
              <w:spacing w:line="480" w:lineRule="auto"/>
              <w:ind w:left="540"/>
            </w:pPr>
            <w:r w:rsidRPr="00A003B5">
              <w:t>"AI logistics", "logistics AI tools", "predictive logistics platforms", "AI supply chain tools"</w:t>
            </w:r>
          </w:p>
        </w:tc>
      </w:tr>
      <w:tr w:rsidR="00A003B5" w:rsidRPr="00A003B5" w14:paraId="0488BDAE" w14:textId="77777777" w:rsidTr="00A003B5">
        <w:trPr>
          <w:tblCellSpacing w:w="15" w:type="dxa"/>
        </w:trPr>
        <w:tc>
          <w:tcPr>
            <w:tcW w:w="0" w:type="auto"/>
            <w:vAlign w:val="center"/>
            <w:hideMark/>
          </w:tcPr>
          <w:p w14:paraId="21955255" w14:textId="77777777" w:rsidR="00A003B5" w:rsidRPr="00A003B5" w:rsidRDefault="00A003B5" w:rsidP="00F00240">
            <w:pPr>
              <w:pStyle w:val="BodyText"/>
              <w:spacing w:line="480" w:lineRule="auto"/>
              <w:ind w:left="540"/>
              <w:jc w:val="left"/>
            </w:pPr>
            <w:r w:rsidRPr="00A003B5">
              <w:t>Canadian Businesses</w:t>
            </w:r>
          </w:p>
        </w:tc>
        <w:tc>
          <w:tcPr>
            <w:tcW w:w="0" w:type="auto"/>
            <w:vAlign w:val="center"/>
            <w:hideMark/>
          </w:tcPr>
          <w:p w14:paraId="78843F99" w14:textId="77777777" w:rsidR="00A003B5" w:rsidRPr="00A003B5" w:rsidRDefault="00A003B5" w:rsidP="00F00240">
            <w:pPr>
              <w:pStyle w:val="BodyText"/>
              <w:spacing w:line="480" w:lineRule="auto"/>
              <w:ind w:left="540"/>
            </w:pPr>
            <w:r w:rsidRPr="00A003B5">
              <w:t>"Canadian exporters", "Canada SMEs", "Canada-based firms", "Canadian wholesalers"</w:t>
            </w:r>
          </w:p>
        </w:tc>
      </w:tr>
      <w:tr w:rsidR="00A003B5" w:rsidRPr="00A003B5" w14:paraId="089D73D3" w14:textId="77777777" w:rsidTr="00A003B5">
        <w:trPr>
          <w:tblCellSpacing w:w="15" w:type="dxa"/>
        </w:trPr>
        <w:tc>
          <w:tcPr>
            <w:tcW w:w="0" w:type="auto"/>
            <w:vAlign w:val="center"/>
            <w:hideMark/>
          </w:tcPr>
          <w:p w14:paraId="0CE181AC" w14:textId="77777777" w:rsidR="00A003B5" w:rsidRPr="00A003B5" w:rsidRDefault="00A003B5" w:rsidP="00F00240">
            <w:pPr>
              <w:pStyle w:val="BodyText"/>
              <w:spacing w:line="480" w:lineRule="auto"/>
              <w:ind w:left="540"/>
              <w:jc w:val="left"/>
            </w:pPr>
            <w:r w:rsidRPr="00A003B5">
              <w:t>Africa Trade</w:t>
            </w:r>
          </w:p>
        </w:tc>
        <w:tc>
          <w:tcPr>
            <w:tcW w:w="0" w:type="auto"/>
            <w:vAlign w:val="center"/>
            <w:hideMark/>
          </w:tcPr>
          <w:p w14:paraId="42386592" w14:textId="77777777" w:rsidR="00A003B5" w:rsidRPr="00A003B5" w:rsidRDefault="00A003B5" w:rsidP="00F00240">
            <w:pPr>
              <w:pStyle w:val="BodyText"/>
              <w:spacing w:line="480" w:lineRule="auto"/>
              <w:ind w:left="540"/>
            </w:pPr>
            <w:r w:rsidRPr="00A003B5">
              <w:t>"Canada–Africa trade", "cross-border trade with Africa", "African suppliers", "Africa logistics corridor"</w:t>
            </w:r>
          </w:p>
        </w:tc>
      </w:tr>
    </w:tbl>
    <w:p w14:paraId="02F8D52A" w14:textId="77DA0F5F" w:rsidR="00A003B5" w:rsidRDefault="00A9178E" w:rsidP="00F00240">
      <w:pPr>
        <w:pStyle w:val="BodyText"/>
        <w:spacing w:line="480" w:lineRule="auto"/>
        <w:ind w:left="540"/>
        <w:rPr>
          <w:i/>
          <w:iCs/>
        </w:rPr>
      </w:pPr>
      <w:r>
        <w:rPr>
          <w:i/>
          <w:iCs/>
        </w:rPr>
        <w:t xml:space="preserve">Table </w:t>
      </w:r>
      <w:r w:rsidR="00AA00E3" w:rsidRPr="006550F4">
        <w:rPr>
          <w:i/>
          <w:iCs/>
        </w:rPr>
        <w:t>2.</w:t>
      </w:r>
      <w:r w:rsidR="008050D1">
        <w:rPr>
          <w:i/>
          <w:iCs/>
        </w:rPr>
        <w:t>1</w:t>
      </w:r>
      <w:r w:rsidR="00AA00E3" w:rsidRPr="006550F4">
        <w:rPr>
          <w:i/>
          <w:iCs/>
        </w:rPr>
        <w:t xml:space="preserve"> </w:t>
      </w:r>
      <w:r w:rsidR="008050D1">
        <w:rPr>
          <w:i/>
          <w:iCs/>
        </w:rPr>
        <w:t>K</w:t>
      </w:r>
      <w:r w:rsidR="00AA00E3" w:rsidRPr="006550F4">
        <w:rPr>
          <w:i/>
          <w:iCs/>
        </w:rPr>
        <w:t>eywords</w:t>
      </w:r>
    </w:p>
    <w:p w14:paraId="34ACD4F1" w14:textId="77777777" w:rsidR="00900BFC" w:rsidRPr="006550F4" w:rsidRDefault="00900BFC" w:rsidP="00F00240">
      <w:pPr>
        <w:pStyle w:val="BodyText"/>
        <w:spacing w:line="480" w:lineRule="auto"/>
        <w:ind w:left="540"/>
        <w:rPr>
          <w:i/>
          <w:iCs/>
        </w:rPr>
      </w:pPr>
    </w:p>
    <w:p w14:paraId="1B711AB4" w14:textId="4F863C3D" w:rsidR="00A003B5" w:rsidRPr="00056F5C" w:rsidRDefault="00CE56F9" w:rsidP="00216CD0">
      <w:pPr>
        <w:pStyle w:val="Heading3"/>
        <w:rPr>
          <w:rFonts w:ascii="Trebuchet MS" w:hAnsi="Trebuchet MS"/>
          <w:b/>
          <w:bCs/>
        </w:rPr>
      </w:pPr>
      <w:r>
        <w:t xml:space="preserve">        </w:t>
      </w:r>
      <w:bookmarkStart w:id="29" w:name="_Toc205281425"/>
      <w:r w:rsidR="00A003B5" w:rsidRPr="00056F5C">
        <w:rPr>
          <w:rFonts w:ascii="Trebuchet MS" w:hAnsi="Trebuchet MS"/>
          <w:b/>
          <w:bCs/>
          <w:color w:val="auto"/>
        </w:rPr>
        <w:t>Boolean Search Example (Academic Databases)</w:t>
      </w:r>
      <w:bookmarkEnd w:id="29"/>
    </w:p>
    <w:p w14:paraId="39E45384" w14:textId="77777777" w:rsidR="00CE56F9" w:rsidRPr="00CE56F9" w:rsidRDefault="00CE56F9" w:rsidP="00CE56F9"/>
    <w:p w14:paraId="427A1581" w14:textId="77777777" w:rsidR="00A003B5" w:rsidRPr="00A003B5" w:rsidRDefault="00A003B5" w:rsidP="00F00240">
      <w:pPr>
        <w:pStyle w:val="BodyText"/>
        <w:spacing w:line="480" w:lineRule="auto"/>
        <w:ind w:left="540"/>
      </w:pPr>
      <w:r w:rsidRPr="00A003B5">
        <w:t xml:space="preserve">(\"AI logistics\" OR \"artificial intelligence logistics\" OR \"logistics AI tools\") AND </w:t>
      </w:r>
    </w:p>
    <w:p w14:paraId="6097C463" w14:textId="77777777" w:rsidR="00A003B5" w:rsidRPr="00A003B5" w:rsidRDefault="00A003B5" w:rsidP="00F00240">
      <w:pPr>
        <w:pStyle w:val="BodyText"/>
        <w:spacing w:line="480" w:lineRule="auto"/>
        <w:ind w:left="540"/>
      </w:pPr>
      <w:r w:rsidRPr="00A003B5">
        <w:t xml:space="preserve">(\"Canadian exporters\" OR \"Canada SMEs\" OR \"Canada-based businesses\") AND </w:t>
      </w:r>
    </w:p>
    <w:p w14:paraId="3955F197" w14:textId="77777777" w:rsidR="00A003B5" w:rsidRPr="00A003B5" w:rsidRDefault="00A003B5" w:rsidP="00F00240">
      <w:pPr>
        <w:pStyle w:val="BodyText"/>
        <w:spacing w:line="480" w:lineRule="auto"/>
        <w:ind w:left="540"/>
      </w:pPr>
      <w:r w:rsidRPr="00A003B5">
        <w:t xml:space="preserve">(\"Africa trade\" OR \"cross-border trade with Africa\" OR \"African suppliers\") AND </w:t>
      </w:r>
    </w:p>
    <w:p w14:paraId="31220FB7" w14:textId="77777777" w:rsidR="00A003B5" w:rsidRPr="00A003B5" w:rsidRDefault="00A003B5" w:rsidP="00F00240">
      <w:pPr>
        <w:pStyle w:val="BodyText"/>
        <w:spacing w:line="480" w:lineRule="auto"/>
        <w:ind w:left="540"/>
      </w:pPr>
      <w:r w:rsidRPr="00A003B5">
        <w:t>(year:2023–2025)</w:t>
      </w:r>
    </w:p>
    <w:p w14:paraId="02C19B81" w14:textId="77777777" w:rsidR="00A003B5" w:rsidRPr="00A003B5" w:rsidRDefault="00A003B5" w:rsidP="00F00240">
      <w:pPr>
        <w:pStyle w:val="BodyText"/>
        <w:spacing w:line="480" w:lineRule="auto"/>
        <w:ind w:left="540"/>
        <w:rPr>
          <w:b/>
          <w:bCs/>
        </w:rPr>
      </w:pPr>
      <w:r w:rsidRPr="00A003B5">
        <w:rPr>
          <w:b/>
          <w:bCs/>
        </w:rPr>
        <w:t>Academic Databases Searched</w:t>
      </w:r>
    </w:p>
    <w:p w14:paraId="587743EE" w14:textId="77777777" w:rsidR="00A003B5" w:rsidRPr="00A003B5" w:rsidRDefault="00A003B5" w:rsidP="00CC79B6">
      <w:pPr>
        <w:pStyle w:val="BodyText"/>
        <w:numPr>
          <w:ilvl w:val="0"/>
          <w:numId w:val="4"/>
        </w:numPr>
        <w:spacing w:line="480" w:lineRule="auto"/>
      </w:pPr>
      <w:r w:rsidRPr="00A003B5">
        <w:t>Scopus</w:t>
      </w:r>
    </w:p>
    <w:p w14:paraId="7275F7C6" w14:textId="48669250" w:rsidR="00A003B5" w:rsidRPr="00A003B5" w:rsidRDefault="00A003B5" w:rsidP="00CC79B6">
      <w:pPr>
        <w:pStyle w:val="BodyText"/>
        <w:numPr>
          <w:ilvl w:val="0"/>
          <w:numId w:val="4"/>
        </w:numPr>
        <w:spacing w:line="480" w:lineRule="auto"/>
      </w:pPr>
      <w:r w:rsidRPr="00A003B5">
        <w:t>Web</w:t>
      </w:r>
      <w:r w:rsidR="00932686">
        <w:t xml:space="preserve"> of science </w:t>
      </w:r>
    </w:p>
    <w:p w14:paraId="32AF5081" w14:textId="77777777" w:rsidR="00A003B5" w:rsidRPr="00A003B5" w:rsidRDefault="00A003B5" w:rsidP="00CC79B6">
      <w:pPr>
        <w:pStyle w:val="BodyText"/>
        <w:numPr>
          <w:ilvl w:val="0"/>
          <w:numId w:val="4"/>
        </w:numPr>
        <w:spacing w:line="480" w:lineRule="auto"/>
      </w:pPr>
      <w:r w:rsidRPr="00A003B5">
        <w:t>Google Scholar</w:t>
      </w:r>
    </w:p>
    <w:p w14:paraId="0AB03C29" w14:textId="77777777" w:rsidR="00A003B5" w:rsidRPr="00A003B5" w:rsidRDefault="00A003B5" w:rsidP="00CC79B6">
      <w:pPr>
        <w:pStyle w:val="BodyText"/>
        <w:numPr>
          <w:ilvl w:val="0"/>
          <w:numId w:val="4"/>
        </w:numPr>
        <w:spacing w:line="480" w:lineRule="auto"/>
      </w:pPr>
      <w:r w:rsidRPr="00A003B5">
        <w:t>ABI/INFORM</w:t>
      </w:r>
    </w:p>
    <w:p w14:paraId="7F729BEA" w14:textId="322AC253" w:rsidR="00A003B5" w:rsidRPr="00A003B5" w:rsidRDefault="00A003B5" w:rsidP="00CC79B6">
      <w:pPr>
        <w:pStyle w:val="BodyText"/>
        <w:numPr>
          <w:ilvl w:val="0"/>
          <w:numId w:val="4"/>
        </w:numPr>
        <w:spacing w:line="480" w:lineRule="auto"/>
      </w:pPr>
      <w:r w:rsidRPr="00A003B5">
        <w:t>IEEE Xplore</w:t>
      </w:r>
    </w:p>
    <w:p w14:paraId="6AD46E38" w14:textId="7D51ACDE" w:rsidR="00A003B5" w:rsidRPr="00FB0AF8" w:rsidRDefault="00056F5C" w:rsidP="00216CD0">
      <w:pPr>
        <w:pStyle w:val="Heading3"/>
        <w:rPr>
          <w:b/>
          <w:bCs/>
        </w:rPr>
      </w:pPr>
      <w:r>
        <w:t xml:space="preserve">        </w:t>
      </w:r>
      <w:r w:rsidR="00FB0AF8">
        <w:t xml:space="preserve"> </w:t>
      </w:r>
      <w:bookmarkStart w:id="30" w:name="_Toc205281426"/>
      <w:r w:rsidR="00A003B5" w:rsidRPr="00FB0AF8">
        <w:rPr>
          <w:b/>
          <w:bCs/>
          <w:color w:val="auto"/>
        </w:rPr>
        <w:t>Grey Literature Search</w:t>
      </w:r>
      <w:bookmarkEnd w:id="30"/>
    </w:p>
    <w:p w14:paraId="5C10F575" w14:textId="77777777" w:rsidR="00FB0AF8" w:rsidRPr="00FB0AF8" w:rsidRDefault="00FB0AF8" w:rsidP="00FB0AF8"/>
    <w:p w14:paraId="26207C88" w14:textId="5355E85F" w:rsidR="00681F2D" w:rsidRDefault="00681F2D">
      <w:pPr>
        <w:pStyle w:val="BodyText"/>
        <w:spacing w:line="480" w:lineRule="auto"/>
        <w:ind w:left="540"/>
      </w:pPr>
      <w:r w:rsidRPr="00681F2D">
        <w:t>To capture practical and up-to-date insights, a search of grey literature was conducted using Google Advanced Search and other industry-specific platforms. The tools used for this review included Google Advanced Search, World Bank Open Knowledge Repository, Briter Bridges Intelligence Reports, GSMA Mobile for Development, UNECA AfCFTA Knowledge Hub, and vendor websites such as Flexport, KlearNow.AI, and Freightos. These platforms provided access to reports, whitepapers, case studies, product documentation, and demo content that offered real-world insights into how AI-driven logistics tools are being applied in Canada–Africa trade contexts.</w:t>
      </w:r>
    </w:p>
    <w:p w14:paraId="655B0EA4" w14:textId="65124A61" w:rsidR="00A003B5" w:rsidRPr="00A003B5" w:rsidRDefault="00A003B5" w:rsidP="00681F2D">
      <w:pPr>
        <w:pStyle w:val="BodyText"/>
        <w:spacing w:line="480" w:lineRule="auto"/>
        <w:ind w:left="540"/>
        <w:rPr>
          <w:b/>
          <w:bCs/>
        </w:rPr>
      </w:pPr>
      <w:r w:rsidRPr="00A003B5">
        <w:rPr>
          <w:b/>
          <w:bCs/>
        </w:rPr>
        <w:t>Search Strategy for Grey Literature</w:t>
      </w:r>
    </w:p>
    <w:p w14:paraId="714D964C" w14:textId="77777777" w:rsidR="00A003B5" w:rsidRPr="00A003B5" w:rsidRDefault="00A003B5" w:rsidP="00CC79B6">
      <w:pPr>
        <w:pStyle w:val="BodyText"/>
        <w:numPr>
          <w:ilvl w:val="0"/>
          <w:numId w:val="5"/>
        </w:numPr>
        <w:spacing w:line="480" w:lineRule="auto"/>
      </w:pPr>
      <w:r w:rsidRPr="00A003B5">
        <w:rPr>
          <w:b/>
          <w:bCs/>
        </w:rPr>
        <w:t>Google Advanced Search (using operators and site filters):</w:t>
      </w:r>
    </w:p>
    <w:p w14:paraId="2FB21788" w14:textId="77777777" w:rsidR="00A003B5" w:rsidRPr="00A003B5" w:rsidRDefault="00A003B5" w:rsidP="00F00240">
      <w:pPr>
        <w:pStyle w:val="BodyText"/>
        <w:spacing w:line="480" w:lineRule="auto"/>
        <w:ind w:left="540"/>
      </w:pPr>
      <w:r w:rsidRPr="00A003B5">
        <w:t xml:space="preserve">\"AI logistics tools\" OR \"predictive logistics platforms\" AND </w:t>
      </w:r>
    </w:p>
    <w:p w14:paraId="5E3D7AD2" w14:textId="77777777" w:rsidR="00A003B5" w:rsidRPr="00A003B5" w:rsidRDefault="00A003B5" w:rsidP="00F00240">
      <w:pPr>
        <w:pStyle w:val="BodyText"/>
        <w:spacing w:line="480" w:lineRule="auto"/>
        <w:ind w:left="540"/>
      </w:pPr>
      <w:r w:rsidRPr="00A003B5">
        <w:t xml:space="preserve">\"Canada Africa trade\" OR \"Canadian exporters\" </w:t>
      </w:r>
    </w:p>
    <w:p w14:paraId="779DAFE4" w14:textId="77777777" w:rsidR="00A003B5" w:rsidRPr="00A003B5" w:rsidRDefault="00A003B5" w:rsidP="00F00240">
      <w:pPr>
        <w:pStyle w:val="BodyText"/>
        <w:spacing w:line="480" w:lineRule="auto"/>
        <w:ind w:left="540"/>
      </w:pPr>
      <w:r w:rsidRPr="00A003B5">
        <w:t xml:space="preserve">site:.org OR site:.gov OR site:.int OR site:.com </w:t>
      </w:r>
    </w:p>
    <w:p w14:paraId="7771A35A" w14:textId="799E8697" w:rsidR="00A003B5" w:rsidRPr="00A003B5" w:rsidRDefault="00C65EE3" w:rsidP="00F00240">
      <w:pPr>
        <w:pStyle w:val="BodyText"/>
        <w:spacing w:line="480" w:lineRule="auto"/>
        <w:ind w:left="540"/>
      </w:pPr>
      <w:r w:rsidRPr="00A003B5">
        <w:t xml:space="preserve">date: </w:t>
      </w:r>
      <w:r w:rsidR="006550F4" w:rsidRPr="00A003B5">
        <w:t>2023.</w:t>
      </w:r>
      <w:r w:rsidR="00A003B5" w:rsidRPr="00A003B5">
        <w:t>2025</w:t>
      </w:r>
    </w:p>
    <w:p w14:paraId="5D94B8B1" w14:textId="77777777" w:rsidR="00A003B5" w:rsidRPr="00A003B5" w:rsidRDefault="00A003B5" w:rsidP="00CC79B6">
      <w:pPr>
        <w:pStyle w:val="BodyText"/>
        <w:numPr>
          <w:ilvl w:val="0"/>
          <w:numId w:val="6"/>
        </w:numPr>
        <w:spacing w:line="480" w:lineRule="auto"/>
      </w:pPr>
      <w:r w:rsidRPr="00A003B5">
        <w:rPr>
          <w:b/>
          <w:bCs/>
        </w:rPr>
        <w:t>CB Insights, Crunchbase, Tracxn:</w:t>
      </w:r>
    </w:p>
    <w:p w14:paraId="2D7E4807" w14:textId="77777777" w:rsidR="00A003B5" w:rsidRPr="00A003B5" w:rsidRDefault="00A003B5" w:rsidP="00CC79B6">
      <w:pPr>
        <w:pStyle w:val="BodyText"/>
        <w:numPr>
          <w:ilvl w:val="1"/>
          <w:numId w:val="6"/>
        </w:numPr>
        <w:spacing w:line="480" w:lineRule="auto"/>
      </w:pPr>
      <w:r w:rsidRPr="00A003B5">
        <w:t xml:space="preserve">Search Query: </w:t>
      </w:r>
      <w:r w:rsidRPr="00A003B5">
        <w:rPr>
          <w:i/>
          <w:iCs/>
        </w:rPr>
        <w:t>“AI logistics platforms” AND “Africa trade” OR “Canada exporters”</w:t>
      </w:r>
    </w:p>
    <w:p w14:paraId="609DF355" w14:textId="77777777" w:rsidR="00A003B5" w:rsidRPr="00A003B5" w:rsidRDefault="00A003B5" w:rsidP="00CC79B6">
      <w:pPr>
        <w:pStyle w:val="BodyText"/>
        <w:numPr>
          <w:ilvl w:val="1"/>
          <w:numId w:val="6"/>
        </w:numPr>
        <w:spacing w:line="480" w:lineRule="auto"/>
      </w:pPr>
      <w:r w:rsidRPr="00A003B5">
        <w:t>Filtered by: Industry tag (Logistics Tech), Date (2023–2025), Geography (Africa, Canada)</w:t>
      </w:r>
    </w:p>
    <w:p w14:paraId="268CE5F6" w14:textId="77777777" w:rsidR="00A003B5" w:rsidRPr="00A003B5" w:rsidRDefault="00A003B5" w:rsidP="00CC79B6">
      <w:pPr>
        <w:pStyle w:val="BodyText"/>
        <w:numPr>
          <w:ilvl w:val="0"/>
          <w:numId w:val="6"/>
        </w:numPr>
        <w:spacing w:line="480" w:lineRule="auto"/>
      </w:pPr>
      <w:r w:rsidRPr="00A003B5">
        <w:rPr>
          <w:b/>
          <w:bCs/>
        </w:rPr>
        <w:t>Global Affairs Canada / Export Development Canada:</w:t>
      </w:r>
    </w:p>
    <w:p w14:paraId="065EDF4B" w14:textId="77777777" w:rsidR="00A003B5" w:rsidRPr="00A003B5" w:rsidRDefault="00A003B5" w:rsidP="00CC79B6">
      <w:pPr>
        <w:pStyle w:val="BodyText"/>
        <w:numPr>
          <w:ilvl w:val="1"/>
          <w:numId w:val="6"/>
        </w:numPr>
        <w:spacing w:line="480" w:lineRule="auto"/>
      </w:pPr>
      <w:r w:rsidRPr="00A003B5">
        <w:t xml:space="preserve">Search Query: </w:t>
      </w:r>
      <w:r w:rsidRPr="00A003B5">
        <w:rPr>
          <w:i/>
          <w:iCs/>
        </w:rPr>
        <w:t>“AI in supply chain optimization” + “Canada–Africa” + “SMEs”</w:t>
      </w:r>
    </w:p>
    <w:p w14:paraId="00A8FA52" w14:textId="77777777" w:rsidR="00A003B5" w:rsidRPr="00A003B5" w:rsidRDefault="00A003B5" w:rsidP="00CC79B6">
      <w:pPr>
        <w:pStyle w:val="BodyText"/>
        <w:numPr>
          <w:ilvl w:val="1"/>
          <w:numId w:val="6"/>
        </w:numPr>
        <w:spacing w:line="480" w:lineRule="auto"/>
      </w:pPr>
      <w:r w:rsidRPr="00A003B5">
        <w:t>Focused on trade and digital innovation briefs</w:t>
      </w:r>
    </w:p>
    <w:p w14:paraId="6D97C67F" w14:textId="77777777" w:rsidR="00A003B5" w:rsidRPr="00A003B5" w:rsidRDefault="00A003B5" w:rsidP="00CC79B6">
      <w:pPr>
        <w:pStyle w:val="BodyText"/>
        <w:numPr>
          <w:ilvl w:val="0"/>
          <w:numId w:val="6"/>
        </w:numPr>
        <w:spacing w:line="480" w:lineRule="auto"/>
      </w:pPr>
      <w:r w:rsidRPr="00A003B5">
        <w:rPr>
          <w:b/>
          <w:bCs/>
        </w:rPr>
        <w:t>Afreximbank / Trade Facilitation West Africa:</w:t>
      </w:r>
    </w:p>
    <w:p w14:paraId="72A6E481" w14:textId="77777777" w:rsidR="00A003B5" w:rsidRPr="00A003B5" w:rsidRDefault="00A003B5" w:rsidP="00CC79B6">
      <w:pPr>
        <w:pStyle w:val="BodyText"/>
        <w:numPr>
          <w:ilvl w:val="1"/>
          <w:numId w:val="6"/>
        </w:numPr>
        <w:spacing w:line="480" w:lineRule="auto"/>
      </w:pPr>
      <w:r w:rsidRPr="00A003B5">
        <w:t xml:space="preserve">Search Query: </w:t>
      </w:r>
      <w:r w:rsidRPr="00A003B5">
        <w:rPr>
          <w:i/>
          <w:iCs/>
        </w:rPr>
        <w:t>“AI in customs automation” OR “digital freight tools” AND “West Africa”</w:t>
      </w:r>
    </w:p>
    <w:p w14:paraId="079923AD" w14:textId="419B8C50" w:rsidR="00A003B5" w:rsidRPr="00A003B5" w:rsidRDefault="00A003B5" w:rsidP="00CC79B6">
      <w:pPr>
        <w:pStyle w:val="BodyText"/>
        <w:numPr>
          <w:ilvl w:val="1"/>
          <w:numId w:val="6"/>
        </w:numPr>
        <w:spacing w:line="480" w:lineRule="auto"/>
      </w:pPr>
      <w:r w:rsidRPr="00A003B5">
        <w:t xml:space="preserve">Reports Report reports relevant to </w:t>
      </w:r>
      <w:r w:rsidR="00526E0A" w:rsidRPr="00A003B5">
        <w:t>Regional Trade Integration</w:t>
      </w:r>
      <w:r w:rsidRPr="00A003B5">
        <w:t xml:space="preserve"> and </w:t>
      </w:r>
      <w:r w:rsidR="00D63F42" w:rsidRPr="00A003B5">
        <w:t>Smart Logistics</w:t>
      </w:r>
    </w:p>
    <w:p w14:paraId="18FA4C3D" w14:textId="77777777" w:rsidR="00A003B5" w:rsidRPr="00A003B5" w:rsidRDefault="00A003B5" w:rsidP="00CC79B6">
      <w:pPr>
        <w:pStyle w:val="BodyText"/>
        <w:numPr>
          <w:ilvl w:val="0"/>
          <w:numId w:val="6"/>
        </w:numPr>
        <w:spacing w:line="480" w:lineRule="auto"/>
      </w:pPr>
      <w:r w:rsidRPr="00A003B5">
        <w:rPr>
          <w:b/>
          <w:bCs/>
        </w:rPr>
        <w:t>Industry Reports (e.g., McKinsey, Gartner, Maersk, DHL):</w:t>
      </w:r>
    </w:p>
    <w:p w14:paraId="554B6FF7" w14:textId="77777777" w:rsidR="00A003B5" w:rsidRPr="00A003B5" w:rsidRDefault="00A003B5" w:rsidP="00CC79B6">
      <w:pPr>
        <w:pStyle w:val="BodyText"/>
        <w:numPr>
          <w:ilvl w:val="1"/>
          <w:numId w:val="6"/>
        </w:numPr>
        <w:spacing w:line="480" w:lineRule="auto"/>
      </w:pPr>
      <w:r w:rsidRPr="00A003B5">
        <w:t xml:space="preserve">Filtered using internal report tags: </w:t>
      </w:r>
      <w:r w:rsidRPr="00A003B5">
        <w:rPr>
          <w:i/>
          <w:iCs/>
        </w:rPr>
        <w:t>AI in logistics</w:t>
      </w:r>
      <w:r w:rsidRPr="00A003B5">
        <w:t xml:space="preserve">, </w:t>
      </w:r>
      <w:r w:rsidRPr="00A003B5">
        <w:rPr>
          <w:i/>
          <w:iCs/>
        </w:rPr>
        <w:t>Africa trade</w:t>
      </w:r>
      <w:r w:rsidRPr="00A003B5">
        <w:t xml:space="preserve">, </w:t>
      </w:r>
      <w:r w:rsidRPr="00A003B5">
        <w:rPr>
          <w:i/>
          <w:iCs/>
        </w:rPr>
        <w:t>supply chain platforms</w:t>
      </w:r>
      <w:r w:rsidRPr="00A003B5">
        <w:t xml:space="preserve">, </w:t>
      </w:r>
      <w:r w:rsidRPr="00A003B5">
        <w:rPr>
          <w:i/>
          <w:iCs/>
        </w:rPr>
        <w:t>SME digitization</w:t>
      </w:r>
    </w:p>
    <w:p w14:paraId="4A132C39" w14:textId="77777777" w:rsidR="00A003B5" w:rsidRPr="00A003B5" w:rsidRDefault="00A003B5" w:rsidP="00CC79B6">
      <w:pPr>
        <w:pStyle w:val="BodyText"/>
        <w:numPr>
          <w:ilvl w:val="1"/>
          <w:numId w:val="6"/>
        </w:numPr>
        <w:spacing w:line="480" w:lineRule="auto"/>
      </w:pPr>
      <w:r w:rsidRPr="00A003B5">
        <w:t>Search portals used: McKinsey Insights, DHL Logistics Trend Radar, Maersk Insights Hub</w:t>
      </w:r>
    </w:p>
    <w:p w14:paraId="5C946A36" w14:textId="77777777" w:rsidR="00A003B5" w:rsidRPr="00A003B5" w:rsidRDefault="00A003B5" w:rsidP="00CC79B6">
      <w:pPr>
        <w:pStyle w:val="BodyText"/>
        <w:numPr>
          <w:ilvl w:val="0"/>
          <w:numId w:val="6"/>
        </w:numPr>
        <w:spacing w:line="480" w:lineRule="auto"/>
      </w:pPr>
      <w:r w:rsidRPr="00A003B5">
        <w:rPr>
          <w:b/>
          <w:bCs/>
        </w:rPr>
        <w:t>Patent Databases (WIPO, Google Patents):</w:t>
      </w:r>
    </w:p>
    <w:p w14:paraId="44BB7BD9" w14:textId="77777777" w:rsidR="00A003B5" w:rsidRPr="00A003B5" w:rsidRDefault="00A003B5" w:rsidP="00CC79B6">
      <w:pPr>
        <w:pStyle w:val="BodyText"/>
        <w:numPr>
          <w:ilvl w:val="1"/>
          <w:numId w:val="6"/>
        </w:numPr>
        <w:spacing w:line="480" w:lineRule="auto"/>
      </w:pPr>
      <w:r w:rsidRPr="00A003B5">
        <w:t xml:space="preserve">Search Query: </w:t>
      </w:r>
      <w:r w:rsidRPr="00A003B5">
        <w:rPr>
          <w:i/>
          <w:iCs/>
        </w:rPr>
        <w:t>“AI-powered logistics system” AND “customs” OR “shipment tracking” AND “Africa”</w:t>
      </w:r>
    </w:p>
    <w:p w14:paraId="678B12B0" w14:textId="77777777" w:rsidR="00A003B5" w:rsidRDefault="00A003B5" w:rsidP="00F00240">
      <w:pPr>
        <w:pStyle w:val="BodyText"/>
        <w:spacing w:line="480" w:lineRule="auto"/>
        <w:ind w:left="540"/>
      </w:pPr>
      <w:r w:rsidRPr="00A003B5">
        <w:t>All grey literature searches were manually filtered for publication year, geographic relevance, and tool specificity.</w:t>
      </w:r>
    </w:p>
    <w:p w14:paraId="6351FEF2" w14:textId="77777777" w:rsidR="00E0516A" w:rsidRPr="00E0516A" w:rsidRDefault="00E0516A" w:rsidP="00F00240">
      <w:pPr>
        <w:pStyle w:val="BodyText"/>
        <w:spacing w:line="480" w:lineRule="auto"/>
        <w:ind w:left="540"/>
        <w:jc w:val="left"/>
      </w:pPr>
      <w:r w:rsidRPr="00E0516A">
        <w:t>To ensure a robust and relevant evidence base, a multi-stage article selection process was applied. This process combined AI-assisted filtering, manual validation, and quality checks for both academic and grey literature. The goal was to identify literature that directly informs the Africa Trade Desk (ATD)’s need for practical, scalable, and AI-driven logistics tools applicable to Canada–Africa trade.</w:t>
      </w:r>
    </w:p>
    <w:p w14:paraId="5BAE6F71" w14:textId="77777777" w:rsidR="00E0516A" w:rsidRPr="00E0516A" w:rsidRDefault="00E0516A" w:rsidP="00F00240">
      <w:pPr>
        <w:pStyle w:val="BodyText"/>
        <w:spacing w:line="480" w:lineRule="auto"/>
        <w:ind w:left="540"/>
        <w:jc w:val="left"/>
      </w:pPr>
      <w:r w:rsidRPr="00E0516A">
        <w:t>Screening Procedure</w:t>
      </w:r>
    </w:p>
    <w:p w14:paraId="4DF6209C" w14:textId="77777777" w:rsidR="00E0516A" w:rsidRPr="00E0516A" w:rsidRDefault="00E0516A" w:rsidP="00CC79B6">
      <w:pPr>
        <w:pStyle w:val="BodyText"/>
        <w:numPr>
          <w:ilvl w:val="0"/>
          <w:numId w:val="7"/>
        </w:numPr>
        <w:spacing w:line="480" w:lineRule="auto"/>
        <w:jc w:val="left"/>
      </w:pPr>
      <w:r w:rsidRPr="00E0516A">
        <w:t>AI-Assisted Pre-Screening</w:t>
      </w:r>
      <w:r w:rsidRPr="00E0516A">
        <w:br/>
        <w:t xml:space="preserve">Tools such as </w:t>
      </w:r>
      <w:r w:rsidRPr="00E0516A">
        <w:rPr>
          <w:i/>
          <w:iCs/>
        </w:rPr>
        <w:t>Perplexity.ai</w:t>
      </w:r>
      <w:r w:rsidRPr="00E0516A">
        <w:t xml:space="preserve">, </w:t>
      </w:r>
      <w:r w:rsidRPr="00E0516A">
        <w:rPr>
          <w:i/>
          <w:iCs/>
        </w:rPr>
        <w:t>Elicit.org</w:t>
      </w:r>
      <w:r w:rsidRPr="00E0516A">
        <w:t xml:space="preserve">, and </w:t>
      </w:r>
      <w:r w:rsidRPr="00E0516A">
        <w:rPr>
          <w:i/>
          <w:iCs/>
        </w:rPr>
        <w:t>ChatGPT</w:t>
      </w:r>
      <w:r w:rsidRPr="00E0516A">
        <w:t xml:space="preserve"> were used to quickly triage and summarize large volumes of documents. These tools helped identify content related to AI functionality, logistics use cases, and Canada–Africa trade relevance.</w:t>
      </w:r>
    </w:p>
    <w:p w14:paraId="764DE359" w14:textId="77777777" w:rsidR="00E0516A" w:rsidRPr="00E0516A" w:rsidRDefault="00E0516A" w:rsidP="00CC79B6">
      <w:pPr>
        <w:pStyle w:val="BodyText"/>
        <w:numPr>
          <w:ilvl w:val="0"/>
          <w:numId w:val="7"/>
        </w:numPr>
        <w:spacing w:line="480" w:lineRule="auto"/>
        <w:jc w:val="left"/>
      </w:pPr>
      <w:r w:rsidRPr="00E0516A">
        <w:t>Manual Abstract and Full-Text Review</w:t>
      </w:r>
      <w:r w:rsidRPr="00E0516A">
        <w:br/>
        <w:t>Each article was manually reviewed to assess alignment with the inclusion criteria:</w:t>
      </w:r>
    </w:p>
    <w:p w14:paraId="2517D601" w14:textId="77777777" w:rsidR="00E0516A" w:rsidRPr="00E0516A" w:rsidRDefault="00E0516A" w:rsidP="00CC79B6">
      <w:pPr>
        <w:pStyle w:val="BodyText"/>
        <w:numPr>
          <w:ilvl w:val="1"/>
          <w:numId w:val="7"/>
        </w:numPr>
        <w:spacing w:line="480" w:lineRule="auto"/>
        <w:jc w:val="left"/>
      </w:pPr>
      <w:r w:rsidRPr="00E0516A">
        <w:t>Focus on AI-based logistics tools</w:t>
      </w:r>
    </w:p>
    <w:p w14:paraId="1E79A3D4" w14:textId="77777777" w:rsidR="00E0516A" w:rsidRPr="00E0516A" w:rsidRDefault="00E0516A" w:rsidP="00CC79B6">
      <w:pPr>
        <w:pStyle w:val="BodyText"/>
        <w:numPr>
          <w:ilvl w:val="1"/>
          <w:numId w:val="7"/>
        </w:numPr>
        <w:spacing w:line="480" w:lineRule="auto"/>
        <w:jc w:val="left"/>
      </w:pPr>
      <w:r w:rsidRPr="00E0516A">
        <w:t>Published between 2023 and 2025</w:t>
      </w:r>
    </w:p>
    <w:p w14:paraId="3B8ED016" w14:textId="77777777" w:rsidR="00E0516A" w:rsidRPr="00E0516A" w:rsidRDefault="00E0516A" w:rsidP="00CC79B6">
      <w:pPr>
        <w:pStyle w:val="BodyText"/>
        <w:numPr>
          <w:ilvl w:val="1"/>
          <w:numId w:val="7"/>
        </w:numPr>
        <w:spacing w:line="480" w:lineRule="auto"/>
        <w:jc w:val="left"/>
      </w:pPr>
      <w:r w:rsidRPr="00E0516A">
        <w:t>Relevant to Canadian businesses and/or African trade contexts</w:t>
      </w:r>
    </w:p>
    <w:p w14:paraId="70D1AE30" w14:textId="77777777" w:rsidR="00E0516A" w:rsidRPr="00E0516A" w:rsidRDefault="00E0516A" w:rsidP="00CC79B6">
      <w:pPr>
        <w:pStyle w:val="BodyText"/>
        <w:numPr>
          <w:ilvl w:val="1"/>
          <w:numId w:val="7"/>
        </w:numPr>
        <w:spacing w:line="480" w:lineRule="auto"/>
        <w:jc w:val="left"/>
      </w:pPr>
      <w:r w:rsidRPr="00E0516A">
        <w:t>English language</w:t>
      </w:r>
    </w:p>
    <w:p w14:paraId="37144B3E" w14:textId="77777777" w:rsidR="00E0516A" w:rsidRPr="00E0516A" w:rsidRDefault="00E0516A" w:rsidP="00CC79B6">
      <w:pPr>
        <w:pStyle w:val="BodyText"/>
        <w:numPr>
          <w:ilvl w:val="1"/>
          <w:numId w:val="7"/>
        </w:numPr>
        <w:spacing w:line="480" w:lineRule="auto"/>
        <w:jc w:val="left"/>
      </w:pPr>
      <w:r w:rsidRPr="00E0516A">
        <w:t>Peer-reviewed academic, grey literature, or credible industry reports</w:t>
      </w:r>
    </w:p>
    <w:p w14:paraId="6A7B3C13" w14:textId="7F59CB3A" w:rsidR="00E0516A" w:rsidRPr="00E0516A" w:rsidRDefault="00E0516A" w:rsidP="00CC79B6">
      <w:pPr>
        <w:pStyle w:val="BodyText"/>
        <w:numPr>
          <w:ilvl w:val="0"/>
          <w:numId w:val="7"/>
        </w:numPr>
        <w:spacing w:line="480" w:lineRule="auto"/>
        <w:jc w:val="left"/>
      </w:pPr>
      <w:r w:rsidRPr="00E0516A">
        <w:t>Grey Literature Evaluation</w:t>
      </w:r>
      <w:r w:rsidRPr="00E0516A">
        <w:br/>
        <w:t>Grey sources were assessed using the AACODS checklist (Authority, Accuracy, Coverage, Objectivity, Date, Significance). Only documents with demonstrable value for tool identification, trade facilitation, or SME relevance were included.</w:t>
      </w:r>
    </w:p>
    <w:p w14:paraId="14BCA4F5" w14:textId="12AAF848" w:rsidR="00E0516A" w:rsidRPr="00FB0AF8" w:rsidRDefault="00FB0AF8" w:rsidP="00216CD0">
      <w:pPr>
        <w:pStyle w:val="Heading3"/>
        <w:rPr>
          <w:b/>
          <w:bCs/>
        </w:rPr>
      </w:pPr>
      <w:r>
        <w:t xml:space="preserve">          </w:t>
      </w:r>
      <w:bookmarkStart w:id="31" w:name="_Toc205281427"/>
      <w:r w:rsidR="00E0516A" w:rsidRPr="00FB0AF8">
        <w:rPr>
          <w:b/>
          <w:bCs/>
          <w:color w:val="auto"/>
        </w:rPr>
        <w:t>Screening Outcome</w:t>
      </w:r>
      <w:bookmarkEnd w:id="31"/>
    </w:p>
    <w:p w14:paraId="74FF8CF2" w14:textId="77777777" w:rsidR="009B0885" w:rsidRPr="009B0885" w:rsidRDefault="009B0885" w:rsidP="009B0885"/>
    <w:p w14:paraId="2EAF8D0C" w14:textId="04CBDBF3" w:rsidR="00AA00E3" w:rsidRPr="00E0516A" w:rsidRDefault="00E0516A" w:rsidP="00F00240">
      <w:pPr>
        <w:pStyle w:val="BodyText"/>
        <w:spacing w:line="480" w:lineRule="auto"/>
        <w:ind w:left="540"/>
        <w:jc w:val="left"/>
      </w:pPr>
      <w:r w:rsidRPr="00E0516A">
        <w:t>From an initial pool of over 60 documents, a total of 27 articles were selected for inclusion.</w:t>
      </w:r>
      <w:r w:rsidR="00F97714">
        <w:t xml:space="preserve"> </w:t>
      </w:r>
      <w:r w:rsidR="00E54955" w:rsidRPr="00F97714">
        <w:rPr>
          <w:i/>
          <w:iCs/>
        </w:rPr>
        <w:t>(</w:t>
      </w:r>
      <w:r w:rsidR="00E54955">
        <w:rPr>
          <w:i/>
          <w:iCs/>
        </w:rPr>
        <w:t>See</w:t>
      </w:r>
      <w:r w:rsidR="00F97714" w:rsidRPr="00F97714">
        <w:rPr>
          <w:i/>
          <w:iCs/>
        </w:rPr>
        <w:t xml:space="preserve"> </w:t>
      </w:r>
      <w:r w:rsidR="00AA2E8C">
        <w:rPr>
          <w:i/>
          <w:iCs/>
        </w:rPr>
        <w:t>a</w:t>
      </w:r>
      <w:r w:rsidR="00F97714" w:rsidRPr="00F97714">
        <w:rPr>
          <w:i/>
          <w:iCs/>
        </w:rPr>
        <w:t>ppendix A for the full list of included articles).</w:t>
      </w:r>
      <w:r w:rsidR="00F97714">
        <w:t xml:space="preserve"> </w:t>
      </w:r>
      <w:r w:rsidRPr="00E0516A">
        <w:t>These covered a mix of academic papers, industry reports, and grey literature from trusted organizations. An exclusion log was maintained detailing titles, types, and reasons for rejection</w:t>
      </w:r>
      <w:r w:rsidR="00B523B0">
        <w:t>.</w:t>
      </w:r>
    </w:p>
    <w:p w14:paraId="7181ECB8" w14:textId="77777777" w:rsidR="00E0516A" w:rsidRPr="00B06C4C" w:rsidRDefault="00E0516A" w:rsidP="00F00240">
      <w:pPr>
        <w:pStyle w:val="BodyText"/>
        <w:spacing w:line="480" w:lineRule="auto"/>
        <w:ind w:left="540"/>
        <w:jc w:val="center"/>
        <w:rPr>
          <w:b/>
          <w:bCs/>
        </w:rPr>
      </w:pPr>
      <w:r w:rsidRPr="00B06C4C">
        <w:rPr>
          <w:b/>
          <w:bCs/>
        </w:rPr>
        <w:t>Sample of Included Articles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98"/>
        <w:gridCol w:w="1862"/>
        <w:gridCol w:w="1136"/>
        <w:gridCol w:w="3934"/>
      </w:tblGrid>
      <w:tr w:rsidR="00E0516A" w:rsidRPr="00E0516A" w14:paraId="21F2E704" w14:textId="77777777" w:rsidTr="00E0516A">
        <w:trPr>
          <w:tblHeader/>
          <w:tblCellSpacing w:w="15" w:type="dxa"/>
        </w:trPr>
        <w:tc>
          <w:tcPr>
            <w:tcW w:w="0" w:type="auto"/>
            <w:vAlign w:val="center"/>
            <w:hideMark/>
          </w:tcPr>
          <w:p w14:paraId="20634801" w14:textId="77777777" w:rsidR="00E0516A" w:rsidRPr="00E0516A" w:rsidRDefault="00E0516A" w:rsidP="00F00240">
            <w:pPr>
              <w:pStyle w:val="BodyText"/>
              <w:spacing w:line="480" w:lineRule="auto"/>
              <w:ind w:left="540"/>
              <w:jc w:val="left"/>
              <w:rPr>
                <w:b/>
                <w:bCs/>
              </w:rPr>
            </w:pPr>
            <w:r w:rsidRPr="00E0516A">
              <w:rPr>
                <w:b/>
                <w:bCs/>
              </w:rPr>
              <w:t>Title</w:t>
            </w:r>
          </w:p>
        </w:tc>
        <w:tc>
          <w:tcPr>
            <w:tcW w:w="0" w:type="auto"/>
            <w:vAlign w:val="center"/>
            <w:hideMark/>
          </w:tcPr>
          <w:p w14:paraId="1BCE1D44" w14:textId="77777777" w:rsidR="00E0516A" w:rsidRPr="00E0516A" w:rsidRDefault="00E0516A" w:rsidP="00F00240">
            <w:pPr>
              <w:pStyle w:val="BodyText"/>
              <w:spacing w:line="480" w:lineRule="auto"/>
              <w:ind w:left="540"/>
              <w:jc w:val="left"/>
              <w:rPr>
                <w:b/>
                <w:bCs/>
              </w:rPr>
            </w:pPr>
            <w:r w:rsidRPr="00E0516A">
              <w:rPr>
                <w:b/>
                <w:bCs/>
              </w:rPr>
              <w:t>Type</w:t>
            </w:r>
          </w:p>
        </w:tc>
        <w:tc>
          <w:tcPr>
            <w:tcW w:w="0" w:type="auto"/>
            <w:vAlign w:val="center"/>
            <w:hideMark/>
          </w:tcPr>
          <w:p w14:paraId="4D457772" w14:textId="77777777" w:rsidR="00E0516A" w:rsidRPr="00E0516A" w:rsidRDefault="00E0516A" w:rsidP="00F00240">
            <w:pPr>
              <w:pStyle w:val="BodyText"/>
              <w:spacing w:line="480" w:lineRule="auto"/>
              <w:ind w:left="540"/>
              <w:jc w:val="left"/>
              <w:rPr>
                <w:b/>
                <w:bCs/>
              </w:rPr>
            </w:pPr>
            <w:r w:rsidRPr="00E0516A">
              <w:rPr>
                <w:b/>
                <w:bCs/>
              </w:rPr>
              <w:t>Year</w:t>
            </w:r>
          </w:p>
        </w:tc>
        <w:tc>
          <w:tcPr>
            <w:tcW w:w="0" w:type="auto"/>
            <w:vAlign w:val="center"/>
            <w:hideMark/>
          </w:tcPr>
          <w:p w14:paraId="7D041DA9" w14:textId="77777777" w:rsidR="00E0516A" w:rsidRPr="00E0516A" w:rsidRDefault="00E0516A" w:rsidP="00F00240">
            <w:pPr>
              <w:pStyle w:val="BodyText"/>
              <w:spacing w:line="480" w:lineRule="auto"/>
              <w:ind w:left="540"/>
              <w:jc w:val="left"/>
              <w:rPr>
                <w:b/>
                <w:bCs/>
              </w:rPr>
            </w:pPr>
            <w:r w:rsidRPr="00E0516A">
              <w:rPr>
                <w:b/>
                <w:bCs/>
              </w:rPr>
              <w:t>Reason for Inclusion</w:t>
            </w:r>
          </w:p>
        </w:tc>
      </w:tr>
      <w:tr w:rsidR="00E0516A" w:rsidRPr="00E0516A" w14:paraId="2785612A" w14:textId="77777777" w:rsidTr="00E0516A">
        <w:trPr>
          <w:tblCellSpacing w:w="15" w:type="dxa"/>
        </w:trPr>
        <w:tc>
          <w:tcPr>
            <w:tcW w:w="0" w:type="auto"/>
            <w:vAlign w:val="center"/>
            <w:hideMark/>
          </w:tcPr>
          <w:p w14:paraId="7E95396D" w14:textId="77777777" w:rsidR="00E0516A" w:rsidRPr="00E0516A" w:rsidRDefault="00E0516A" w:rsidP="00F00240">
            <w:pPr>
              <w:pStyle w:val="BodyText"/>
              <w:spacing w:line="480" w:lineRule="auto"/>
              <w:ind w:left="540"/>
              <w:jc w:val="left"/>
            </w:pPr>
            <w:r w:rsidRPr="00E0516A">
              <w:t>AI for SME Logistics Optimization in Emerging Economies</w:t>
            </w:r>
          </w:p>
        </w:tc>
        <w:tc>
          <w:tcPr>
            <w:tcW w:w="0" w:type="auto"/>
            <w:vAlign w:val="center"/>
            <w:hideMark/>
          </w:tcPr>
          <w:p w14:paraId="3DC8F48C" w14:textId="77777777" w:rsidR="00E0516A" w:rsidRPr="00E0516A" w:rsidRDefault="00E0516A" w:rsidP="00F00240">
            <w:pPr>
              <w:pStyle w:val="BodyText"/>
              <w:spacing w:line="480" w:lineRule="auto"/>
              <w:ind w:left="540"/>
              <w:jc w:val="left"/>
            </w:pPr>
            <w:r w:rsidRPr="00E0516A">
              <w:t>Academic</w:t>
            </w:r>
          </w:p>
        </w:tc>
        <w:tc>
          <w:tcPr>
            <w:tcW w:w="0" w:type="auto"/>
            <w:vAlign w:val="center"/>
            <w:hideMark/>
          </w:tcPr>
          <w:p w14:paraId="615A72B4" w14:textId="77777777" w:rsidR="00E0516A" w:rsidRPr="00E0516A" w:rsidRDefault="00E0516A" w:rsidP="00F00240">
            <w:pPr>
              <w:pStyle w:val="BodyText"/>
              <w:spacing w:line="480" w:lineRule="auto"/>
              <w:ind w:left="540"/>
              <w:jc w:val="left"/>
            </w:pPr>
            <w:r w:rsidRPr="00E0516A">
              <w:t>2025</w:t>
            </w:r>
          </w:p>
        </w:tc>
        <w:tc>
          <w:tcPr>
            <w:tcW w:w="0" w:type="auto"/>
            <w:vAlign w:val="center"/>
            <w:hideMark/>
          </w:tcPr>
          <w:p w14:paraId="65EF470B" w14:textId="7FC979E3" w:rsidR="00E0516A" w:rsidRPr="00E0516A" w:rsidRDefault="00E0516A" w:rsidP="00F00240">
            <w:pPr>
              <w:pStyle w:val="BodyText"/>
              <w:spacing w:line="480" w:lineRule="auto"/>
              <w:ind w:left="540"/>
              <w:jc w:val="left"/>
            </w:pPr>
            <w:r w:rsidRPr="00E0516A">
              <w:t>Focus on route optimization and tool comparison for SMEs in Africa</w:t>
            </w:r>
          </w:p>
        </w:tc>
      </w:tr>
      <w:tr w:rsidR="00E0516A" w:rsidRPr="00E0516A" w14:paraId="5135473E" w14:textId="77777777" w:rsidTr="00E0516A">
        <w:trPr>
          <w:tblCellSpacing w:w="15" w:type="dxa"/>
        </w:trPr>
        <w:tc>
          <w:tcPr>
            <w:tcW w:w="0" w:type="auto"/>
            <w:vAlign w:val="center"/>
            <w:hideMark/>
          </w:tcPr>
          <w:p w14:paraId="42ED5EE0" w14:textId="77777777" w:rsidR="00E0516A" w:rsidRPr="00E0516A" w:rsidRDefault="00E0516A" w:rsidP="00F00240">
            <w:pPr>
              <w:pStyle w:val="BodyText"/>
              <w:spacing w:line="480" w:lineRule="auto"/>
              <w:ind w:left="540"/>
              <w:jc w:val="left"/>
            </w:pPr>
            <w:r w:rsidRPr="00E0516A">
              <w:t>AI-Enhanced Digital Maritime Logistics Platform – LTIC Use Case</w:t>
            </w:r>
          </w:p>
        </w:tc>
        <w:tc>
          <w:tcPr>
            <w:tcW w:w="0" w:type="auto"/>
            <w:vAlign w:val="center"/>
            <w:hideMark/>
          </w:tcPr>
          <w:p w14:paraId="275D9051" w14:textId="77777777" w:rsidR="00E0516A" w:rsidRPr="00E0516A" w:rsidRDefault="00E0516A" w:rsidP="00F00240">
            <w:pPr>
              <w:pStyle w:val="BodyText"/>
              <w:spacing w:line="480" w:lineRule="auto"/>
              <w:ind w:left="540"/>
              <w:jc w:val="left"/>
            </w:pPr>
            <w:r w:rsidRPr="00E0516A">
              <w:t>Grey Literature</w:t>
            </w:r>
          </w:p>
        </w:tc>
        <w:tc>
          <w:tcPr>
            <w:tcW w:w="0" w:type="auto"/>
            <w:vAlign w:val="center"/>
            <w:hideMark/>
          </w:tcPr>
          <w:p w14:paraId="4B763E34" w14:textId="77777777" w:rsidR="00E0516A" w:rsidRPr="00E0516A" w:rsidRDefault="00E0516A" w:rsidP="00F00240">
            <w:pPr>
              <w:pStyle w:val="BodyText"/>
              <w:spacing w:line="480" w:lineRule="auto"/>
              <w:ind w:left="540"/>
              <w:jc w:val="left"/>
            </w:pPr>
            <w:r w:rsidRPr="00E0516A">
              <w:t>2023</w:t>
            </w:r>
          </w:p>
        </w:tc>
        <w:tc>
          <w:tcPr>
            <w:tcW w:w="0" w:type="auto"/>
            <w:vAlign w:val="center"/>
            <w:hideMark/>
          </w:tcPr>
          <w:p w14:paraId="123D355F" w14:textId="77777777" w:rsidR="00E0516A" w:rsidRPr="00E0516A" w:rsidRDefault="00E0516A" w:rsidP="00F00240">
            <w:pPr>
              <w:pStyle w:val="BodyText"/>
              <w:spacing w:line="480" w:lineRule="auto"/>
              <w:ind w:left="540"/>
              <w:jc w:val="left"/>
            </w:pPr>
            <w:r w:rsidRPr="00E0516A">
              <w:t>Covers AI integration for port logistics, customs, and supply chain visibility</w:t>
            </w:r>
          </w:p>
        </w:tc>
      </w:tr>
      <w:tr w:rsidR="00E0516A" w:rsidRPr="00E0516A" w14:paraId="232DBA71" w14:textId="77777777" w:rsidTr="00E0516A">
        <w:trPr>
          <w:tblCellSpacing w:w="15" w:type="dxa"/>
        </w:trPr>
        <w:tc>
          <w:tcPr>
            <w:tcW w:w="0" w:type="auto"/>
            <w:vAlign w:val="center"/>
            <w:hideMark/>
          </w:tcPr>
          <w:p w14:paraId="03FAE52D" w14:textId="77777777" w:rsidR="00E0516A" w:rsidRPr="00E0516A" w:rsidRDefault="00E0516A" w:rsidP="00F00240">
            <w:pPr>
              <w:pStyle w:val="BodyText"/>
              <w:spacing w:line="480" w:lineRule="auto"/>
              <w:ind w:left="540"/>
              <w:jc w:val="left"/>
            </w:pPr>
            <w:r w:rsidRPr="00E0516A">
              <w:t>Navigating Success: AI + No-Code Logistics Tools</w:t>
            </w:r>
          </w:p>
        </w:tc>
        <w:tc>
          <w:tcPr>
            <w:tcW w:w="0" w:type="auto"/>
            <w:vAlign w:val="center"/>
            <w:hideMark/>
          </w:tcPr>
          <w:p w14:paraId="4B36A60C" w14:textId="77777777" w:rsidR="00E0516A" w:rsidRPr="00E0516A" w:rsidRDefault="00E0516A" w:rsidP="00F00240">
            <w:pPr>
              <w:pStyle w:val="BodyText"/>
              <w:spacing w:line="480" w:lineRule="auto"/>
              <w:ind w:left="540"/>
              <w:jc w:val="left"/>
            </w:pPr>
            <w:r w:rsidRPr="00E0516A">
              <w:t>Industry Report</w:t>
            </w:r>
          </w:p>
        </w:tc>
        <w:tc>
          <w:tcPr>
            <w:tcW w:w="0" w:type="auto"/>
            <w:vAlign w:val="center"/>
            <w:hideMark/>
          </w:tcPr>
          <w:p w14:paraId="0A8CE4C4" w14:textId="77777777" w:rsidR="00E0516A" w:rsidRPr="00E0516A" w:rsidRDefault="00E0516A" w:rsidP="00F00240">
            <w:pPr>
              <w:pStyle w:val="BodyText"/>
              <w:spacing w:line="480" w:lineRule="auto"/>
              <w:ind w:left="540"/>
              <w:jc w:val="left"/>
            </w:pPr>
            <w:r w:rsidRPr="00E0516A">
              <w:t>2023</w:t>
            </w:r>
          </w:p>
        </w:tc>
        <w:tc>
          <w:tcPr>
            <w:tcW w:w="0" w:type="auto"/>
            <w:vAlign w:val="center"/>
            <w:hideMark/>
          </w:tcPr>
          <w:p w14:paraId="5A30F4D7" w14:textId="77777777" w:rsidR="00E0516A" w:rsidRPr="00E0516A" w:rsidRDefault="00E0516A" w:rsidP="00F00240">
            <w:pPr>
              <w:pStyle w:val="BodyText"/>
              <w:spacing w:line="480" w:lineRule="auto"/>
              <w:ind w:left="540"/>
              <w:jc w:val="left"/>
            </w:pPr>
            <w:r w:rsidRPr="00E0516A">
              <w:t>Demonstrates SME-friendly, no-code logistics platforms</w:t>
            </w:r>
          </w:p>
        </w:tc>
      </w:tr>
      <w:tr w:rsidR="00E0516A" w:rsidRPr="00E0516A" w14:paraId="14BECC6F" w14:textId="77777777" w:rsidTr="00E0516A">
        <w:trPr>
          <w:tblCellSpacing w:w="15" w:type="dxa"/>
        </w:trPr>
        <w:tc>
          <w:tcPr>
            <w:tcW w:w="0" w:type="auto"/>
            <w:vAlign w:val="center"/>
            <w:hideMark/>
          </w:tcPr>
          <w:p w14:paraId="2C564ED4" w14:textId="77777777" w:rsidR="00E0516A" w:rsidRPr="00E0516A" w:rsidRDefault="00E0516A" w:rsidP="00F00240">
            <w:pPr>
              <w:pStyle w:val="BodyText"/>
              <w:spacing w:line="480" w:lineRule="auto"/>
              <w:ind w:left="540"/>
              <w:jc w:val="left"/>
            </w:pPr>
            <w:r w:rsidRPr="00E0516A">
              <w:t>White Paper on Use of AI in Trade Facilitation</w:t>
            </w:r>
          </w:p>
        </w:tc>
        <w:tc>
          <w:tcPr>
            <w:tcW w:w="0" w:type="auto"/>
            <w:vAlign w:val="center"/>
            <w:hideMark/>
          </w:tcPr>
          <w:p w14:paraId="061AE353" w14:textId="77777777" w:rsidR="00E0516A" w:rsidRPr="00E0516A" w:rsidRDefault="00E0516A" w:rsidP="00F00240">
            <w:pPr>
              <w:pStyle w:val="BodyText"/>
              <w:spacing w:line="480" w:lineRule="auto"/>
              <w:ind w:left="540"/>
              <w:jc w:val="left"/>
            </w:pPr>
            <w:r w:rsidRPr="00E0516A">
              <w:t>Grey Literature</w:t>
            </w:r>
          </w:p>
        </w:tc>
        <w:tc>
          <w:tcPr>
            <w:tcW w:w="0" w:type="auto"/>
            <w:vAlign w:val="center"/>
            <w:hideMark/>
          </w:tcPr>
          <w:p w14:paraId="508FA57E" w14:textId="77777777" w:rsidR="00E0516A" w:rsidRPr="00E0516A" w:rsidRDefault="00E0516A" w:rsidP="00F00240">
            <w:pPr>
              <w:pStyle w:val="BodyText"/>
              <w:spacing w:line="480" w:lineRule="auto"/>
              <w:ind w:left="540"/>
              <w:jc w:val="left"/>
            </w:pPr>
            <w:r w:rsidRPr="00E0516A">
              <w:t>2023</w:t>
            </w:r>
          </w:p>
        </w:tc>
        <w:tc>
          <w:tcPr>
            <w:tcW w:w="0" w:type="auto"/>
            <w:vAlign w:val="center"/>
            <w:hideMark/>
          </w:tcPr>
          <w:p w14:paraId="31CCB169" w14:textId="77777777" w:rsidR="00E0516A" w:rsidRPr="00E0516A" w:rsidRDefault="00E0516A" w:rsidP="00F00240">
            <w:pPr>
              <w:pStyle w:val="BodyText"/>
              <w:spacing w:line="480" w:lineRule="auto"/>
              <w:ind w:left="540"/>
              <w:jc w:val="left"/>
            </w:pPr>
            <w:r w:rsidRPr="00E0516A">
              <w:t>Provides customs automation, anomaly detection, and trade efficiency tools</w:t>
            </w:r>
          </w:p>
        </w:tc>
      </w:tr>
      <w:tr w:rsidR="00E0516A" w:rsidRPr="00E0516A" w14:paraId="63D07D76" w14:textId="77777777" w:rsidTr="00E0516A">
        <w:trPr>
          <w:tblCellSpacing w:w="15" w:type="dxa"/>
        </w:trPr>
        <w:tc>
          <w:tcPr>
            <w:tcW w:w="0" w:type="auto"/>
            <w:vAlign w:val="center"/>
            <w:hideMark/>
          </w:tcPr>
          <w:p w14:paraId="76B57625" w14:textId="77777777" w:rsidR="00E0516A" w:rsidRPr="00E0516A" w:rsidRDefault="00E0516A" w:rsidP="00F00240">
            <w:pPr>
              <w:pStyle w:val="BodyText"/>
              <w:spacing w:line="480" w:lineRule="auto"/>
              <w:ind w:left="540"/>
              <w:jc w:val="left"/>
            </w:pPr>
            <w:r w:rsidRPr="00E0516A">
              <w:t>Trading with Intelligence</w:t>
            </w:r>
          </w:p>
        </w:tc>
        <w:tc>
          <w:tcPr>
            <w:tcW w:w="0" w:type="auto"/>
            <w:vAlign w:val="center"/>
            <w:hideMark/>
          </w:tcPr>
          <w:p w14:paraId="2A824FA5" w14:textId="77777777" w:rsidR="00E0516A" w:rsidRPr="00E0516A" w:rsidRDefault="00E0516A" w:rsidP="00F00240">
            <w:pPr>
              <w:pStyle w:val="BodyText"/>
              <w:spacing w:line="480" w:lineRule="auto"/>
              <w:ind w:left="540"/>
              <w:jc w:val="left"/>
            </w:pPr>
            <w:r w:rsidRPr="00E0516A">
              <w:t>Grey Literature</w:t>
            </w:r>
          </w:p>
        </w:tc>
        <w:tc>
          <w:tcPr>
            <w:tcW w:w="0" w:type="auto"/>
            <w:vAlign w:val="center"/>
            <w:hideMark/>
          </w:tcPr>
          <w:p w14:paraId="64363D7D" w14:textId="77777777" w:rsidR="00E0516A" w:rsidRPr="00E0516A" w:rsidRDefault="00E0516A" w:rsidP="00F00240">
            <w:pPr>
              <w:pStyle w:val="BodyText"/>
              <w:spacing w:line="480" w:lineRule="auto"/>
              <w:ind w:left="540"/>
              <w:jc w:val="left"/>
            </w:pPr>
            <w:r w:rsidRPr="00E0516A">
              <w:t>2023</w:t>
            </w:r>
          </w:p>
        </w:tc>
        <w:tc>
          <w:tcPr>
            <w:tcW w:w="0" w:type="auto"/>
            <w:vAlign w:val="center"/>
            <w:hideMark/>
          </w:tcPr>
          <w:p w14:paraId="0FE1C85E" w14:textId="77777777" w:rsidR="00E0516A" w:rsidRPr="00E0516A" w:rsidRDefault="00E0516A" w:rsidP="00F00240">
            <w:pPr>
              <w:pStyle w:val="BodyText"/>
              <w:spacing w:line="480" w:lineRule="auto"/>
              <w:ind w:left="540"/>
              <w:jc w:val="left"/>
            </w:pPr>
            <w:r w:rsidRPr="00E0516A">
              <w:t>AI-enhanced platforms for customs and SME logistics in Africa</w:t>
            </w:r>
          </w:p>
        </w:tc>
      </w:tr>
    </w:tbl>
    <w:p w14:paraId="506A045D" w14:textId="7291114E" w:rsidR="00E0516A" w:rsidRDefault="006550F4" w:rsidP="00F00240">
      <w:pPr>
        <w:pStyle w:val="BodyText"/>
        <w:spacing w:line="480" w:lineRule="auto"/>
        <w:ind w:left="540"/>
        <w:jc w:val="left"/>
        <w:rPr>
          <w:i/>
          <w:iCs/>
        </w:rPr>
      </w:pPr>
      <w:r>
        <w:rPr>
          <w:i/>
          <w:iCs/>
        </w:rPr>
        <w:t xml:space="preserve">Table </w:t>
      </w:r>
      <w:r w:rsidR="00900BFC">
        <w:rPr>
          <w:i/>
          <w:iCs/>
        </w:rPr>
        <w:t>2</w:t>
      </w:r>
      <w:r w:rsidR="00D63F42">
        <w:rPr>
          <w:i/>
          <w:iCs/>
        </w:rPr>
        <w:t>.</w:t>
      </w:r>
      <w:r w:rsidR="00207E84">
        <w:rPr>
          <w:i/>
          <w:iCs/>
        </w:rPr>
        <w:t>2</w:t>
      </w:r>
      <w:r w:rsidR="00900BFC">
        <w:rPr>
          <w:i/>
          <w:iCs/>
        </w:rPr>
        <w:t>: A</w:t>
      </w:r>
      <w:r w:rsidR="00E0516A" w:rsidRPr="00E0516A">
        <w:rPr>
          <w:i/>
          <w:iCs/>
        </w:rPr>
        <w:t xml:space="preserve"> complete list of </w:t>
      </w:r>
      <w:r w:rsidR="00371460" w:rsidRPr="00E0516A">
        <w:rPr>
          <w:i/>
          <w:iCs/>
        </w:rPr>
        <w:t>articles included</w:t>
      </w:r>
      <w:r w:rsidR="00E0516A" w:rsidRPr="00E0516A">
        <w:rPr>
          <w:i/>
          <w:iCs/>
        </w:rPr>
        <w:t xml:space="preserve"> is provided in Appendix A.</w:t>
      </w:r>
    </w:p>
    <w:p w14:paraId="044C67EB" w14:textId="6F7B3EDE" w:rsidR="000E3D7C" w:rsidRDefault="00501CA9" w:rsidP="00116EFE">
      <w:pPr>
        <w:pStyle w:val="Heading2"/>
      </w:pPr>
      <w:bookmarkStart w:id="32" w:name="_Toc205281428"/>
      <w:r>
        <w:t xml:space="preserve">2.3 </w:t>
      </w:r>
      <w:r w:rsidR="000E3D7C" w:rsidRPr="00940A82">
        <w:t>Results</w:t>
      </w:r>
      <w:r w:rsidR="00FF2FA8" w:rsidRPr="00940A82">
        <w:t xml:space="preserve"> (Recurring </w:t>
      </w:r>
      <w:r w:rsidR="00940A82" w:rsidRPr="00940A82">
        <w:t>Themes</w:t>
      </w:r>
      <w:r w:rsidR="009D33AC">
        <w:t xml:space="preserve"> and Gaps</w:t>
      </w:r>
      <w:r w:rsidR="00940A82" w:rsidRPr="00940A82">
        <w:t>)</w:t>
      </w:r>
      <w:r w:rsidR="000E3D7C" w:rsidRPr="00940A82">
        <w:t>:</w:t>
      </w:r>
      <w:bookmarkEnd w:id="32"/>
    </w:p>
    <w:p w14:paraId="68726CEA" w14:textId="77777777" w:rsidR="00501CA9" w:rsidRPr="00940A82" w:rsidRDefault="00501CA9" w:rsidP="00501CA9">
      <w:pPr>
        <w:pStyle w:val="Heading2"/>
        <w:ind w:left="1170"/>
      </w:pPr>
    </w:p>
    <w:p w14:paraId="32B76674" w14:textId="7F7B54AD" w:rsidR="005B44E3" w:rsidRDefault="000E3D7C" w:rsidP="00536679">
      <w:pPr>
        <w:pStyle w:val="BodyText"/>
        <w:spacing w:line="480" w:lineRule="auto"/>
        <w:ind w:left="1188"/>
        <w:jc w:val="left"/>
      </w:pPr>
      <w:r w:rsidRPr="000E3D7C">
        <w:t>This scoping literature review explores recurring themes, contrasts, and gaps in current research and practice related to the use of AI-driven logistics tools to support Canadian businesses engaged in cross-border trade with African markets. The review synthesizes insights from 27 academic, industry, and grey literature sources published between 2023 and 2025. The goal is to inform the development of a tool classification framework, a business value-based evaluation matrix, and practical recommendations for tool adoption by the Africa Trade Desk (ATD). The findings are presented thematically to highlight the core functionalities, regional suitability, and implementation conditions of AI logistics tools, while also identifying areas where evidence remains limited or fragmented.</w:t>
      </w:r>
    </w:p>
    <w:p w14:paraId="4757FFAE" w14:textId="38BE977A" w:rsidR="001D5ED0" w:rsidRDefault="004B5957" w:rsidP="00F00240">
      <w:pPr>
        <w:pStyle w:val="BodyText"/>
        <w:spacing w:line="480" w:lineRule="auto"/>
        <w:ind w:left="1188"/>
        <w:jc w:val="left"/>
        <w:rPr>
          <w:b/>
          <w:bCs/>
        </w:rPr>
      </w:pPr>
      <w:r w:rsidRPr="00940A82">
        <w:rPr>
          <w:b/>
          <w:bCs/>
        </w:rPr>
        <w:t>Recurring Themes</w:t>
      </w:r>
    </w:p>
    <w:p w14:paraId="0090E744" w14:textId="18D963A3" w:rsidR="00C44BDF" w:rsidRDefault="00C44BDF" w:rsidP="00F00240">
      <w:pPr>
        <w:pStyle w:val="BodyText"/>
        <w:spacing w:line="480" w:lineRule="auto"/>
        <w:ind w:left="1188"/>
      </w:pPr>
      <w:r>
        <w:t>This section presents the six core themes that emerged from the synthesis of 27 academic, grey, and industry literature sources on AI-driven logistics tools relevant to the Canada–Africa trade corridor. Thematic coding was conducted inductively, guided by recurring concepts such as predictive analytics, customs automation, and SME usability</w:t>
      </w:r>
      <w:r w:rsidR="00B06C4C">
        <w:t xml:space="preserve"> </w:t>
      </w:r>
      <w:r>
        <w:t>mapped against Africa Trade Desk’s (ATD) operational context and tool selection needs. To ensure analytical clarity and practical relevance, each theme is developed through a structured three-part lens: (1) a Descriptive Review, led by a selected anchor article that exemplifies the theme; (2) a Comparative Synthesis, which discusses how related sources align or diverge in their insights; and (3) a Critical Analysis, highlighting how the theme informs ATD’s tool evaluation criteria and strategic priorities for AI logistics adoption.</w:t>
      </w:r>
    </w:p>
    <w:p w14:paraId="2D9D2292" w14:textId="5204D386" w:rsidR="009D560C" w:rsidRDefault="00C44BDF" w:rsidP="00F00240">
      <w:pPr>
        <w:pStyle w:val="BodyText"/>
        <w:spacing w:line="480" w:lineRule="auto"/>
        <w:ind w:left="1188"/>
      </w:pPr>
      <w:r>
        <w:t>Collectively, the six themes provide a robust framework for evaluating AI logistics tools across diverse functional and geographic contexts. They support a structured, client-oriented approach for classifying tools and developing strategic recommendations tailored to ATD. The themes guide the development of the Tool Evaluation Matrix and the Implementation Strategy in subsequent chapters.</w:t>
      </w:r>
    </w:p>
    <w:p w14:paraId="0E737682" w14:textId="045EC949" w:rsidR="00526E0A" w:rsidRPr="00A003B5" w:rsidRDefault="005E39BE" w:rsidP="00F00240">
      <w:pPr>
        <w:pStyle w:val="BodyText"/>
        <w:spacing w:line="480" w:lineRule="auto"/>
        <w:ind w:left="1188"/>
        <w:jc w:val="left"/>
      </w:pPr>
      <w:r>
        <w:rPr>
          <w:noProof/>
        </w:rPr>
        <w:drawing>
          <wp:inline distT="0" distB="0" distL="0" distR="0" wp14:anchorId="6815B5D8" wp14:editId="643FB330">
            <wp:extent cx="5943600" cy="3721100"/>
            <wp:effectExtent l="0" t="0" r="0" b="0"/>
            <wp:docPr id="3"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diagram&#10;&#10;AI-generated content may be incorrect."/>
                    <pic:cNvPicPr/>
                  </pic:nvPicPr>
                  <pic:blipFill>
                    <a:blip r:embed="rId10"/>
                    <a:stretch>
                      <a:fillRect/>
                    </a:stretch>
                  </pic:blipFill>
                  <pic:spPr>
                    <a:xfrm>
                      <a:off x="0" y="0"/>
                      <a:ext cx="5943600" cy="3721100"/>
                    </a:xfrm>
                    <a:prstGeom prst="rect">
                      <a:avLst/>
                    </a:prstGeom>
                  </pic:spPr>
                </pic:pic>
              </a:graphicData>
            </a:graphic>
          </wp:inline>
        </w:drawing>
      </w:r>
    </w:p>
    <w:p w14:paraId="0DE74170" w14:textId="78A01508" w:rsidR="00A003B5" w:rsidRPr="00B06C4C" w:rsidRDefault="003B5D87" w:rsidP="00F00240">
      <w:pPr>
        <w:pStyle w:val="BodyText"/>
        <w:spacing w:line="480" w:lineRule="auto"/>
        <w:ind w:left="540"/>
        <w:jc w:val="left"/>
        <w:rPr>
          <w:b/>
          <w:bCs/>
        </w:rPr>
      </w:pPr>
      <w:r w:rsidRPr="00B06C4C">
        <w:rPr>
          <w:b/>
          <w:bCs/>
          <w:i/>
          <w:iCs/>
        </w:rPr>
        <w:t>Figure</w:t>
      </w:r>
      <w:r w:rsidR="00207E84">
        <w:rPr>
          <w:b/>
          <w:bCs/>
          <w:i/>
          <w:iCs/>
        </w:rPr>
        <w:t xml:space="preserve"> 1</w:t>
      </w:r>
      <w:r w:rsidRPr="00B06C4C">
        <w:rPr>
          <w:b/>
          <w:bCs/>
          <w:i/>
          <w:iCs/>
        </w:rPr>
        <w:t>: Thematic Keyword Clustering Map from Literature Review</w:t>
      </w:r>
      <w:r w:rsidR="000B22C3" w:rsidRPr="00B06C4C">
        <w:rPr>
          <w:b/>
          <w:bCs/>
        </w:rPr>
        <w:t>.</w:t>
      </w:r>
    </w:p>
    <w:p w14:paraId="44C48A24" w14:textId="6EB1E129" w:rsidR="000B22C3" w:rsidRDefault="00B31271" w:rsidP="00F00240">
      <w:pPr>
        <w:pStyle w:val="BodyText"/>
        <w:spacing w:line="480" w:lineRule="auto"/>
        <w:ind w:left="540"/>
      </w:pPr>
      <w:r w:rsidRPr="00B31271">
        <w:t>The blue nodes in the figure represent the six major themes, while grey nodes reflect supporting subtopics and recurring keywords. Interconnected lines illustrate that these categories are not siloed—many tools or concepts span multiple themes simultaneously. For instance, platforms that automate customs documentation often also offer cost reporting and SME usability features. This systems-oriented view highlights the cross-functional nature of AI logistics tools and supports ATD’s goal of identifying solutions that are not only effective but adaptable to the Canada–Africa trade corridor.</w:t>
      </w:r>
    </w:p>
    <w:p w14:paraId="1348CE19" w14:textId="184F268F" w:rsidR="00286C8E" w:rsidRPr="00FB0AF8" w:rsidRDefault="002D33A5" w:rsidP="00216CD0">
      <w:pPr>
        <w:pStyle w:val="Heading3"/>
        <w:rPr>
          <w:b/>
          <w:bCs/>
        </w:rPr>
      </w:pPr>
      <w:r>
        <w:t xml:space="preserve">      </w:t>
      </w:r>
      <w:r w:rsidR="00411021" w:rsidRPr="002D33A5">
        <w:t xml:space="preserve"> </w:t>
      </w:r>
      <w:r w:rsidR="00FB0AF8">
        <w:t xml:space="preserve">   </w:t>
      </w:r>
      <w:bookmarkStart w:id="33" w:name="_Toc205281429"/>
      <w:r w:rsidR="00286C8E" w:rsidRPr="00FB0AF8">
        <w:rPr>
          <w:b/>
          <w:bCs/>
          <w:color w:val="auto"/>
        </w:rPr>
        <w:t>Theme 1: Functional Capabilities of AI Logistics Tools</w:t>
      </w:r>
      <w:bookmarkEnd w:id="33"/>
    </w:p>
    <w:p w14:paraId="19E34218" w14:textId="77777777" w:rsidR="002D33A5" w:rsidRPr="002D33A5" w:rsidRDefault="002D33A5" w:rsidP="002D33A5"/>
    <w:p w14:paraId="6B175A50" w14:textId="77777777" w:rsidR="00286C8E" w:rsidRDefault="00286C8E" w:rsidP="00F00240">
      <w:pPr>
        <w:pStyle w:val="BodyText"/>
        <w:spacing w:line="480" w:lineRule="auto"/>
        <w:ind w:left="540"/>
      </w:pPr>
      <w:r>
        <w:t>In their industry case study, (D20-LTIC &amp; LTIIA, n.d.) present a comprehensive view of AI-enabled logistics capabilities through the CALISTA digital maritime platform. The platform integrates AI to automate supply chain orchestration, optimize routing, and enhance multi-stakeholder visibility across shipping operations. Core features include predictive scheduling, customs compliance automation, and financial transaction integration. The CALISTA example demonstrates how AI can reduce shipment dwell times and enable real-time data exchange between port operators, logistics providers, and customs authorities.</w:t>
      </w:r>
    </w:p>
    <w:p w14:paraId="79F0A8F8" w14:textId="12A33DC2" w:rsidR="00286C8E" w:rsidRDefault="00286C8E" w:rsidP="00F00240">
      <w:pPr>
        <w:pStyle w:val="BodyText"/>
        <w:spacing w:line="480" w:lineRule="auto"/>
        <w:ind w:left="540"/>
      </w:pPr>
      <w:r>
        <w:t xml:space="preserve">Compared to CALISTA’s broad functionality, (Access Partnership, 2024) highlights more targeted applications of generative AI for forecasting trade volumes, assisting with document automation, and identifying supply risks in developing regions. Conversely, (Petrudi et al., 2022) focus on AI use in freight transport, emphasizing machine learning for cost minimization and route optimization. While </w:t>
      </w:r>
      <w:r w:rsidR="00860221">
        <w:t>the Access</w:t>
      </w:r>
      <w:r>
        <w:t xml:space="preserve"> Partnership emphasizes high-level strategic use cases and policy implications, Petrudi offers a more technical view of algorithmic deployment in logistics workflows. Both reinforce that AI supports better </w:t>
      </w:r>
      <w:r w:rsidR="00D37134">
        <w:t>decision-making but</w:t>
      </w:r>
      <w:r>
        <w:t xml:space="preserve"> </w:t>
      </w:r>
      <w:r w:rsidR="00860221">
        <w:t>differs</w:t>
      </w:r>
      <w:r>
        <w:t xml:space="preserve"> in tool scope and deployment readiness.</w:t>
      </w:r>
    </w:p>
    <w:p w14:paraId="208F2051" w14:textId="77777777" w:rsidR="00286C8E" w:rsidRDefault="00286C8E" w:rsidP="00F00240">
      <w:pPr>
        <w:pStyle w:val="BodyText"/>
        <w:spacing w:line="480" w:lineRule="auto"/>
        <w:ind w:left="540"/>
      </w:pPr>
      <w:r>
        <w:t>For Africa Trade Desk (ATD), the evidence confirms that AI logistics tools can support real-time tracking, routing efficiency, and smart planning — all relevant to improving Canada–Africa shipment coordination. However, most tools documented are deployed in advanced ports or global freight contexts. ATD will need to identify tools that offer modular, interoperable capabilities (e.g., customs integration + tracking) that are affordable and implementable by Canadian wholesalers with small logistics teams. Tools like CALISTA serve as aspirational benchmarks, but simpler, scalable alternatives will be needed for Canada–Africa use.</w:t>
      </w:r>
    </w:p>
    <w:p w14:paraId="1E439F1B" w14:textId="5197990F" w:rsidR="00FE0030" w:rsidRPr="00FF5289" w:rsidRDefault="00020150" w:rsidP="00FF5289">
      <w:pPr>
        <w:pStyle w:val="Heading3"/>
        <w:tabs>
          <w:tab w:val="left" w:pos="450"/>
        </w:tabs>
        <w:spacing w:line="480" w:lineRule="auto"/>
        <w:ind w:left="450"/>
        <w:jc w:val="both"/>
        <w:rPr>
          <w:rFonts w:ascii="Trebuchet MS" w:hAnsi="Trebuchet MS"/>
          <w:color w:val="auto"/>
        </w:rPr>
      </w:pPr>
      <w:bookmarkStart w:id="34" w:name="_Toc204088534"/>
      <w:bookmarkStart w:id="35" w:name="_Toc204088772"/>
      <w:bookmarkStart w:id="36" w:name="_Toc205207036"/>
      <w:bookmarkStart w:id="37" w:name="_Toc205281430"/>
      <w:r w:rsidRPr="00FF5289">
        <w:rPr>
          <w:rFonts w:ascii="Trebuchet MS" w:hAnsi="Trebuchet MS"/>
          <w:b/>
          <w:bCs/>
          <w:color w:val="auto"/>
        </w:rPr>
        <w:t>Deliverable Contribution:</w:t>
      </w:r>
      <w:r w:rsidRPr="00FF5289">
        <w:rPr>
          <w:rFonts w:ascii="Trebuchet MS" w:hAnsi="Trebuchet MS"/>
          <w:color w:val="auto"/>
        </w:rPr>
        <w:t xml:space="preserve"> This theme contributes directly to the Scoping Review and the Tool Classification System. It identifies the core logistics functions supported by AI tools—such as real-time tracking, route optimization, and customs automation—which serve as the foundation for classifying tools. These capabilities help map what functions are available in the AI logistics landscape. For ATD, this enables clearer understanding of which tools offer operational value. It also guides how tools are grouped and later scored in the evaluation phase.</w:t>
      </w:r>
      <w:bookmarkEnd w:id="34"/>
      <w:bookmarkEnd w:id="35"/>
      <w:bookmarkEnd w:id="36"/>
      <w:bookmarkEnd w:id="37"/>
    </w:p>
    <w:p w14:paraId="2DD77E65" w14:textId="44E4013F" w:rsidR="00286C8E" w:rsidRDefault="004843D7" w:rsidP="00216CD0">
      <w:pPr>
        <w:pStyle w:val="Heading3"/>
        <w:rPr>
          <w:rFonts w:ascii="Trebuchet MS" w:hAnsi="Trebuchet MS"/>
          <w:b/>
          <w:bCs/>
          <w:color w:val="auto"/>
        </w:rPr>
      </w:pPr>
      <w:r>
        <w:rPr>
          <w:rFonts w:ascii="Trebuchet MS" w:hAnsi="Trebuchet MS"/>
          <w:b/>
          <w:bCs/>
          <w:color w:val="auto"/>
        </w:rPr>
        <w:t xml:space="preserve">       </w:t>
      </w:r>
      <w:bookmarkStart w:id="38" w:name="_Toc205281431"/>
      <w:r w:rsidR="00286C8E" w:rsidRPr="004843D7">
        <w:rPr>
          <w:rFonts w:ascii="Trebuchet MS" w:hAnsi="Trebuchet MS"/>
          <w:b/>
          <w:bCs/>
          <w:color w:val="auto"/>
        </w:rPr>
        <w:t>Theme 2: Fit-for-Purpose Design for Canada–Africa Trade</w:t>
      </w:r>
      <w:bookmarkEnd w:id="38"/>
    </w:p>
    <w:p w14:paraId="123BC882" w14:textId="77777777" w:rsidR="004843D7" w:rsidRPr="004843D7" w:rsidRDefault="004843D7" w:rsidP="004843D7"/>
    <w:p w14:paraId="3F18C0A8" w14:textId="7E6F2119" w:rsidR="00286C8E" w:rsidRDefault="00286C8E" w:rsidP="00F00240">
      <w:pPr>
        <w:pStyle w:val="BodyText"/>
        <w:spacing w:line="480" w:lineRule="auto"/>
        <w:ind w:left="540"/>
      </w:pPr>
      <w:r>
        <w:t>In the white paper “Leading, Not Lagging: Africa’s Generative AI Opportunity” by Access Partnership (2024), the authors argue that generative AI is rapidly becoming essential for trade logistics in African economies. The report highlights examples from Kenya, Nigeria, and South Africa, where AI is being piloted to address infrastructure gaps and documentation inefficiencies. Key use cases include automated customs declarations, smart warehousing, and generative risk analysis. The document emphasizes that AI adoption in Africa must be localized, lightweight, and compatible with mobile-first and low-resource environments all critical for interoperability with Canadian platforms.</w:t>
      </w:r>
    </w:p>
    <w:p w14:paraId="33A3D050" w14:textId="77777777" w:rsidR="00286C8E" w:rsidRDefault="00286C8E" w:rsidP="00F00240">
      <w:pPr>
        <w:pStyle w:val="BodyText"/>
        <w:spacing w:line="480" w:lineRule="auto"/>
        <w:ind w:left="540"/>
      </w:pPr>
      <w:r>
        <w:t>While Access Partnership highlights AI readiness in Africa, (WhitePaper-Use-Artificial-Intelligence-TF, 2024) by the World Customs Organization focuses on the application of AI to simplify trade procedures in landlocked African countries. It discusses the use of machine learning for customs profiling and risk management in corridors such as East Africa. In contrast, (D20-LTIC &amp; LTIIA, n.d.) presents a global platform case from Singapore and Antwerp, which, although advanced, lacks adaptation for low-infrastructure contexts. The Access Partnership and WCO papers together underscore that effective Canada–Africa solutions require 'fit-for-purpose' tools — mobile-compatible, affordable, and aligned with regional policy.</w:t>
      </w:r>
    </w:p>
    <w:p w14:paraId="2E7B5A64" w14:textId="77777777" w:rsidR="00286C8E" w:rsidRDefault="00286C8E" w:rsidP="00F00240">
      <w:pPr>
        <w:pStyle w:val="BodyText"/>
        <w:spacing w:line="480" w:lineRule="auto"/>
        <w:ind w:left="540"/>
      </w:pPr>
      <w:r>
        <w:t>For ATD, the key insight is that tools designed for high-income markets may not work out-of-the-box in African supply chains. Canadian SMEs will need AI tools that support fragmented infrastructure, multilingual data, and variable customs systems. These tools must also integrate with African platforms that prioritize mobile access and operate under regulatory constraints such as AfCFTA. The fit-for-purpose theme points to a need for tools that are both technically lean and contextually aware — especially in countries like Nigeria, Ghana, and Kenya. This will inform tool selection in ATD’s evaluation matrix and strategic recommendations.</w:t>
      </w:r>
    </w:p>
    <w:p w14:paraId="31AEB0FF" w14:textId="43B445EA" w:rsidR="001F2262" w:rsidRPr="001F2262" w:rsidRDefault="001F2262" w:rsidP="00F00240">
      <w:pPr>
        <w:pStyle w:val="BodyText"/>
        <w:spacing w:line="480" w:lineRule="auto"/>
        <w:ind w:left="540"/>
      </w:pPr>
      <w:r w:rsidRPr="001F2262">
        <w:rPr>
          <w:b/>
          <w:bCs/>
        </w:rPr>
        <w:t>Deliverable Contribution:</w:t>
      </w:r>
      <w:r>
        <w:t xml:space="preserve"> </w:t>
      </w:r>
      <w:r w:rsidRPr="001F2262">
        <w:t xml:space="preserve">This theme supports the </w:t>
      </w:r>
      <w:r w:rsidRPr="001F2262">
        <w:rPr>
          <w:b/>
          <w:bCs/>
        </w:rPr>
        <w:t>Evaluation Matrix</w:t>
      </w:r>
      <w:r w:rsidRPr="001F2262">
        <w:t xml:space="preserve"> and </w:t>
      </w:r>
      <w:r w:rsidRPr="001F2262">
        <w:rPr>
          <w:b/>
          <w:bCs/>
        </w:rPr>
        <w:t xml:space="preserve">Implementation </w:t>
      </w:r>
      <w:r w:rsidR="006127FB">
        <w:rPr>
          <w:b/>
          <w:bCs/>
        </w:rPr>
        <w:t xml:space="preserve">Roadmap </w:t>
      </w:r>
      <w:r w:rsidRPr="001F2262">
        <w:t>by focusing on tool relevance to the infrastructure and regulatory context of African markets. It highlights the need for mobile-first, lightweight, and regionally compliant tools that are operable in low-resource environments. These considerations are key for Canadian SMEs trading with African partners. The theme ensures that tools are not only functional but also usable and sustainable within ATD’s target corridor. It guides selection and recommendation processes to prioritize context-appropriate solutions.</w:t>
      </w:r>
    </w:p>
    <w:p w14:paraId="4D477330" w14:textId="3D0FCAF6" w:rsidR="00286C8E" w:rsidRPr="006127FB" w:rsidRDefault="004843D7" w:rsidP="00216CD0">
      <w:pPr>
        <w:pStyle w:val="Heading3"/>
        <w:rPr>
          <w:rFonts w:ascii="Trebuchet MS" w:hAnsi="Trebuchet MS"/>
          <w:b/>
          <w:bCs/>
          <w:color w:val="auto"/>
        </w:rPr>
      </w:pPr>
      <w:r>
        <w:t xml:space="preserve">          </w:t>
      </w:r>
      <w:bookmarkStart w:id="39" w:name="_Toc205281432"/>
      <w:r w:rsidR="00286C8E" w:rsidRPr="006127FB">
        <w:rPr>
          <w:rFonts w:ascii="Trebuchet MS" w:hAnsi="Trebuchet MS"/>
          <w:b/>
          <w:bCs/>
          <w:color w:val="auto"/>
        </w:rPr>
        <w:t>Theme 3: Usability &amp; Scalability for Small Teams (1–5 Users)</w:t>
      </w:r>
      <w:bookmarkEnd w:id="39"/>
    </w:p>
    <w:p w14:paraId="6E04C4F6" w14:textId="77777777" w:rsidR="004843D7" w:rsidRPr="004843D7" w:rsidRDefault="004843D7" w:rsidP="004843D7"/>
    <w:p w14:paraId="491ACF81" w14:textId="5C06867C" w:rsidR="00286C8E" w:rsidRDefault="00286C8E" w:rsidP="00F00240">
      <w:pPr>
        <w:pStyle w:val="BodyText"/>
        <w:spacing w:line="480" w:lineRule="auto"/>
        <w:ind w:left="540"/>
      </w:pPr>
      <w:r>
        <w:t xml:space="preserve">The white paper “Navigating Success: Building Intelligent Logistics Apps Using AI and No-Code Tools” (Planet Crust, 2024) directly addresses the needs of small teams by showcasing how SMEs can build and deploy AI-powered logistics solutions without writing code. The document demonstrates how logistics operators can use drag-and-drop interfaces and AI plug-ins for route optimization, inventory alerts, and real-time </w:t>
      </w:r>
      <w:r w:rsidR="00B06C4C">
        <w:t>tracking all</w:t>
      </w:r>
      <w:r>
        <w:t xml:space="preserve"> scalable to lean operations. The report’s case studies reflect organizations with fewer than five staff managing full logistics workflows, illustrating clear applicability to small Canadian exporters.</w:t>
      </w:r>
    </w:p>
    <w:p w14:paraId="24976440" w14:textId="6F4716C7" w:rsidR="00286C8E" w:rsidRDefault="00286C8E" w:rsidP="00F00240">
      <w:pPr>
        <w:pStyle w:val="BodyText"/>
        <w:spacing w:line="480" w:lineRule="auto"/>
        <w:ind w:left="540"/>
      </w:pPr>
      <w:r>
        <w:t xml:space="preserve">Compared to the no-code focus of Planet Crust, (Mishra et al., 2021) </w:t>
      </w:r>
      <w:r w:rsidR="00D37134">
        <w:t>presents</w:t>
      </w:r>
      <w:r>
        <w:t xml:space="preserve"> a broader academic review that acknowledges SMEs but provides limited insight into tool usability. Instead, the emphasis is on AI classification across operational tiers. In contrast, (Rahman et al., 2024) explore grey literature examples of small-scale AI deployments in logistics startups, but the tools discussed still assume moderate technical literacy. Together, these sources suggest that while scalable tools exist, actual ease of use for non-technical teams remains under-documented outside practitioner case studies like Planet Crust.</w:t>
      </w:r>
    </w:p>
    <w:p w14:paraId="5EEDC3AA" w14:textId="59DF3F71" w:rsidR="00286C8E" w:rsidRDefault="00286C8E" w:rsidP="00F00240">
      <w:pPr>
        <w:pStyle w:val="BodyText"/>
        <w:spacing w:line="480" w:lineRule="auto"/>
        <w:ind w:left="540"/>
      </w:pPr>
      <w:r>
        <w:t xml:space="preserve">Africa Trade Desk’s stakeholders particularly Canadian SMEs — often lack in-house IT departments or AI engineers. This makes usability and scalability non-negotiable. Tools that require minimal setup, work with existing devices, and offer visual dashboards will be far more </w:t>
      </w:r>
      <w:r w:rsidR="00D37134">
        <w:t>adaptable</w:t>
      </w:r>
      <w:r>
        <w:t xml:space="preserve">. From Planet Crust's examples, ATD can prioritize no-code or low-code solutions that empower logistics staff to independently manage shipping, tracking, and document workflows without complex integrations. This theme should inform the scoring rubric for tool </w:t>
      </w:r>
      <w:r w:rsidR="00D37134">
        <w:t>evaluation particularly</w:t>
      </w:r>
      <w:r>
        <w:t xml:space="preserve"> under 'Ease of Implementation' and 'SME-Friendliness.'</w:t>
      </w:r>
    </w:p>
    <w:p w14:paraId="1FFCB640" w14:textId="05176D4F" w:rsidR="009B2696" w:rsidRPr="009B2696" w:rsidRDefault="009B2696" w:rsidP="00F00240">
      <w:pPr>
        <w:pStyle w:val="BodyText"/>
        <w:spacing w:line="480" w:lineRule="auto"/>
        <w:ind w:left="540"/>
      </w:pPr>
      <w:r w:rsidRPr="009B2696">
        <w:rPr>
          <w:b/>
          <w:bCs/>
        </w:rPr>
        <w:t>Deliverable Contribution:</w:t>
      </w:r>
      <w:r>
        <w:rPr>
          <w:b/>
          <w:bCs/>
        </w:rPr>
        <w:t xml:space="preserve"> </w:t>
      </w:r>
      <w:r w:rsidRPr="009B2696">
        <w:t xml:space="preserve">This theme contributes significantly to the Evaluation Matrix and Strategic Recommendations. It highlights the importance of </w:t>
      </w:r>
      <w:r w:rsidR="00CA5660" w:rsidRPr="009B2696">
        <w:t>non</w:t>
      </w:r>
      <w:r w:rsidRPr="009B2696">
        <w:t>-code and low-code platforms that allow non-technical teams to deploy logistics tools independently. Since many Canadian SMEs lack IT departments, usability and rapid onboarding are critical for adoption. This theme informs scoring under ‘ease of implementation’ and ‘SME-friendliness’. It also shapes recommendations around prioritizing tools that require minimal training or integration support.</w:t>
      </w:r>
    </w:p>
    <w:p w14:paraId="6278377C" w14:textId="7C5B467E" w:rsidR="00286C8E" w:rsidRPr="006127FB" w:rsidRDefault="004843D7" w:rsidP="00216CD0">
      <w:pPr>
        <w:pStyle w:val="Heading3"/>
        <w:rPr>
          <w:rFonts w:ascii="Trebuchet MS" w:hAnsi="Trebuchet MS"/>
          <w:b/>
          <w:bCs/>
        </w:rPr>
      </w:pPr>
      <w:r>
        <w:t xml:space="preserve">       </w:t>
      </w:r>
      <w:r w:rsidR="006127FB">
        <w:t xml:space="preserve">  </w:t>
      </w:r>
      <w:bookmarkStart w:id="40" w:name="_Toc205281433"/>
      <w:r w:rsidR="00286C8E" w:rsidRPr="006127FB">
        <w:rPr>
          <w:rFonts w:ascii="Trebuchet MS" w:hAnsi="Trebuchet MS"/>
          <w:b/>
          <w:bCs/>
          <w:color w:val="auto"/>
        </w:rPr>
        <w:t>Theme 4: Cost-Benefit Transparency &amp; Financial Reporting</w:t>
      </w:r>
      <w:bookmarkEnd w:id="40"/>
    </w:p>
    <w:p w14:paraId="41A591E7" w14:textId="77777777" w:rsidR="004843D7" w:rsidRPr="004843D7" w:rsidRDefault="004843D7" w:rsidP="004843D7"/>
    <w:p w14:paraId="38F56B03" w14:textId="77777777" w:rsidR="00286C8E" w:rsidRDefault="00286C8E" w:rsidP="00F00240">
      <w:pPr>
        <w:pStyle w:val="BodyText"/>
        <w:spacing w:line="480" w:lineRule="auto"/>
        <w:ind w:left="540"/>
      </w:pPr>
      <w:r>
        <w:t>In “Trading with Intelligence: AI for Trade Facilitation” (OECD, 2024), the authors present compelling evidence that AI can enhance financial visibility and cost forecasting in logistics. AI tools are shown to automate tariff classification, forecast customs fees, and generate transaction logs for compliance reporting. The report highlights that governments and SMEs can leverage AI to reduce hidden costs in trade and generate documentation suitable for auditors and investors.</w:t>
      </w:r>
    </w:p>
    <w:p w14:paraId="3A171933" w14:textId="77777777" w:rsidR="00286C8E" w:rsidRDefault="00286C8E" w:rsidP="00F00240">
      <w:pPr>
        <w:pStyle w:val="BodyText"/>
        <w:spacing w:line="480" w:lineRule="auto"/>
        <w:ind w:left="540"/>
      </w:pPr>
      <w:r>
        <w:t>While OECD emphasizes AI’s macroeconomic financial benefits, (Jetvision, 2024) offers a firm-level solution, marketing real-time tracking and invoicing as part of its logistics AI suite. Jetvision’s platform lets users generate performance dashboards and export financial logs, positioning it as useful for smaller exporters needing traceability and cost justification. By contrast, (Mulyono et al., 2023) discuss customs-oriented AI in Southeast Asia but provide little detail on cost-benefit visualization for SMEs.</w:t>
      </w:r>
    </w:p>
    <w:p w14:paraId="232E7B77" w14:textId="672E19AB" w:rsidR="00286C8E" w:rsidRDefault="00286C8E" w:rsidP="00F00240">
      <w:pPr>
        <w:pStyle w:val="BodyText"/>
        <w:spacing w:line="480" w:lineRule="auto"/>
        <w:ind w:left="540"/>
      </w:pPr>
      <w:r>
        <w:t xml:space="preserve">Canadian SMEs trading with African suppliers often </w:t>
      </w:r>
      <w:r w:rsidR="005E114D">
        <w:t>faces</w:t>
      </w:r>
      <w:r>
        <w:t xml:space="preserve"> financing constraints from loan approvals to delayed payments due to poor documentation. AI tools that can automatically generate cost reports, shipment performance metrics, and verifiable data for tax or investor review are a major value-add. For ATD, such features are not only operational but </w:t>
      </w:r>
      <w:r w:rsidR="00723F4B">
        <w:t>strategic,</w:t>
      </w:r>
      <w:r>
        <w:t xml:space="preserve"> enabling clients to build financial credibility with banks, trade finance providers, and partners.</w:t>
      </w:r>
    </w:p>
    <w:p w14:paraId="0B4430A7" w14:textId="353F4D4E" w:rsidR="004C4E59" w:rsidRPr="00F247FD" w:rsidRDefault="004C4E59" w:rsidP="00F00240">
      <w:pPr>
        <w:pStyle w:val="BodyText"/>
        <w:spacing w:line="480" w:lineRule="auto"/>
        <w:ind w:left="540"/>
      </w:pPr>
      <w:r w:rsidRPr="004C4E59">
        <w:rPr>
          <w:b/>
          <w:bCs/>
        </w:rPr>
        <w:t>Deliverable Contribution:</w:t>
      </w:r>
      <w:r w:rsidR="00F247FD" w:rsidRPr="00F247FD">
        <w:t xml:space="preserve"> This theme supports both the Evaluation Matrix and the Implementation Toolkit. It identifies tools that generate financial reports, support tariff prediction, and enhance cost visibility</w:t>
      </w:r>
      <w:r w:rsidR="00F247FD">
        <w:t xml:space="preserve"> </w:t>
      </w:r>
      <w:r w:rsidR="00F247FD" w:rsidRPr="00F247FD">
        <w:t xml:space="preserve">features important to SMEs managing limited budgets and seeking financing. These capabilities help SMEs meet documentation requirements for trade finance, taxes, and audits. For ATD, these tools offer strategic value beyond </w:t>
      </w:r>
      <w:r w:rsidR="003A31F3" w:rsidRPr="00F247FD">
        <w:t xml:space="preserve">logistics, </w:t>
      </w:r>
      <w:r w:rsidR="00F247FD" w:rsidRPr="00F247FD">
        <w:t>helping clients build financial credibility. The theme also supports tool scoring related to cost-efficiency and reporting functionality.</w:t>
      </w:r>
      <w:r w:rsidRPr="00F247FD">
        <w:t xml:space="preserve"> </w:t>
      </w:r>
    </w:p>
    <w:p w14:paraId="49435813" w14:textId="037ADF62" w:rsidR="00286C8E" w:rsidRPr="006127FB" w:rsidRDefault="004843D7" w:rsidP="00216CD0">
      <w:pPr>
        <w:pStyle w:val="Heading3"/>
        <w:rPr>
          <w:rFonts w:ascii="Trebuchet MS" w:hAnsi="Trebuchet MS"/>
          <w:b/>
          <w:bCs/>
          <w:color w:val="auto"/>
        </w:rPr>
      </w:pPr>
      <w:r w:rsidRPr="006127FB">
        <w:rPr>
          <w:rFonts w:ascii="Trebuchet MS" w:hAnsi="Trebuchet MS"/>
          <w:b/>
          <w:bCs/>
          <w:color w:val="auto"/>
        </w:rPr>
        <w:t xml:space="preserve">       </w:t>
      </w:r>
      <w:bookmarkStart w:id="41" w:name="_Toc205281434"/>
      <w:r w:rsidR="00286C8E" w:rsidRPr="006127FB">
        <w:rPr>
          <w:rFonts w:ascii="Trebuchet MS" w:hAnsi="Trebuchet MS"/>
          <w:b/>
          <w:bCs/>
          <w:color w:val="auto"/>
        </w:rPr>
        <w:t>Theme 5: Customs, Compliance, and Paperwork Automation</w:t>
      </w:r>
      <w:bookmarkEnd w:id="41"/>
    </w:p>
    <w:p w14:paraId="7EB625C8" w14:textId="77777777" w:rsidR="004843D7" w:rsidRPr="004843D7" w:rsidRDefault="004843D7" w:rsidP="004843D7"/>
    <w:p w14:paraId="3796B48F" w14:textId="77777777" w:rsidR="00286C8E" w:rsidRDefault="00286C8E" w:rsidP="00F00240">
      <w:pPr>
        <w:pStyle w:val="BodyText"/>
        <w:spacing w:line="480" w:lineRule="auto"/>
        <w:ind w:left="540"/>
      </w:pPr>
      <w:r>
        <w:t>The “White Paper on the Use of Artificial Intelligence for Trade Facilitation” by the World Customs Organization (2024) outlines how AI can streamline customs operations, especially in developing countries. The report discusses AI applications in risk profiling, anomaly detection, automated document verification, and dynamic tariff assignment. It cites use cases from Rwanda, Uganda, and Ghana where machine learning models have reduced inspection delays.</w:t>
      </w:r>
    </w:p>
    <w:p w14:paraId="2B999BC1" w14:textId="77777777" w:rsidR="00286C8E" w:rsidRDefault="00286C8E" w:rsidP="00F00240">
      <w:pPr>
        <w:pStyle w:val="BodyText"/>
        <w:spacing w:line="480" w:lineRule="auto"/>
        <w:ind w:left="540"/>
      </w:pPr>
      <w:r>
        <w:t>This aligns with (Wang et al., 2023), who explore AI-enabled e-documentation platforms designed to auto-generate bills of lading and customs declarations. Meanwhile, (Zooei &amp; Biglar, 2025) mention AI’s potential in compliance tracking but do not explore customs functions in depth.</w:t>
      </w:r>
    </w:p>
    <w:p w14:paraId="3EF911BB" w14:textId="77777777" w:rsidR="00286C8E" w:rsidRDefault="00286C8E" w:rsidP="00F00240">
      <w:pPr>
        <w:pStyle w:val="BodyText"/>
        <w:spacing w:line="480" w:lineRule="auto"/>
        <w:ind w:left="540"/>
      </w:pPr>
      <w:r>
        <w:t>For ATD and its Canadian SME clients, customs clearance is a known friction point when trading with African partners. Tools that can automate trade documentation, validate HS codes, and pre-fill customs forms are essential for reducing border delays. Customs support should therefore be a core scoring category in ATD’s tool evaluation.</w:t>
      </w:r>
    </w:p>
    <w:p w14:paraId="15F85E42" w14:textId="11B0B49D" w:rsidR="00402292" w:rsidRPr="00402292" w:rsidRDefault="00402292" w:rsidP="00F00240">
      <w:pPr>
        <w:pStyle w:val="BodyText"/>
        <w:spacing w:line="480" w:lineRule="auto"/>
        <w:ind w:left="540"/>
      </w:pPr>
      <w:r w:rsidRPr="00402292">
        <w:rPr>
          <w:b/>
          <w:bCs/>
        </w:rPr>
        <w:t>Deliverable Contribution:</w:t>
      </w:r>
      <w:r>
        <w:rPr>
          <w:b/>
          <w:bCs/>
        </w:rPr>
        <w:t xml:space="preserve"> </w:t>
      </w:r>
      <w:r w:rsidRPr="00402292">
        <w:t>This theme informs both the Tool Classification System and the Evaluation Matrix. It emphasizes the value of tools that streamline customs clearance, pre-fill forms, and validate HS codes, which are critical for reducing trade delays. These automation capabilities are especially important for cross-border coordination between Canada and African ports. Including customs functions as a core classification category ensures ATD recommends tools that solve one of the most common friction points in international trade. It also helps structure evaluation criteria around regulatory readiness.</w:t>
      </w:r>
    </w:p>
    <w:p w14:paraId="742A0BDF" w14:textId="518FAF27" w:rsidR="00286C8E" w:rsidRPr="00861516" w:rsidRDefault="00861516" w:rsidP="007D204B">
      <w:pPr>
        <w:pStyle w:val="Heading3"/>
        <w:rPr>
          <w:b/>
          <w:bCs/>
          <w:color w:val="auto"/>
        </w:rPr>
      </w:pPr>
      <w:r>
        <w:t xml:space="preserve">         </w:t>
      </w:r>
      <w:bookmarkStart w:id="42" w:name="_Toc205281435"/>
      <w:r w:rsidR="00286C8E" w:rsidRPr="00861516">
        <w:rPr>
          <w:b/>
          <w:bCs/>
          <w:color w:val="auto"/>
        </w:rPr>
        <w:t>Theme 6: Barriers to Adoption &amp; Strategic Recommendations</w:t>
      </w:r>
      <w:bookmarkEnd w:id="42"/>
    </w:p>
    <w:p w14:paraId="0A391530" w14:textId="77777777" w:rsidR="00861516" w:rsidRPr="00861516" w:rsidRDefault="00861516" w:rsidP="00861516">
      <w:pPr>
        <w:rPr>
          <w:b/>
          <w:bCs/>
        </w:rPr>
      </w:pPr>
    </w:p>
    <w:p w14:paraId="0C165B28" w14:textId="77777777" w:rsidR="00286C8E" w:rsidRDefault="00286C8E" w:rsidP="00F00240">
      <w:pPr>
        <w:pStyle w:val="BodyText"/>
        <w:spacing w:line="480" w:lineRule="auto"/>
        <w:ind w:left="540"/>
      </w:pPr>
      <w:r>
        <w:t>In “Artificial Intelligence in Logistics and Supply Chain Management: A Primer” (Richey et al., 2023), the authors highlight the top challenges preventing widespread AI adoption, particularly among SMEs. These include lack of digital infrastructure, unclear ROI, high integration costs, and workforce resistance.</w:t>
      </w:r>
    </w:p>
    <w:p w14:paraId="50B3CBCC" w14:textId="77777777" w:rsidR="00286C8E" w:rsidRDefault="00286C8E" w:rsidP="00F00240">
      <w:pPr>
        <w:pStyle w:val="BodyText"/>
        <w:spacing w:line="480" w:lineRule="auto"/>
        <w:ind w:left="540"/>
      </w:pPr>
      <w:r>
        <w:t>(Zooei &amp; Biglar, 2025) also identify barriers such as data privacy concerns, ethical dilemmas, and heavy dependence on proprietary datasets. (Rahman et al., 2024) stress the scarcity of practical implementation guides, particularly for SMEs operating outside major urban centers.</w:t>
      </w:r>
    </w:p>
    <w:p w14:paraId="2C42AA4E" w14:textId="1C9E28C7" w:rsidR="00286C8E" w:rsidRDefault="00286C8E" w:rsidP="00F00240">
      <w:pPr>
        <w:pStyle w:val="BodyText"/>
        <w:spacing w:line="480" w:lineRule="auto"/>
        <w:ind w:left="540"/>
      </w:pPr>
      <w:r>
        <w:t>For ATD, these barriers are directly relevant. Canadian wholesalers working with African suppliers face dual challenges: limited IT support and diverse digital readiness. ATD should act as a knowledge translator — simplifying vendor documentation and curating training resources for SME clients. This also supports the creation of a strategic playbook.</w:t>
      </w:r>
    </w:p>
    <w:p w14:paraId="2DC7A952" w14:textId="42821237" w:rsidR="005E114D" w:rsidRDefault="005E114D" w:rsidP="00F00240">
      <w:pPr>
        <w:pStyle w:val="BodyText"/>
        <w:spacing w:line="480" w:lineRule="auto"/>
        <w:ind w:left="540"/>
      </w:pPr>
      <w:r w:rsidRPr="005E114D">
        <w:rPr>
          <w:b/>
          <w:bCs/>
        </w:rPr>
        <w:t>Deliverable Contribution:</w:t>
      </w:r>
      <w:r>
        <w:rPr>
          <w:b/>
          <w:bCs/>
        </w:rPr>
        <w:t xml:space="preserve"> </w:t>
      </w:r>
      <w:r w:rsidRPr="005E114D">
        <w:t xml:space="preserve">This theme directly supports the Implementation Guidelines and Strategic Recommendations deliverables. It identifies key obstacles to adoption—such as infrastructure limitations, integration complexity, and lack of digital literacy—that Canadian SMEs and African partners may face. By surfacing these barriers, the theme guides ATD in preparing practical support strategies, including phased rollouts and simplified onboarding materials. It also informs the design of a strategic playbook to help ATD bridge the knowledge gap between technology vendors and small logistics teams. This ensures tools are not just </w:t>
      </w:r>
      <w:r w:rsidR="00D37134" w:rsidRPr="005E114D">
        <w:t>selected but</w:t>
      </w:r>
      <w:r w:rsidRPr="005E114D">
        <w:t xml:space="preserve"> successfully adopted and sustained.</w:t>
      </w:r>
    </w:p>
    <w:p w14:paraId="3FC93760" w14:textId="4BD0F333" w:rsidR="00066142" w:rsidRPr="007D4509" w:rsidRDefault="002C29B5" w:rsidP="007D4509">
      <w:pPr>
        <w:rPr>
          <w:b/>
          <w:bCs/>
          <w:sz w:val="24"/>
          <w:szCs w:val="24"/>
        </w:rPr>
      </w:pPr>
      <w:r>
        <w:t xml:space="preserve">      </w:t>
      </w:r>
      <w:r w:rsidRPr="00216CD0">
        <w:rPr>
          <w:rStyle w:val="Heading3Char"/>
        </w:rPr>
        <w:t xml:space="preserve">   </w:t>
      </w:r>
      <w:bookmarkStart w:id="43" w:name="_Toc205281436"/>
      <w:r w:rsidR="00066142" w:rsidRPr="005B44E3">
        <w:rPr>
          <w:rStyle w:val="Heading3Char"/>
          <w:rFonts w:ascii="Trebuchet MS" w:hAnsi="Trebuchet MS"/>
          <w:b/>
          <w:bCs/>
          <w:color w:val="auto"/>
        </w:rPr>
        <w:t>Research Gaps and Contribution to Practice</w:t>
      </w:r>
      <w:bookmarkEnd w:id="43"/>
    </w:p>
    <w:p w14:paraId="6D58657F" w14:textId="77777777" w:rsidR="002C29B5" w:rsidRPr="002C29B5" w:rsidRDefault="002C29B5" w:rsidP="002C29B5"/>
    <w:p w14:paraId="26DEF971" w14:textId="77777777" w:rsidR="001F2FB8" w:rsidRPr="001F2FB8" w:rsidRDefault="001F2FB8" w:rsidP="00F00240">
      <w:pPr>
        <w:pStyle w:val="BodyText"/>
        <w:spacing w:line="480" w:lineRule="auto"/>
        <w:ind w:left="540"/>
        <w:jc w:val="left"/>
      </w:pPr>
      <w:r w:rsidRPr="001F2FB8">
        <w:t>The review identified several critical research gaps in the literature on AI-driven logistics tools, particularly regarding their applicability to Canadian businesses engaged in Africa-bound trade. These gaps highlight the disconnect between available technologies and the practical needs of organizations like Africa Trade Desk (ATD). Addressing these gaps is essential not only for academic completeness but also for informing actionable recommendations that align with ATD’s operational context. The following subsections outline six major gaps, their scholarly context, and how this project contributes to closing each one.</w:t>
      </w:r>
    </w:p>
    <w:p w14:paraId="52AC65E5" w14:textId="1C1E8C10" w:rsidR="003346D4" w:rsidRPr="00094DDF" w:rsidRDefault="001F2FB8" w:rsidP="00F00240">
      <w:pPr>
        <w:pStyle w:val="BodyText"/>
        <w:spacing w:line="480" w:lineRule="auto"/>
        <w:ind w:left="540"/>
        <w:jc w:val="left"/>
      </w:pPr>
      <w:r w:rsidRPr="001F2FB8">
        <w:rPr>
          <w:b/>
          <w:bCs/>
        </w:rPr>
        <w:t>1. Lack of Africa-Specific Tool Validation</w:t>
      </w:r>
      <w:r w:rsidRPr="001F2FB8">
        <w:br/>
      </w:r>
      <w:r w:rsidR="00B570CF" w:rsidRPr="008A6B6E">
        <w:t>Although AI logistics solutions are rapidly evolving, most documented tools are developed in high-income countries like the US, EU, and China. These tools are often tested under conditions that assume stable digital infrastructure, harmonized customs frameworks, and high data availability—conditions that do not reflect African trade environments. As a result, there is a lack of validated tools suited to the operational realities of Canada–Africa trade, especially in corridors governed by AfCFTA (Access Partnership, 2024; WCO, 2024).</w:t>
      </w:r>
      <w:r w:rsidR="00305D9F" w:rsidRPr="008A6B6E">
        <w:t xml:space="preserve"> </w:t>
      </w:r>
      <w:r w:rsidR="00B570CF" w:rsidRPr="008A6B6E">
        <w:t>This project responds by identifying and categorizing tools with demonstrated relevance to low-infrastructure or emerging markets. The inclusion of case examples such as Kobo360 (Nigeria) and Jetvision (Ghana) ensures that the classification system reflects not only functionality, but also contextual fit. This enables ATD to focus on tools that are more likely to succeed in African trade settings, reducing implementation risk and improving adoption confidence.</w:t>
      </w:r>
    </w:p>
    <w:p w14:paraId="3CFAEF87" w14:textId="6FB9CE0F" w:rsidR="003346D4" w:rsidRPr="00094DDF" w:rsidRDefault="001F2FB8" w:rsidP="00F00240">
      <w:pPr>
        <w:pStyle w:val="BodyText"/>
        <w:spacing w:line="480" w:lineRule="auto"/>
        <w:ind w:left="540"/>
        <w:jc w:val="left"/>
      </w:pPr>
      <w:r w:rsidRPr="001F2FB8">
        <w:rPr>
          <w:b/>
          <w:bCs/>
        </w:rPr>
        <w:t>2. Low Emphasis on SME-Friendly Implementation</w:t>
      </w:r>
      <w:r w:rsidRPr="001F2FB8">
        <w:br/>
      </w:r>
      <w:r w:rsidR="003346D4" w:rsidRPr="00B17FC5">
        <w:t>A significant gap in the existing literature is the limited focus on small and medium-sized enterprises (SMEs), particularly those operating with lean logistics teams. Many studies prioritize large-scale, enterprise-grade deployments and overlook usability factors relevant to organizations with limited IT support, such as low-code platforms, simplified dashboards, or minimal onboarding requirements (Planet Crust, 2024; Mishra et al., 2021). This project directly addresses this gap by identifying tools that support small teams—specifically those operable by 1–5 users with minimal technical training. The multi-criteria evaluation matrix includes SME-friendliness as a core dimension, ensuring that tool selection accounts not only for functionality but also for practical adoption constraints. This approach allows ATD to confidently recommend tools that are both powerful and accessible for its small-team clients.</w:t>
      </w:r>
    </w:p>
    <w:p w14:paraId="4B13B8A3" w14:textId="40B0A488" w:rsidR="00094DDF" w:rsidRDefault="001F2FB8" w:rsidP="00067FBF">
      <w:pPr>
        <w:pStyle w:val="BodyText"/>
        <w:spacing w:line="480" w:lineRule="auto"/>
        <w:ind w:left="540"/>
        <w:jc w:val="left"/>
        <w:rPr>
          <w:b/>
          <w:bCs/>
        </w:rPr>
      </w:pPr>
      <w:r w:rsidRPr="001F2FB8">
        <w:rPr>
          <w:b/>
          <w:bCs/>
        </w:rPr>
        <w:t>3. Missing AI Use Cases for Customs and Paperwork Automation</w:t>
      </w:r>
      <w:r w:rsidRPr="001F2FB8">
        <w:br/>
      </w:r>
      <w:r w:rsidR="004E265B" w:rsidRPr="004E265B">
        <w:t>Existing literature on AI in logistics tends to focus on high-visibility functions such as route optimization and shipment tracking, while overlooking more administrative but equally critical components like customs clearance, HS code verification, and automated paperwork generation. This omission is particularly problematic in cross-border trade scenarios, where customs bottlenecks and documentation errors are a major source of delay—especially in under-digitized environments like those in parts of Africa (Wang et al., 2023; Zooei &amp; Biglar, 2025). To close this gap, the scoping review prioritizes tools that offer built-in support for customs and compliance functions, including document parsing, e-seals, anomaly detection, and automated declarations. These capabilities are explicitly included in the classification and scoring frameworks, enabling ATD to recommend tools that reduce paperwork burdens and improve regulatory compliance across the Canada–Africa corridor</w:t>
      </w:r>
      <w:r w:rsidR="004E265B" w:rsidRPr="004E265B">
        <w:rPr>
          <w:b/>
          <w:bCs/>
        </w:rPr>
        <w:t>.</w:t>
      </w:r>
    </w:p>
    <w:p w14:paraId="6B69DBCC" w14:textId="2598EFE0" w:rsidR="002F700B" w:rsidRDefault="001F2FB8" w:rsidP="00067FBF">
      <w:pPr>
        <w:pStyle w:val="BodyText"/>
        <w:spacing w:line="480" w:lineRule="auto"/>
        <w:ind w:left="540"/>
        <w:jc w:val="left"/>
        <w:rPr>
          <w:b/>
          <w:bCs/>
        </w:rPr>
      </w:pPr>
      <w:r w:rsidRPr="001F2FB8">
        <w:rPr>
          <w:b/>
          <w:bCs/>
        </w:rPr>
        <w:t>4. No Unified Framework for Tool Evaluation</w:t>
      </w:r>
      <w:r w:rsidRPr="001F2FB8">
        <w:br/>
      </w:r>
      <w:r w:rsidR="002F700B" w:rsidRPr="002F700B">
        <w:t>Despite the growing interest in AI-driven logistics, there is no widely adopted framework in the literature that allows organizations to systematically evaluate tools based on both functional relevance and business value. Most studies focus on high-level technology overviews or single-case tool applications, without offering a repeatable, criteria-based model that accounts for cost, usability, scalability, and contextual fit—particularly for cross-border trade involving SMEs (Rahman et al., 2024; Richey et al., 2023). This project addresses the gap by developing a structured evaluation framework that combines a functional classification system with a Multi-Criteria Decision Analysis (MCDA) matrix. Tools are scored across key business dimensions including ease of implementation, cost transparency, support for customs automation, and usability for lean teams. This unified approach provides ATD with a replicable model for tool assessment, helping the organization align technology choices with its operational needs and client priorities</w:t>
      </w:r>
      <w:r w:rsidR="002F700B" w:rsidRPr="002F700B">
        <w:rPr>
          <w:b/>
          <w:bCs/>
        </w:rPr>
        <w:t>.</w:t>
      </w:r>
    </w:p>
    <w:p w14:paraId="3AFD3135" w14:textId="77777777" w:rsidR="003C528B" w:rsidRDefault="001F2FB8" w:rsidP="00AF4E63">
      <w:pPr>
        <w:pStyle w:val="BodyText"/>
        <w:spacing w:line="480" w:lineRule="auto"/>
        <w:ind w:left="540"/>
        <w:jc w:val="left"/>
        <w:rPr>
          <w:b/>
          <w:bCs/>
        </w:rPr>
      </w:pPr>
      <w:r w:rsidRPr="001F2FB8">
        <w:rPr>
          <w:b/>
          <w:bCs/>
        </w:rPr>
        <w:t>5. Minimal Insight into Adoption Barriers in Emerging Markets</w:t>
      </w:r>
      <w:r w:rsidRPr="001F2FB8">
        <w:br/>
      </w:r>
      <w:r w:rsidR="003C528B" w:rsidRPr="003C528B">
        <w:t>While existing studies acknowledge the potential of AI in logistics, few provide a detailed analysis of the operational barriers to adoption in emerging markets. Factors such as unreliable internet connectivity, lack of integration support, limited technical training, and organizational resistance to change are rarely examined in depth—particularly in the context of SMEs operating within Canada–Africa trade routes (Zooei &amp; Biglar, 2025; Richey et al., 2023). This project explicitly integrates these real-world constraints into its recommendations. The implementation roadmap is designed to reflect practical limitations, offering phased adoption strategies, simplified onboarding approaches, and training guidelines that account for low digital maturity. These considerations ensure that ATD is not only identifying suitable tools but also equipped to support their effective deployment among clients with limited resources and variable infrastructure</w:t>
      </w:r>
      <w:r w:rsidR="003C528B" w:rsidRPr="003C528B">
        <w:rPr>
          <w:b/>
          <w:bCs/>
        </w:rPr>
        <w:t>.</w:t>
      </w:r>
    </w:p>
    <w:p w14:paraId="1D031BE3" w14:textId="77777777" w:rsidR="00C31990" w:rsidRDefault="001F2FB8" w:rsidP="00AF4E63">
      <w:pPr>
        <w:pStyle w:val="BodyText"/>
        <w:spacing w:line="480" w:lineRule="auto"/>
        <w:ind w:left="540"/>
        <w:jc w:val="left"/>
        <w:rPr>
          <w:b/>
          <w:bCs/>
        </w:rPr>
      </w:pPr>
      <w:r w:rsidRPr="001F2FB8">
        <w:rPr>
          <w:b/>
          <w:bCs/>
        </w:rPr>
        <w:t>6. Disconnect Between Academic Literature and Grey Evidence</w:t>
      </w:r>
      <w:r w:rsidRPr="001F2FB8">
        <w:br/>
      </w:r>
      <w:r w:rsidR="00C31990" w:rsidRPr="00C31990">
        <w:t>A persistent challenge in AI logistics research is the divide between academically rigorous but abstract studies and highly practical but commercially biased grey literature. Peer-reviewed sources often fail to reflect fast-evolving tools or real-world deployment data, while vendor platforms and industry reports, though rich in practical insights, typically lack methodological transparency or validation (Petrudi et al., 2022; Access Partnership, 2024). This project addresses the gap through a blended scoping review methodology that integrates both academic and grey literature using a transparent, PRISMA-ScR-compliant approach. By critically evaluating and synthesizing insights from scholarly articles, vendor case studies, and white papers, the review delivers balanced evidence base tailored to ATD’s needs. This dual-source strategy strengthens the relevance of the tool classification, enhances the robustness of the evaluation matrix, and ensures that recommendations are grounded in both theoretical and practical considerations</w:t>
      </w:r>
      <w:r w:rsidR="00C31990" w:rsidRPr="00C31990">
        <w:rPr>
          <w:b/>
          <w:bCs/>
        </w:rPr>
        <w:t>.</w:t>
      </w:r>
    </w:p>
    <w:p w14:paraId="281DAA04" w14:textId="73A1B0A8" w:rsidR="001F2FB8" w:rsidRPr="00C31990" w:rsidRDefault="001F2FB8" w:rsidP="0029370E">
      <w:pPr>
        <w:pStyle w:val="BodyText"/>
        <w:spacing w:line="480" w:lineRule="auto"/>
        <w:ind w:left="540"/>
        <w:jc w:val="left"/>
        <w:rPr>
          <w:b/>
          <w:bCs/>
        </w:rPr>
      </w:pPr>
      <w:r w:rsidRPr="001F2FB8">
        <w:rPr>
          <w:b/>
          <w:bCs/>
        </w:rPr>
        <w:t>Client Impact:</w:t>
      </w:r>
      <w:r w:rsidRPr="001F2FB8">
        <w:br/>
        <w:t>By addressing these research gaps, the project offers ATD a validated, use-case-driven, and implementation-ready landscape of AI logistics tools. These contributions improve ATD’s capacity to make informed, context-specific technology recommendations that are realistic, scalable, and directly aligned with its Canada–Africa trade mission.</w:t>
      </w:r>
    </w:p>
    <w:p w14:paraId="341BCE32" w14:textId="58B224E1" w:rsidR="002F47AF" w:rsidRDefault="00067FBF" w:rsidP="00216CD0">
      <w:pPr>
        <w:pStyle w:val="Heading3"/>
        <w:rPr>
          <w:rFonts w:ascii="Trebuchet MS" w:hAnsi="Trebuchet MS"/>
          <w:b/>
          <w:bCs/>
          <w:color w:val="auto"/>
        </w:rPr>
      </w:pPr>
      <w:r>
        <w:t xml:space="preserve">          </w:t>
      </w:r>
      <w:bookmarkStart w:id="44" w:name="_Toc205281437"/>
      <w:r w:rsidR="002F47AF" w:rsidRPr="00067FBF">
        <w:rPr>
          <w:rFonts w:ascii="Trebuchet MS" w:hAnsi="Trebuchet MS"/>
          <w:b/>
          <w:bCs/>
          <w:color w:val="auto"/>
        </w:rPr>
        <w:t>Limitations of the Review</w:t>
      </w:r>
      <w:bookmarkEnd w:id="44"/>
    </w:p>
    <w:p w14:paraId="1B20824D" w14:textId="77777777" w:rsidR="00067FBF" w:rsidRPr="00067FBF" w:rsidRDefault="00067FBF" w:rsidP="00067FBF"/>
    <w:p w14:paraId="29C22AB5" w14:textId="77777777" w:rsidR="002F47AF" w:rsidRPr="002F47AF" w:rsidRDefault="002F47AF" w:rsidP="0029370E">
      <w:pPr>
        <w:pStyle w:val="BodyText"/>
        <w:spacing w:line="480" w:lineRule="auto"/>
        <w:ind w:left="540"/>
        <w:jc w:val="left"/>
      </w:pPr>
      <w:r w:rsidRPr="002F47AF">
        <w:t>While this scoping review was conducted using a rigorous and structured approach aligned with PRISMA-ScR guidelines, several limitations should be acknowledged:</w:t>
      </w:r>
    </w:p>
    <w:p w14:paraId="18ED33BA" w14:textId="0AAE6E91" w:rsidR="002F47AF" w:rsidRPr="002F47AF" w:rsidRDefault="002F47AF" w:rsidP="00CC79B6">
      <w:pPr>
        <w:pStyle w:val="BodyText"/>
        <w:numPr>
          <w:ilvl w:val="0"/>
          <w:numId w:val="8"/>
        </w:numPr>
        <w:spacing w:line="480" w:lineRule="auto"/>
        <w:jc w:val="left"/>
      </w:pPr>
      <w:r w:rsidRPr="002F47AF">
        <w:rPr>
          <w:b/>
          <w:bCs/>
        </w:rPr>
        <w:t>Language and Date Restrictions</w:t>
      </w:r>
      <w:r w:rsidRPr="002F47AF">
        <w:br/>
        <w:t>The review included only English-language sources published between 2023 and 2025. This may have excluded relevant tools or use cases documented in other languages or from earlier foundational literature.</w:t>
      </w:r>
    </w:p>
    <w:p w14:paraId="5EE63578" w14:textId="60D47815" w:rsidR="002F47AF" w:rsidRPr="002F47AF" w:rsidRDefault="002F47AF" w:rsidP="00CC79B6">
      <w:pPr>
        <w:pStyle w:val="BodyText"/>
        <w:numPr>
          <w:ilvl w:val="0"/>
          <w:numId w:val="8"/>
        </w:numPr>
        <w:spacing w:line="480" w:lineRule="auto"/>
        <w:jc w:val="left"/>
      </w:pPr>
      <w:r w:rsidRPr="002F47AF">
        <w:rPr>
          <w:b/>
          <w:bCs/>
        </w:rPr>
        <w:t>Search Coverage of Grey Literature</w:t>
      </w:r>
      <w:r w:rsidRPr="002F47AF">
        <w:br/>
        <w:t>Despite using tools like Perplexity.ai, Google Advanced Search, and industry platforms (e.g., CB Insights, Crunchbase), some relevant grey literature—especially proprietary vendor tools—may not have been accessible due to paywalls or lack of indexing.</w:t>
      </w:r>
    </w:p>
    <w:p w14:paraId="409E20B3" w14:textId="520F9B70" w:rsidR="002F47AF" w:rsidRPr="002F47AF" w:rsidRDefault="002F47AF" w:rsidP="00CC79B6">
      <w:pPr>
        <w:pStyle w:val="BodyText"/>
        <w:numPr>
          <w:ilvl w:val="0"/>
          <w:numId w:val="8"/>
        </w:numPr>
        <w:spacing w:line="480" w:lineRule="auto"/>
        <w:jc w:val="left"/>
      </w:pPr>
      <w:r w:rsidRPr="002F47AF">
        <w:rPr>
          <w:b/>
          <w:bCs/>
        </w:rPr>
        <w:t>Tool Validation Bias</w:t>
      </w:r>
      <w:r w:rsidRPr="002F47AF">
        <w:br/>
        <w:t>Many AI logistics tools highlighted in the literature are pilot-stage or reported by vendors, which may introduce optimism bias or lack independent validation, especially regarding their applicability in African trade contexts.</w:t>
      </w:r>
    </w:p>
    <w:p w14:paraId="0D594048" w14:textId="3BCB0169" w:rsidR="002F47AF" w:rsidRPr="002F47AF" w:rsidRDefault="002F47AF" w:rsidP="00CC79B6">
      <w:pPr>
        <w:pStyle w:val="BodyText"/>
        <w:numPr>
          <w:ilvl w:val="0"/>
          <w:numId w:val="8"/>
        </w:numPr>
        <w:spacing w:line="480" w:lineRule="auto"/>
        <w:jc w:val="left"/>
      </w:pPr>
      <w:r w:rsidRPr="002F47AF">
        <w:rPr>
          <w:b/>
          <w:bCs/>
        </w:rPr>
        <w:t>Geographic and Sector Gaps</w:t>
      </w:r>
      <w:r w:rsidRPr="002F47AF">
        <w:br/>
        <w:t>Although the review focused on the Canada–Africa trade corridor, limited literature directly addressed this specific context. Inferences were sometimes drawn from global or adjacent regions, which may reduce direct transferability.</w:t>
      </w:r>
    </w:p>
    <w:p w14:paraId="08728F9A" w14:textId="77777777" w:rsidR="00A1070F" w:rsidRDefault="002F47AF" w:rsidP="00A1070F">
      <w:pPr>
        <w:pStyle w:val="BodyText"/>
        <w:numPr>
          <w:ilvl w:val="0"/>
          <w:numId w:val="8"/>
        </w:numPr>
        <w:spacing w:line="480" w:lineRule="auto"/>
        <w:jc w:val="left"/>
      </w:pPr>
      <w:r w:rsidRPr="002F47AF">
        <w:rPr>
          <w:b/>
          <w:bCs/>
        </w:rPr>
        <w:t>AI Tool Generalization</w:t>
      </w:r>
      <w:r w:rsidRPr="002F47AF">
        <w:br/>
        <w:t>AI is a broad and evolving field. Some tools classified as AI-driven may rely on basic automation or rules-based logic, blurring the boundary between true AI capabilities and conventional software features.</w:t>
      </w:r>
      <w:bookmarkStart w:id="45" w:name="_Toc204088542"/>
      <w:bookmarkStart w:id="46" w:name="_Toc204088780"/>
    </w:p>
    <w:p w14:paraId="06DAB3D1" w14:textId="12C9EA5D" w:rsidR="00065D01" w:rsidRPr="00B06C4C" w:rsidRDefault="002F47AF" w:rsidP="00A1070F">
      <w:pPr>
        <w:pStyle w:val="BodyText"/>
        <w:numPr>
          <w:ilvl w:val="0"/>
          <w:numId w:val="8"/>
        </w:numPr>
        <w:spacing w:line="480" w:lineRule="auto"/>
        <w:jc w:val="left"/>
      </w:pPr>
      <w:r w:rsidRPr="00A1070F">
        <w:rPr>
          <w:b/>
          <w:bCs/>
        </w:rPr>
        <w:t>Human Oversight in AI-Augmented Processes</w:t>
      </w:r>
      <w:r w:rsidRPr="00A1070F">
        <w:rPr>
          <w:b/>
          <w:bCs/>
        </w:rPr>
        <w:br/>
      </w:r>
      <w:r w:rsidRPr="002F47AF">
        <w:t>Although AI tools were used to assist with screening and summarization, final decisions involved subjective human judgment, which could introduce interpretive bias, especially during thematic analysis.</w:t>
      </w:r>
      <w:bookmarkEnd w:id="45"/>
      <w:bookmarkEnd w:id="46"/>
    </w:p>
    <w:p w14:paraId="36520FE9" w14:textId="6484999F" w:rsidR="00937D0C" w:rsidRDefault="00937D0C" w:rsidP="00116EFE">
      <w:pPr>
        <w:pStyle w:val="Heading2"/>
      </w:pPr>
      <w:bookmarkStart w:id="47" w:name="_Toc205281438"/>
      <w:r w:rsidRPr="00937D0C">
        <w:t>2.</w:t>
      </w:r>
      <w:r w:rsidR="00681F2D">
        <w:t>4</w:t>
      </w:r>
      <w:r w:rsidRPr="00937D0C">
        <w:t xml:space="preserve"> Insights from Literature that Informed Project Method and Deliverables</w:t>
      </w:r>
      <w:bookmarkEnd w:id="47"/>
    </w:p>
    <w:p w14:paraId="2F2B3BE3" w14:textId="77777777" w:rsidR="00A1070F" w:rsidRPr="00937D0C" w:rsidRDefault="00A1070F" w:rsidP="00116EFE">
      <w:pPr>
        <w:pStyle w:val="Heading2"/>
      </w:pPr>
    </w:p>
    <w:p w14:paraId="05391F36" w14:textId="7C7A8EA1" w:rsidR="00937D0C" w:rsidRPr="00937D0C" w:rsidRDefault="00937D0C" w:rsidP="002F15AA">
      <w:pPr>
        <w:pStyle w:val="BodyText"/>
        <w:spacing w:line="480" w:lineRule="auto"/>
        <w:jc w:val="left"/>
      </w:pPr>
      <w:r w:rsidRPr="00937D0C">
        <w:t>The scoping review conducted in this project directly informed the structure of project deliverables</w:t>
      </w:r>
      <w:r w:rsidR="00816B74">
        <w:t xml:space="preserve"> and </w:t>
      </w:r>
      <w:r w:rsidR="00816B74" w:rsidRPr="00937D0C">
        <w:t xml:space="preserve">the research </w:t>
      </w:r>
      <w:r w:rsidR="0029370E" w:rsidRPr="00937D0C">
        <w:t>method</w:t>
      </w:r>
      <w:r w:rsidR="0029370E">
        <w:t>.</w:t>
      </w:r>
    </w:p>
    <w:p w14:paraId="7B6F0B9E" w14:textId="686B2FAE" w:rsidR="00937D0C" w:rsidRPr="00937D0C" w:rsidRDefault="00937D0C" w:rsidP="00CC79B6">
      <w:pPr>
        <w:pStyle w:val="BodyText"/>
        <w:numPr>
          <w:ilvl w:val="0"/>
          <w:numId w:val="10"/>
        </w:numPr>
        <w:spacing w:line="480" w:lineRule="auto"/>
        <w:jc w:val="left"/>
      </w:pPr>
      <w:r w:rsidRPr="00937D0C">
        <w:rPr>
          <w:b/>
          <w:bCs/>
        </w:rPr>
        <w:t>Functional Capabilities of AI Tools Must Drive Classification</w:t>
      </w:r>
      <w:r w:rsidRPr="00937D0C">
        <w:br/>
        <w:t>Studies such as D20-LTIC &amp; LTIIA (n.d.) and Petrudi et al. (2022) highlighted that AI logistics tools vary significantly in purpose and deployment. This supported the decision to classify tools by their primary logistics functions such as customs automation, routing, or tracking—rather than simply by AI type. This insight informed the structure of the tool classification system.</w:t>
      </w:r>
    </w:p>
    <w:p w14:paraId="6E1DA4A8" w14:textId="77777777" w:rsidR="00937D0C" w:rsidRPr="00937D0C" w:rsidRDefault="00937D0C" w:rsidP="00CC79B6">
      <w:pPr>
        <w:pStyle w:val="BodyText"/>
        <w:numPr>
          <w:ilvl w:val="0"/>
          <w:numId w:val="10"/>
        </w:numPr>
        <w:spacing w:line="480" w:lineRule="auto"/>
        <w:jc w:val="left"/>
      </w:pPr>
      <w:r w:rsidRPr="00937D0C">
        <w:rPr>
          <w:b/>
          <w:bCs/>
        </w:rPr>
        <w:t>Small-Team Usability Is a Critical Evaluation Factor</w:t>
      </w:r>
      <w:r w:rsidRPr="00937D0C">
        <w:br/>
        <w:t>Reports by Planet Crust (2024) and Rahman et al. (2024) emphasized that many Canadian SMEs lack technical capacity, making usability a central consideration. This directly led to the inclusion of “ease of use for 1–5 users” as a core evaluation criterion in the MCDA tool scoring matrix.</w:t>
      </w:r>
    </w:p>
    <w:p w14:paraId="0242AF68" w14:textId="0180D67F" w:rsidR="00937D0C" w:rsidRPr="00937D0C" w:rsidRDefault="00937D0C" w:rsidP="00CC79B6">
      <w:pPr>
        <w:pStyle w:val="BodyText"/>
        <w:numPr>
          <w:ilvl w:val="0"/>
          <w:numId w:val="10"/>
        </w:numPr>
        <w:spacing w:line="480" w:lineRule="auto"/>
        <w:jc w:val="left"/>
      </w:pPr>
      <w:r w:rsidRPr="00937D0C">
        <w:rPr>
          <w:b/>
          <w:bCs/>
        </w:rPr>
        <w:t>Grey Literature Offers Valuable Practical Intelligence</w:t>
      </w:r>
      <w:r w:rsidRPr="00937D0C">
        <w:br/>
        <w:t>The review revealed that many AI tools relevant to Africa-bound trade are not documented in academic sources. This justified the integration of grey literature (e.g., white paper platforms, vendor platforms, industry reports) into the PRISMA-ScR search strategy. This approach enriched the tool tracker and ensured the classification system reflected real-world offerings.</w:t>
      </w:r>
    </w:p>
    <w:p w14:paraId="534FCB53" w14:textId="77777777" w:rsidR="00937D0C" w:rsidRPr="00937D0C" w:rsidRDefault="00937D0C" w:rsidP="00CC79B6">
      <w:pPr>
        <w:pStyle w:val="BodyText"/>
        <w:numPr>
          <w:ilvl w:val="0"/>
          <w:numId w:val="10"/>
        </w:numPr>
        <w:spacing w:line="480" w:lineRule="auto"/>
        <w:jc w:val="left"/>
      </w:pPr>
      <w:r w:rsidRPr="00937D0C">
        <w:rPr>
          <w:b/>
          <w:bCs/>
        </w:rPr>
        <w:t>Performance in African Markets Is Often Unclear</w:t>
      </w:r>
      <w:r w:rsidRPr="00937D0C">
        <w:br/>
        <w:t>Several sources (UNECA, 2023; Access Partnership, 2024) noted a lack of validation of AI tools in African logistics settings. This gap influenced the decision to include regional case studies and vendor use cases in the review to provide ATD with context-specific insights.</w:t>
      </w:r>
    </w:p>
    <w:p w14:paraId="3737FEE1" w14:textId="77777777" w:rsidR="00937D0C" w:rsidRPr="00937D0C" w:rsidRDefault="00937D0C" w:rsidP="00CC79B6">
      <w:pPr>
        <w:pStyle w:val="BodyText"/>
        <w:numPr>
          <w:ilvl w:val="0"/>
          <w:numId w:val="10"/>
        </w:numPr>
        <w:spacing w:line="480" w:lineRule="auto"/>
        <w:jc w:val="left"/>
      </w:pPr>
      <w:r w:rsidRPr="00937D0C">
        <w:rPr>
          <w:b/>
          <w:bCs/>
        </w:rPr>
        <w:t>Financial Visibility and Customs Functions Are Underused but High-Impact</w:t>
      </w:r>
      <w:r w:rsidRPr="00937D0C">
        <w:br/>
        <w:t>Tools offering customs paperwork automation and financial reporting capabilities were consistently shown to reduce friction in cross-border trade (WCO, 2024; OECD, 2024). These themes were prioritized in the classification categories and given higher weight in the evaluation scoring criteria, helping ATD identify tools with the most operational value.</w:t>
      </w:r>
    </w:p>
    <w:p w14:paraId="7A39D267" w14:textId="77777777" w:rsidR="00937D0C" w:rsidRDefault="00937D0C" w:rsidP="002F15AA">
      <w:pPr>
        <w:pStyle w:val="BodyText"/>
        <w:spacing w:line="480" w:lineRule="auto"/>
        <w:jc w:val="left"/>
      </w:pPr>
      <w:r w:rsidRPr="00937D0C">
        <w:t>Together, these insights ensured that the literature review did not function solely as a mapping exercise, but as a foundation for a decision-support framework tailored to ATD’s real-world needs. Each project deliverable—classification system, scoring matrix, and recommendations—was designed to reflect these findings and translate them into actionable outputs.</w:t>
      </w:r>
    </w:p>
    <w:p w14:paraId="304A6590" w14:textId="50AB33BA" w:rsidR="00681F2D" w:rsidRDefault="00681F2D" w:rsidP="00116EFE">
      <w:pPr>
        <w:pStyle w:val="Heading2"/>
      </w:pPr>
      <w:bookmarkStart w:id="48" w:name="_Toc205281439"/>
      <w:r>
        <w:t xml:space="preserve">2.5 </w:t>
      </w:r>
      <w:r w:rsidRPr="00DA141D">
        <w:t>Summary</w:t>
      </w:r>
      <w:bookmarkEnd w:id="48"/>
    </w:p>
    <w:p w14:paraId="4EB75390" w14:textId="77777777" w:rsidR="00A1070F" w:rsidRDefault="00A1070F" w:rsidP="00116EFE">
      <w:pPr>
        <w:pStyle w:val="Heading2"/>
      </w:pPr>
    </w:p>
    <w:p w14:paraId="23F5E0E7" w14:textId="778DA1B2" w:rsidR="003B2696" w:rsidRDefault="00681F2D" w:rsidP="00F13767">
      <w:pPr>
        <w:pStyle w:val="BodyText"/>
        <w:spacing w:line="480" w:lineRule="auto"/>
      </w:pPr>
      <w:r w:rsidRPr="001566F1">
        <w:t>This chapter presented a PRISMA-ScR-compliant scoping review focused on AI logistics tools for Canadian businesses trading with African markets. It began by outlining the review question and inclusion criteria based on the PCC (Population–Concept–Context) framework. A structured search strategy was used to identify 27 relevant sources, followed by a thematic analysis that yielded six core themes. Each theme was explained through descriptive review, comparative synthesis, and critical analysis aligned with Africa Trade Desk’s operational needs. The chapter concluded with an outline of unresolved research gaps and how this project addresses them through tool mapping, evaluation criteria, and strategic recommendations.</w:t>
      </w:r>
    </w:p>
    <w:p w14:paraId="6488784F" w14:textId="627C5A85" w:rsidR="003B2696" w:rsidRDefault="003B2696" w:rsidP="002F15AA">
      <w:pPr>
        <w:pStyle w:val="BodyText"/>
        <w:spacing w:line="480" w:lineRule="auto"/>
      </w:pPr>
    </w:p>
    <w:p w14:paraId="1F77B3F4" w14:textId="77777777" w:rsidR="007039C1" w:rsidRDefault="007039C1" w:rsidP="007039C1">
      <w:pPr>
        <w:rPr>
          <w:sz w:val="24"/>
          <w:szCs w:val="24"/>
        </w:rPr>
      </w:pPr>
    </w:p>
    <w:p w14:paraId="6FE65066" w14:textId="77777777" w:rsidR="007039C1" w:rsidRDefault="007039C1" w:rsidP="007039C1">
      <w:pPr>
        <w:rPr>
          <w:sz w:val="24"/>
          <w:szCs w:val="24"/>
        </w:rPr>
      </w:pPr>
    </w:p>
    <w:p w14:paraId="3CAAA434" w14:textId="77777777" w:rsidR="007039C1" w:rsidRDefault="007039C1" w:rsidP="007039C1">
      <w:pPr>
        <w:rPr>
          <w:sz w:val="24"/>
          <w:szCs w:val="24"/>
        </w:rPr>
      </w:pPr>
    </w:p>
    <w:p w14:paraId="7A5737E1" w14:textId="77777777" w:rsidR="007039C1" w:rsidRDefault="007039C1" w:rsidP="007039C1">
      <w:pPr>
        <w:rPr>
          <w:sz w:val="24"/>
          <w:szCs w:val="24"/>
        </w:rPr>
      </w:pPr>
    </w:p>
    <w:p w14:paraId="64A52217" w14:textId="77777777" w:rsidR="007039C1" w:rsidRDefault="007039C1" w:rsidP="007039C1">
      <w:pPr>
        <w:rPr>
          <w:sz w:val="24"/>
          <w:szCs w:val="24"/>
        </w:rPr>
      </w:pPr>
    </w:p>
    <w:p w14:paraId="2BC6FE48" w14:textId="77777777" w:rsidR="007039C1" w:rsidRDefault="007039C1" w:rsidP="007039C1">
      <w:pPr>
        <w:rPr>
          <w:sz w:val="24"/>
          <w:szCs w:val="24"/>
        </w:rPr>
      </w:pPr>
    </w:p>
    <w:p w14:paraId="3E76FC0D" w14:textId="77777777" w:rsidR="007039C1" w:rsidRDefault="007039C1" w:rsidP="007039C1">
      <w:pPr>
        <w:rPr>
          <w:sz w:val="24"/>
          <w:szCs w:val="24"/>
        </w:rPr>
      </w:pPr>
    </w:p>
    <w:p w14:paraId="0A9B4E78" w14:textId="77777777" w:rsidR="007039C1" w:rsidRDefault="007039C1" w:rsidP="007039C1">
      <w:pPr>
        <w:rPr>
          <w:sz w:val="24"/>
          <w:szCs w:val="24"/>
        </w:rPr>
      </w:pPr>
    </w:p>
    <w:p w14:paraId="324ACE7D" w14:textId="77777777" w:rsidR="007039C1" w:rsidRDefault="007039C1" w:rsidP="007039C1">
      <w:pPr>
        <w:rPr>
          <w:sz w:val="24"/>
          <w:szCs w:val="24"/>
        </w:rPr>
      </w:pPr>
    </w:p>
    <w:p w14:paraId="0B0FC681" w14:textId="77777777" w:rsidR="007039C1" w:rsidRDefault="007039C1" w:rsidP="007039C1">
      <w:pPr>
        <w:rPr>
          <w:sz w:val="24"/>
          <w:szCs w:val="24"/>
        </w:rPr>
      </w:pPr>
    </w:p>
    <w:p w14:paraId="4355521C" w14:textId="77777777" w:rsidR="007039C1" w:rsidRDefault="007039C1" w:rsidP="007039C1">
      <w:pPr>
        <w:rPr>
          <w:sz w:val="24"/>
          <w:szCs w:val="24"/>
        </w:rPr>
      </w:pPr>
    </w:p>
    <w:p w14:paraId="7F5A9C1B" w14:textId="77777777" w:rsidR="007039C1" w:rsidRDefault="007039C1" w:rsidP="007039C1">
      <w:pPr>
        <w:rPr>
          <w:sz w:val="24"/>
          <w:szCs w:val="24"/>
        </w:rPr>
      </w:pPr>
    </w:p>
    <w:p w14:paraId="3F9659FE" w14:textId="77777777" w:rsidR="007039C1" w:rsidRDefault="007039C1" w:rsidP="007039C1">
      <w:pPr>
        <w:rPr>
          <w:sz w:val="24"/>
          <w:szCs w:val="24"/>
        </w:rPr>
      </w:pPr>
    </w:p>
    <w:p w14:paraId="5DF07A02" w14:textId="77777777" w:rsidR="007039C1" w:rsidRDefault="007039C1" w:rsidP="007039C1">
      <w:pPr>
        <w:rPr>
          <w:sz w:val="24"/>
          <w:szCs w:val="24"/>
        </w:rPr>
      </w:pPr>
    </w:p>
    <w:p w14:paraId="5AF4D3FE" w14:textId="77777777" w:rsidR="007039C1" w:rsidRPr="007039C1" w:rsidRDefault="00C82345" w:rsidP="007039C1">
      <w:pPr>
        <w:jc w:val="center"/>
        <w:rPr>
          <w:b/>
          <w:bCs/>
          <w:sz w:val="24"/>
          <w:szCs w:val="24"/>
        </w:rPr>
      </w:pPr>
      <w:r w:rsidRPr="007039C1">
        <w:rPr>
          <w:b/>
          <w:bCs/>
          <w:sz w:val="24"/>
          <w:szCs w:val="24"/>
        </w:rPr>
        <w:t>CHAPTER 3</w:t>
      </w:r>
    </w:p>
    <w:p w14:paraId="10FC491B" w14:textId="28443011" w:rsidR="00A52B80" w:rsidRPr="007039C1" w:rsidRDefault="00C127CE" w:rsidP="007039C1">
      <w:pPr>
        <w:jc w:val="center"/>
        <w:rPr>
          <w:b/>
          <w:bCs/>
          <w:sz w:val="24"/>
          <w:szCs w:val="24"/>
        </w:rPr>
      </w:pPr>
      <w:r w:rsidRPr="007039C1">
        <w:rPr>
          <w:b/>
          <w:bCs/>
          <w:sz w:val="24"/>
          <w:szCs w:val="24"/>
        </w:rPr>
        <w:t>RESEARCH METHOD</w:t>
      </w:r>
    </w:p>
    <w:p w14:paraId="77C8B64D" w14:textId="2BF27EEE" w:rsidR="00F20286" w:rsidRPr="00BC29A9" w:rsidRDefault="00C82345" w:rsidP="00BC29A9">
      <w:pPr>
        <w:pStyle w:val="Heading1"/>
      </w:pPr>
      <w:r w:rsidRPr="00BC29A9">
        <w:t xml:space="preserve"> </w:t>
      </w:r>
    </w:p>
    <w:p w14:paraId="1593BA74" w14:textId="2A35EA87" w:rsidR="00B965BD" w:rsidRDefault="001E29DE" w:rsidP="00116EFE">
      <w:pPr>
        <w:pStyle w:val="Heading2"/>
      </w:pPr>
      <w:bookmarkStart w:id="49" w:name="_Toc205281440"/>
      <w:r>
        <w:t xml:space="preserve">3.1 </w:t>
      </w:r>
      <w:r w:rsidR="00F20286" w:rsidRPr="00B965BD">
        <w:t>Research D</w:t>
      </w:r>
      <w:r w:rsidR="00B965BD" w:rsidRPr="00B965BD">
        <w:t>e</w:t>
      </w:r>
      <w:r w:rsidR="00F20286" w:rsidRPr="00B965BD">
        <w:t>sig</w:t>
      </w:r>
      <w:r w:rsidR="00B965BD" w:rsidRPr="00B965BD">
        <w:t>n</w:t>
      </w:r>
      <w:bookmarkEnd w:id="49"/>
    </w:p>
    <w:p w14:paraId="67BB60FD" w14:textId="08AD9592" w:rsidR="004823CE" w:rsidRPr="00BB3218" w:rsidRDefault="004823CE" w:rsidP="007039C1">
      <w:pPr>
        <w:pStyle w:val="NormalWeb"/>
        <w:spacing w:line="480" w:lineRule="auto"/>
        <w:ind w:left="720"/>
        <w:jc w:val="both"/>
        <w:rPr>
          <w:rFonts w:ascii="Trebuchet MS" w:hAnsi="Trebuchet MS"/>
        </w:rPr>
      </w:pPr>
      <w:r w:rsidRPr="00F00240">
        <w:rPr>
          <w:rFonts w:ascii="Trebuchet MS" w:hAnsi="Trebuchet MS"/>
        </w:rPr>
        <w:t>This project adopts an exploratory research design, using a scoping literature review guided by the PRISMA-ScR framework (Tricco et al., 2018). This approach is well-suited for mapping the evolving landscape of AI-driven logistics tools relevant to Canadian businesses engaged in cross-border trade with African markets. The aim is to classify tools, identify adoption barriers, and highlight implementation considerations.</w:t>
      </w:r>
      <w:r w:rsidR="00114EDF">
        <w:rPr>
          <w:rFonts w:ascii="Trebuchet MS" w:hAnsi="Trebuchet MS"/>
        </w:rPr>
        <w:t xml:space="preserve"> </w:t>
      </w:r>
      <w:r w:rsidRPr="00F00240">
        <w:rPr>
          <w:rFonts w:ascii="Trebuchet MS" w:hAnsi="Trebuchet MS"/>
        </w:rPr>
        <w:t>AI-assisted platforms such as ChatGPT, Perplexity.ai, and Elicit.org were used to enhance the efficiency of screening, summarizing, and organizing diverse sources, including peer-reviewed articles, industry reports, and vendor documentation. The review generates decision-ready outputs: a classification system, an evaluation matrix, and strategic recommendations tailored to the Africa Trade Desk and its clients.</w:t>
      </w:r>
    </w:p>
    <w:p w14:paraId="2BC98E6D" w14:textId="77777777" w:rsidR="004823CE" w:rsidRDefault="004823CE" w:rsidP="00F00240">
      <w:pPr>
        <w:pStyle w:val="BodyText"/>
        <w:spacing w:line="480" w:lineRule="auto"/>
        <w:ind w:left="540"/>
      </w:pPr>
    </w:p>
    <w:p w14:paraId="03EEC671" w14:textId="68F9589D" w:rsidR="000013E6" w:rsidRDefault="00514F56" w:rsidP="00116EFE">
      <w:pPr>
        <w:pStyle w:val="Heading2"/>
      </w:pPr>
      <w:bookmarkStart w:id="50" w:name="_Toc205281441"/>
      <w:r>
        <w:t xml:space="preserve">3.2 </w:t>
      </w:r>
      <w:r w:rsidR="000013E6" w:rsidRPr="000013E6">
        <w:t>Method</w:t>
      </w:r>
      <w:bookmarkEnd w:id="50"/>
    </w:p>
    <w:tbl>
      <w:tblPr>
        <w:tblStyle w:val="TableGrid1"/>
        <w:tblW w:w="0" w:type="auto"/>
        <w:tblLook w:val="04A0" w:firstRow="1" w:lastRow="0" w:firstColumn="1" w:lastColumn="0" w:noHBand="0" w:noVBand="1"/>
      </w:tblPr>
      <w:tblGrid>
        <w:gridCol w:w="652"/>
        <w:gridCol w:w="4765"/>
        <w:gridCol w:w="3291"/>
        <w:gridCol w:w="1335"/>
      </w:tblGrid>
      <w:tr w:rsidR="00514F56" w:rsidRPr="004E0E5E" w14:paraId="225E002B" w14:textId="77777777" w:rsidTr="00514F56">
        <w:tc>
          <w:tcPr>
            <w:tcW w:w="630" w:type="dxa"/>
          </w:tcPr>
          <w:p w14:paraId="72253FDB" w14:textId="77777777" w:rsidR="00514F56" w:rsidRPr="004E0E5E" w:rsidRDefault="00514F56" w:rsidP="00F00240">
            <w:pPr>
              <w:spacing w:line="480" w:lineRule="auto"/>
            </w:pPr>
            <w:r w:rsidRPr="004E0E5E">
              <w:t>Step</w:t>
            </w:r>
          </w:p>
        </w:tc>
        <w:tc>
          <w:tcPr>
            <w:tcW w:w="4765" w:type="dxa"/>
          </w:tcPr>
          <w:p w14:paraId="1A0FA94D" w14:textId="77777777" w:rsidR="00514F56" w:rsidRPr="004E0E5E" w:rsidRDefault="00514F56" w:rsidP="00F00240">
            <w:pPr>
              <w:spacing w:line="480" w:lineRule="auto"/>
            </w:pPr>
            <w:r w:rsidRPr="004E0E5E">
              <w:t>Activity</w:t>
            </w:r>
          </w:p>
        </w:tc>
        <w:tc>
          <w:tcPr>
            <w:tcW w:w="3291" w:type="dxa"/>
          </w:tcPr>
          <w:p w14:paraId="65DEA272" w14:textId="77777777" w:rsidR="00514F56" w:rsidRPr="004E0E5E" w:rsidRDefault="00514F56" w:rsidP="00F00240">
            <w:pPr>
              <w:spacing w:line="480" w:lineRule="auto"/>
            </w:pPr>
            <w:r w:rsidRPr="004E0E5E">
              <w:t>Outcome</w:t>
            </w:r>
          </w:p>
        </w:tc>
        <w:tc>
          <w:tcPr>
            <w:tcW w:w="1299" w:type="dxa"/>
          </w:tcPr>
          <w:p w14:paraId="290AE773" w14:textId="77777777" w:rsidR="00514F56" w:rsidRPr="004E0E5E" w:rsidRDefault="00514F56" w:rsidP="00F00240">
            <w:pPr>
              <w:spacing w:line="480" w:lineRule="auto"/>
            </w:pPr>
            <w:r w:rsidRPr="004E0E5E">
              <w:t>Deliverable Supported</w:t>
            </w:r>
          </w:p>
        </w:tc>
      </w:tr>
      <w:tr w:rsidR="00514F56" w:rsidRPr="004E0E5E" w14:paraId="0DD4FDD8" w14:textId="77777777" w:rsidTr="00514F56">
        <w:tc>
          <w:tcPr>
            <w:tcW w:w="630" w:type="dxa"/>
          </w:tcPr>
          <w:p w14:paraId="0B393FDA" w14:textId="77777777" w:rsidR="00514F56" w:rsidRPr="004E0E5E" w:rsidRDefault="00514F56" w:rsidP="00BB3218">
            <w:pPr>
              <w:spacing w:line="480" w:lineRule="auto"/>
            </w:pPr>
            <w:r w:rsidRPr="004E0E5E">
              <w:t>1</w:t>
            </w:r>
          </w:p>
        </w:tc>
        <w:tc>
          <w:tcPr>
            <w:tcW w:w="4765" w:type="dxa"/>
          </w:tcPr>
          <w:p w14:paraId="2E533396" w14:textId="77777777" w:rsidR="00514F56" w:rsidRPr="004E0E5E" w:rsidRDefault="00514F56" w:rsidP="00BB3218">
            <w:pPr>
              <w:spacing w:line="480" w:lineRule="auto"/>
              <w:rPr>
                <w:rFonts w:cs="Segoe UI Historic"/>
              </w:rPr>
            </w:pPr>
            <w:r w:rsidRPr="004E0E5E">
              <w:rPr>
                <w:rFonts w:cs="Segoe UI Historic"/>
              </w:rPr>
              <w:t>Work with the client to define the review question using the PCC framework and establish scope parameters (e.g., date range, target markets, language, source type).</w:t>
            </w:r>
          </w:p>
        </w:tc>
        <w:tc>
          <w:tcPr>
            <w:tcW w:w="3291" w:type="dxa"/>
          </w:tcPr>
          <w:p w14:paraId="48EECD78" w14:textId="77777777" w:rsidR="00514F56" w:rsidRPr="004E0E5E" w:rsidRDefault="00514F56" w:rsidP="00BB3218">
            <w:pPr>
              <w:spacing w:line="480" w:lineRule="auto"/>
              <w:rPr>
                <w:rFonts w:cs="Segoe UI Historic"/>
              </w:rPr>
            </w:pPr>
            <w:r w:rsidRPr="004E0E5E">
              <w:rPr>
                <w:rFonts w:cs="Segoe UI Historic"/>
              </w:rPr>
              <w:t>Scoping Parameters; PRISMA-ScR-compliant scoping review</w:t>
            </w:r>
          </w:p>
        </w:tc>
        <w:tc>
          <w:tcPr>
            <w:tcW w:w="1299" w:type="dxa"/>
          </w:tcPr>
          <w:p w14:paraId="0C4D557B" w14:textId="77777777" w:rsidR="00514F56" w:rsidRPr="004E0E5E" w:rsidRDefault="00514F56" w:rsidP="00BB3218">
            <w:pPr>
              <w:spacing w:line="480" w:lineRule="auto"/>
            </w:pPr>
            <w:r w:rsidRPr="004E0E5E">
              <w:t>1, 2, 3, 4</w:t>
            </w:r>
          </w:p>
        </w:tc>
      </w:tr>
      <w:tr w:rsidR="00514F56" w:rsidRPr="004E0E5E" w14:paraId="14636F9B" w14:textId="77777777" w:rsidTr="00514F56">
        <w:tc>
          <w:tcPr>
            <w:tcW w:w="630" w:type="dxa"/>
          </w:tcPr>
          <w:p w14:paraId="3F1AF6C0" w14:textId="77777777" w:rsidR="00514F56" w:rsidRPr="004E0E5E" w:rsidRDefault="00514F56" w:rsidP="00BB3218">
            <w:pPr>
              <w:spacing w:line="480" w:lineRule="auto"/>
            </w:pPr>
            <w:r w:rsidRPr="004E0E5E">
              <w:t>2</w:t>
            </w:r>
          </w:p>
        </w:tc>
        <w:tc>
          <w:tcPr>
            <w:tcW w:w="4765" w:type="dxa"/>
          </w:tcPr>
          <w:p w14:paraId="0878EED5" w14:textId="77777777" w:rsidR="00514F56" w:rsidRPr="004E0E5E" w:rsidRDefault="00514F56" w:rsidP="00BB3218">
            <w:pPr>
              <w:spacing w:line="480" w:lineRule="auto"/>
              <w:rPr>
                <w:rFonts w:cs="Segoe UI Historic"/>
              </w:rPr>
            </w:pPr>
            <w:r w:rsidRPr="004E0E5E">
              <w:rPr>
                <w:rFonts w:cs="Segoe UI Historic"/>
              </w:rPr>
              <w:t>Conduct a systematic search using academic databases, industry reports, and grey literature to identify AI logistics tools relevant to Canadian wholesalers sourcing from African suppliers.</w:t>
            </w:r>
          </w:p>
        </w:tc>
        <w:tc>
          <w:tcPr>
            <w:tcW w:w="3291" w:type="dxa"/>
          </w:tcPr>
          <w:p w14:paraId="226F1502" w14:textId="77777777" w:rsidR="00514F56" w:rsidRPr="004E0E5E" w:rsidRDefault="00514F56" w:rsidP="00BB3218">
            <w:pPr>
              <w:spacing w:line="480" w:lineRule="auto"/>
              <w:rPr>
                <w:rFonts w:cs="Segoe UI Historic"/>
              </w:rPr>
            </w:pPr>
            <w:r w:rsidRPr="004E0E5E">
              <w:rPr>
                <w:rFonts w:cs="Segoe UI Historic"/>
              </w:rPr>
              <w:t>Literature tracker, screening process, and final inclusion table</w:t>
            </w:r>
          </w:p>
        </w:tc>
        <w:tc>
          <w:tcPr>
            <w:tcW w:w="1299" w:type="dxa"/>
          </w:tcPr>
          <w:p w14:paraId="1A85A6F9" w14:textId="77777777" w:rsidR="00514F56" w:rsidRPr="004E0E5E" w:rsidRDefault="00514F56" w:rsidP="00BB3218">
            <w:pPr>
              <w:spacing w:line="480" w:lineRule="auto"/>
            </w:pPr>
            <w:r w:rsidRPr="004E0E5E">
              <w:t>1</w:t>
            </w:r>
          </w:p>
        </w:tc>
      </w:tr>
      <w:tr w:rsidR="00514F56" w:rsidRPr="004E0E5E" w14:paraId="0B1BD238" w14:textId="77777777" w:rsidTr="00514F56">
        <w:tc>
          <w:tcPr>
            <w:tcW w:w="630" w:type="dxa"/>
          </w:tcPr>
          <w:p w14:paraId="45BD5C48" w14:textId="77777777" w:rsidR="00514F56" w:rsidRPr="004E0E5E" w:rsidRDefault="00514F56" w:rsidP="00BB3218">
            <w:pPr>
              <w:spacing w:line="480" w:lineRule="auto"/>
            </w:pPr>
            <w:r w:rsidRPr="004E0E5E">
              <w:t>3</w:t>
            </w:r>
          </w:p>
        </w:tc>
        <w:tc>
          <w:tcPr>
            <w:tcW w:w="4765" w:type="dxa"/>
          </w:tcPr>
          <w:p w14:paraId="0C8A213B" w14:textId="77777777" w:rsidR="00514F56" w:rsidRPr="004E0E5E" w:rsidRDefault="00514F56" w:rsidP="00BB3218">
            <w:pPr>
              <w:spacing w:line="480" w:lineRule="auto"/>
              <w:rPr>
                <w:rFonts w:cs="Segoe UI Historic"/>
              </w:rPr>
            </w:pPr>
            <w:r w:rsidRPr="004E0E5E">
              <w:rPr>
                <w:rFonts w:cs="Segoe UI Historic"/>
              </w:rPr>
              <w:t>Extract relevant information from the tools identified in Step 1 (e.g., functionalities, AI features, integration options, regions served). Organize and categorize each tool based on its logistics function and the specific operational needs it addresses for Canadian wholesalers.</w:t>
            </w:r>
          </w:p>
        </w:tc>
        <w:tc>
          <w:tcPr>
            <w:tcW w:w="3291" w:type="dxa"/>
          </w:tcPr>
          <w:p w14:paraId="2A299D91" w14:textId="77777777" w:rsidR="00514F56" w:rsidRPr="004E0E5E" w:rsidRDefault="00514F56" w:rsidP="00BB3218">
            <w:pPr>
              <w:spacing w:line="480" w:lineRule="auto"/>
              <w:rPr>
                <w:rFonts w:cs="Segoe UI Historic"/>
              </w:rPr>
            </w:pPr>
            <w:r w:rsidRPr="004E0E5E">
              <w:rPr>
                <w:rFonts w:cs="Segoe UI Historic"/>
              </w:rPr>
              <w:t>Classification system categorizing tools by use case, function, and trade relevance; Searchable inventory aligned with Canada–Africa logistics needs</w:t>
            </w:r>
          </w:p>
        </w:tc>
        <w:tc>
          <w:tcPr>
            <w:tcW w:w="1299" w:type="dxa"/>
          </w:tcPr>
          <w:p w14:paraId="198E81F2" w14:textId="77777777" w:rsidR="00514F56" w:rsidRPr="004E0E5E" w:rsidRDefault="00514F56" w:rsidP="00BB3218">
            <w:pPr>
              <w:spacing w:line="480" w:lineRule="auto"/>
            </w:pPr>
            <w:r w:rsidRPr="004E0E5E">
              <w:t>2</w:t>
            </w:r>
          </w:p>
        </w:tc>
      </w:tr>
      <w:tr w:rsidR="00514F56" w:rsidRPr="004E0E5E" w14:paraId="227B714C" w14:textId="77777777" w:rsidTr="00514F56">
        <w:tc>
          <w:tcPr>
            <w:tcW w:w="630" w:type="dxa"/>
          </w:tcPr>
          <w:p w14:paraId="455C75C0" w14:textId="77777777" w:rsidR="00514F56" w:rsidRPr="004E0E5E" w:rsidRDefault="00514F56" w:rsidP="00BB3218">
            <w:pPr>
              <w:spacing w:line="480" w:lineRule="auto"/>
            </w:pPr>
            <w:r w:rsidRPr="004E0E5E">
              <w:t>4</w:t>
            </w:r>
          </w:p>
        </w:tc>
        <w:tc>
          <w:tcPr>
            <w:tcW w:w="4765" w:type="dxa"/>
          </w:tcPr>
          <w:p w14:paraId="071E2490" w14:textId="77777777" w:rsidR="00514F56" w:rsidRPr="004E0E5E" w:rsidRDefault="00514F56" w:rsidP="00BB3218">
            <w:pPr>
              <w:spacing w:line="480" w:lineRule="auto"/>
              <w:rPr>
                <w:rFonts w:cs="Segoe UI Historic"/>
              </w:rPr>
            </w:pPr>
            <w:r w:rsidRPr="004E0E5E">
              <w:rPr>
                <w:rFonts w:cs="Segoe UI Historic"/>
              </w:rPr>
              <w:t>Define evaluation criteria such as ease of integration, user scalability (1–5 people), cost-effectiveness, paperwork generation, and ability to export financial reports. Score each tool using these business-focused metrics and visualize the results using Python.</w:t>
            </w:r>
          </w:p>
        </w:tc>
        <w:tc>
          <w:tcPr>
            <w:tcW w:w="3291" w:type="dxa"/>
          </w:tcPr>
          <w:p w14:paraId="2A6D6BAD" w14:textId="77777777" w:rsidR="00514F56" w:rsidRPr="004E0E5E" w:rsidRDefault="00514F56" w:rsidP="00BB3218">
            <w:pPr>
              <w:spacing w:line="480" w:lineRule="auto"/>
              <w:rPr>
                <w:rFonts w:cs="Segoe UI Historic"/>
              </w:rPr>
            </w:pPr>
            <w:r w:rsidRPr="004E0E5E">
              <w:rPr>
                <w:rFonts w:cs="Segoe UI Historic"/>
              </w:rPr>
              <w:t>Tool evaluation matrix; Business-focused visual scoring (e.g., heatmaps, rankings)</w:t>
            </w:r>
          </w:p>
        </w:tc>
        <w:tc>
          <w:tcPr>
            <w:tcW w:w="1299" w:type="dxa"/>
          </w:tcPr>
          <w:p w14:paraId="42C88AA3" w14:textId="77777777" w:rsidR="00514F56" w:rsidRPr="004E0E5E" w:rsidRDefault="00514F56" w:rsidP="00BB3218">
            <w:pPr>
              <w:spacing w:line="480" w:lineRule="auto"/>
            </w:pPr>
            <w:r w:rsidRPr="004E0E5E">
              <w:t>3</w:t>
            </w:r>
          </w:p>
        </w:tc>
      </w:tr>
      <w:tr w:rsidR="00514F56" w:rsidRPr="004E0E5E" w14:paraId="6A7DA890" w14:textId="77777777" w:rsidTr="00514F56">
        <w:tc>
          <w:tcPr>
            <w:tcW w:w="630" w:type="dxa"/>
          </w:tcPr>
          <w:p w14:paraId="74B64187" w14:textId="77777777" w:rsidR="00514F56" w:rsidRPr="004E0E5E" w:rsidRDefault="00514F56" w:rsidP="00BB3218">
            <w:pPr>
              <w:spacing w:line="480" w:lineRule="auto"/>
            </w:pPr>
            <w:r w:rsidRPr="004E0E5E">
              <w:t>5</w:t>
            </w:r>
          </w:p>
        </w:tc>
        <w:tc>
          <w:tcPr>
            <w:tcW w:w="4765" w:type="dxa"/>
          </w:tcPr>
          <w:p w14:paraId="0EFCDED8" w14:textId="77777777" w:rsidR="00514F56" w:rsidRPr="004E0E5E" w:rsidRDefault="00514F56" w:rsidP="00BB3218">
            <w:pPr>
              <w:spacing w:line="480" w:lineRule="auto"/>
              <w:rPr>
                <w:rFonts w:cs="Segoe UI Historic"/>
              </w:rPr>
            </w:pPr>
            <w:r w:rsidRPr="004E0E5E">
              <w:rPr>
                <w:rFonts w:cs="Segoe UI Historic"/>
              </w:rPr>
              <w:t>Identify real-world implementation cases where Canadian wholesalers have adopted AI logistics tools in Africa. Analyze strategies, outcomes, and barriers. Use these insights to refine classification and evaluation models and validate assumptions.</w:t>
            </w:r>
          </w:p>
        </w:tc>
        <w:tc>
          <w:tcPr>
            <w:tcW w:w="3291" w:type="dxa"/>
          </w:tcPr>
          <w:p w14:paraId="15FDAF41" w14:textId="77777777" w:rsidR="00514F56" w:rsidRPr="004E0E5E" w:rsidRDefault="00514F56" w:rsidP="00BB3218">
            <w:pPr>
              <w:spacing w:line="480" w:lineRule="auto"/>
              <w:rPr>
                <w:rFonts w:cs="Segoe UI Historic"/>
              </w:rPr>
            </w:pPr>
            <w:r w:rsidRPr="004E0E5E">
              <w:rPr>
                <w:rFonts w:cs="Segoe UI Historic"/>
              </w:rPr>
              <w:t>Case study summaries; Refined evaluation and classification logic based on field examples</w:t>
            </w:r>
          </w:p>
        </w:tc>
        <w:tc>
          <w:tcPr>
            <w:tcW w:w="1299" w:type="dxa"/>
          </w:tcPr>
          <w:p w14:paraId="40391F97" w14:textId="77777777" w:rsidR="00514F56" w:rsidRPr="004E0E5E" w:rsidRDefault="00514F56" w:rsidP="00BB3218">
            <w:pPr>
              <w:spacing w:line="480" w:lineRule="auto"/>
            </w:pPr>
            <w:r w:rsidRPr="004E0E5E">
              <w:t>2, 3</w:t>
            </w:r>
          </w:p>
        </w:tc>
      </w:tr>
      <w:tr w:rsidR="00514F56" w:rsidRPr="004E0E5E" w14:paraId="19B00112" w14:textId="77777777" w:rsidTr="00514F56">
        <w:tc>
          <w:tcPr>
            <w:tcW w:w="630" w:type="dxa"/>
          </w:tcPr>
          <w:p w14:paraId="71B88BCE" w14:textId="77777777" w:rsidR="00514F56" w:rsidRPr="004E0E5E" w:rsidRDefault="00514F56" w:rsidP="00BB3218">
            <w:pPr>
              <w:spacing w:line="480" w:lineRule="auto"/>
            </w:pPr>
            <w:r w:rsidRPr="004E0E5E">
              <w:t>6</w:t>
            </w:r>
          </w:p>
        </w:tc>
        <w:tc>
          <w:tcPr>
            <w:tcW w:w="4765" w:type="dxa"/>
          </w:tcPr>
          <w:p w14:paraId="4FD84277" w14:textId="77777777" w:rsidR="00514F56" w:rsidRPr="004E0E5E" w:rsidRDefault="00514F56" w:rsidP="00BB3218">
            <w:pPr>
              <w:spacing w:line="480" w:lineRule="auto"/>
              <w:rPr>
                <w:rFonts w:cs="Segoe UI Historic"/>
              </w:rPr>
            </w:pPr>
            <w:r w:rsidRPr="004E0E5E">
              <w:rPr>
                <w:rFonts w:cs="Segoe UI Historic"/>
              </w:rPr>
              <w:t>Develop implementation guidelines and strategic recommendations tailored to Canadian wholesalers, including steps for adoption, minimum IT support required, ATD’s facilitation role, and vendor engagement tips. Include visuals and quick-start templates.</w:t>
            </w:r>
          </w:p>
        </w:tc>
        <w:tc>
          <w:tcPr>
            <w:tcW w:w="3291" w:type="dxa"/>
          </w:tcPr>
          <w:p w14:paraId="367AA6F9" w14:textId="77777777" w:rsidR="00514F56" w:rsidRPr="004E0E5E" w:rsidRDefault="00514F56" w:rsidP="00BB3218">
            <w:pPr>
              <w:spacing w:line="480" w:lineRule="auto"/>
              <w:rPr>
                <w:rFonts w:cs="Segoe UI Historic"/>
              </w:rPr>
            </w:pPr>
            <w:r w:rsidRPr="004E0E5E">
              <w:rPr>
                <w:rFonts w:cs="Segoe UI Historic"/>
              </w:rPr>
              <w:t>Implementation roadmap; Strategic recommendations and resource templates</w:t>
            </w:r>
          </w:p>
        </w:tc>
        <w:tc>
          <w:tcPr>
            <w:tcW w:w="1299" w:type="dxa"/>
          </w:tcPr>
          <w:p w14:paraId="1A646CD6" w14:textId="77777777" w:rsidR="00514F56" w:rsidRPr="004E0E5E" w:rsidRDefault="00514F56" w:rsidP="00BB3218">
            <w:pPr>
              <w:spacing w:line="480" w:lineRule="auto"/>
            </w:pPr>
            <w:r w:rsidRPr="004E0E5E">
              <w:t>4</w:t>
            </w:r>
          </w:p>
        </w:tc>
      </w:tr>
    </w:tbl>
    <w:p w14:paraId="0FCFF785" w14:textId="30B70E3A" w:rsidR="004E0E5E" w:rsidRPr="00F36C2C" w:rsidRDefault="004E0E5E" w:rsidP="00BB3218">
      <w:pPr>
        <w:pStyle w:val="BodyText"/>
        <w:tabs>
          <w:tab w:val="left" w:pos="9630"/>
          <w:tab w:val="left" w:pos="9720"/>
        </w:tabs>
        <w:spacing w:line="480" w:lineRule="auto"/>
        <w:ind w:left="540" w:right="-360"/>
        <w:rPr>
          <w:i/>
          <w:iCs/>
        </w:rPr>
      </w:pPr>
      <w:r w:rsidRPr="00F36C2C">
        <w:rPr>
          <w:i/>
          <w:iCs/>
        </w:rPr>
        <w:t xml:space="preserve">Table </w:t>
      </w:r>
      <w:r w:rsidR="00A41276" w:rsidRPr="00F36C2C">
        <w:rPr>
          <w:i/>
          <w:iCs/>
        </w:rPr>
        <w:t>3</w:t>
      </w:r>
      <w:r w:rsidR="00A41276">
        <w:rPr>
          <w:i/>
          <w:iCs/>
        </w:rPr>
        <w:t>.1:</w:t>
      </w:r>
      <w:r w:rsidRPr="00F36C2C">
        <w:rPr>
          <w:i/>
          <w:iCs/>
        </w:rPr>
        <w:t xml:space="preserve"> Methods table </w:t>
      </w:r>
    </w:p>
    <w:p w14:paraId="2D04CC95" w14:textId="77777777" w:rsidR="00F36C2C" w:rsidRDefault="00F36C2C" w:rsidP="00BB3218">
      <w:pPr>
        <w:pStyle w:val="BodyText"/>
        <w:tabs>
          <w:tab w:val="left" w:pos="9630"/>
          <w:tab w:val="left" w:pos="9720"/>
        </w:tabs>
        <w:spacing w:line="480" w:lineRule="auto"/>
        <w:ind w:left="540" w:right="-360"/>
        <w:rPr>
          <w:b/>
          <w:bCs/>
        </w:rPr>
      </w:pPr>
    </w:p>
    <w:p w14:paraId="1B536936" w14:textId="7BB56337" w:rsidR="00F9684D" w:rsidRPr="00114EDF" w:rsidRDefault="001E29DE" w:rsidP="00216CD0">
      <w:pPr>
        <w:pStyle w:val="Heading3"/>
        <w:rPr>
          <w:b/>
          <w:bCs/>
          <w:color w:val="auto"/>
        </w:rPr>
      </w:pPr>
      <w:r>
        <w:t xml:space="preserve">         </w:t>
      </w:r>
      <w:bookmarkStart w:id="51" w:name="_Toc205207048"/>
      <w:bookmarkStart w:id="52" w:name="_Toc205281442"/>
      <w:r w:rsidR="00F9684D" w:rsidRPr="00114EDF">
        <w:rPr>
          <w:b/>
          <w:bCs/>
          <w:color w:val="auto"/>
        </w:rPr>
        <w:t>Step 1: Define Review Scope and Parameters</w:t>
      </w:r>
      <w:bookmarkEnd w:id="51"/>
      <w:bookmarkEnd w:id="52"/>
    </w:p>
    <w:p w14:paraId="0244A092" w14:textId="77777777" w:rsidR="001E29DE" w:rsidRPr="001E29DE" w:rsidRDefault="001E29DE" w:rsidP="001E29DE"/>
    <w:p w14:paraId="69F80778" w14:textId="77777777" w:rsidR="00F9684D" w:rsidRPr="00F9684D" w:rsidRDefault="00F9684D" w:rsidP="00F9684D">
      <w:pPr>
        <w:pStyle w:val="BodyText"/>
        <w:tabs>
          <w:tab w:val="left" w:pos="9630"/>
          <w:tab w:val="left" w:pos="9720"/>
        </w:tabs>
        <w:spacing w:line="480" w:lineRule="auto"/>
        <w:ind w:left="540" w:right="-360"/>
      </w:pPr>
      <w:r w:rsidRPr="00F9684D">
        <w:t>This project relied exclusively on secondary data, in alignment with the scoping review methodology.</w:t>
      </w:r>
    </w:p>
    <w:p w14:paraId="157AD59B" w14:textId="5ED7F92D" w:rsidR="00F9684D" w:rsidRPr="00F9684D" w:rsidRDefault="00F9684D" w:rsidP="00F9684D">
      <w:pPr>
        <w:pStyle w:val="BodyText"/>
        <w:tabs>
          <w:tab w:val="left" w:pos="9630"/>
          <w:tab w:val="left" w:pos="9720"/>
        </w:tabs>
        <w:spacing w:line="480" w:lineRule="auto"/>
        <w:ind w:left="540" w:right="-360"/>
      </w:pPr>
      <w:r w:rsidRPr="00F9684D">
        <w:t>The project began by collaborating with the Africa Trade Desk (ATD) to define the research scope using the PCC framework:</w:t>
      </w:r>
    </w:p>
    <w:p w14:paraId="4862554A" w14:textId="465028C7" w:rsidR="00F9684D" w:rsidRPr="00F9684D" w:rsidRDefault="00F9684D" w:rsidP="00F9684D">
      <w:pPr>
        <w:pStyle w:val="BodyText"/>
        <w:tabs>
          <w:tab w:val="left" w:pos="9630"/>
          <w:tab w:val="left" w:pos="9720"/>
        </w:tabs>
        <w:spacing w:line="480" w:lineRule="auto"/>
        <w:ind w:left="540" w:right="-360"/>
        <w:rPr>
          <w:i/>
          <w:iCs/>
        </w:rPr>
      </w:pPr>
      <w:r w:rsidRPr="00F9684D">
        <w:rPr>
          <w:i/>
          <w:iCs/>
        </w:rPr>
        <w:t>Population (P): Canadian businesses involved in Africa-bound cross-border trade</w:t>
      </w:r>
    </w:p>
    <w:p w14:paraId="592B7AFB" w14:textId="201B69B5" w:rsidR="00F9684D" w:rsidRPr="00F9684D" w:rsidRDefault="00F9684D" w:rsidP="00F9684D">
      <w:pPr>
        <w:pStyle w:val="BodyText"/>
        <w:tabs>
          <w:tab w:val="left" w:pos="9630"/>
          <w:tab w:val="left" w:pos="9720"/>
        </w:tabs>
        <w:spacing w:line="480" w:lineRule="auto"/>
        <w:ind w:left="540" w:right="-360"/>
        <w:rPr>
          <w:i/>
          <w:iCs/>
        </w:rPr>
      </w:pPr>
      <w:r w:rsidRPr="00F9684D">
        <w:rPr>
          <w:i/>
          <w:iCs/>
        </w:rPr>
        <w:t>Concept (C): AI-driven logistics tools</w:t>
      </w:r>
    </w:p>
    <w:p w14:paraId="1F891717" w14:textId="2087DE2A" w:rsidR="00F9684D" w:rsidRPr="00F9684D" w:rsidRDefault="00F9684D" w:rsidP="00F9684D">
      <w:pPr>
        <w:pStyle w:val="BodyText"/>
        <w:tabs>
          <w:tab w:val="left" w:pos="9630"/>
          <w:tab w:val="left" w:pos="9720"/>
        </w:tabs>
        <w:spacing w:line="480" w:lineRule="auto"/>
        <w:ind w:left="540" w:right="-360"/>
        <w:rPr>
          <w:i/>
          <w:iCs/>
        </w:rPr>
      </w:pPr>
      <w:r w:rsidRPr="00F9684D">
        <w:rPr>
          <w:i/>
          <w:iCs/>
        </w:rPr>
        <w:t>Context (C): Canada–Africa trade corridor</w:t>
      </w:r>
    </w:p>
    <w:p w14:paraId="694798CE" w14:textId="77777777" w:rsidR="00F9684D" w:rsidRPr="00F9684D" w:rsidRDefault="00F9684D" w:rsidP="00F9684D">
      <w:pPr>
        <w:pStyle w:val="BodyText"/>
        <w:tabs>
          <w:tab w:val="left" w:pos="9630"/>
          <w:tab w:val="left" w:pos="9720"/>
        </w:tabs>
        <w:spacing w:line="480" w:lineRule="auto"/>
        <w:ind w:left="540" w:right="-360"/>
      </w:pPr>
      <w:r w:rsidRPr="00F9684D">
        <w:t>Key scope variables included the date range (2023–2025), language (English), and source types (academic articles, grey literature, vendor websites). The outcome was a PRISMA-ScR-compliant protocol that guided the structure and search boundaries of the review.</w:t>
      </w:r>
    </w:p>
    <w:p w14:paraId="6905521F" w14:textId="72F7C962" w:rsidR="00F9684D" w:rsidRPr="00F9684D" w:rsidRDefault="00F9684D" w:rsidP="00F9684D">
      <w:pPr>
        <w:pStyle w:val="BodyText"/>
        <w:tabs>
          <w:tab w:val="left" w:pos="9630"/>
          <w:tab w:val="left" w:pos="9720"/>
        </w:tabs>
        <w:spacing w:line="480" w:lineRule="auto"/>
        <w:ind w:left="540" w:right="-360"/>
      </w:pPr>
      <w:r w:rsidRPr="00F9684D">
        <w:t>The inclusion and exclusion process followed the PCC (Population–Concept–Context) framework and was reviewed in consultation with Africa Trade Desk (ATD).</w:t>
      </w:r>
    </w:p>
    <w:p w14:paraId="1EBA458B" w14:textId="09AEC77F" w:rsidR="00F9684D" w:rsidRPr="009B13C0" w:rsidRDefault="00F9684D" w:rsidP="009B13C0">
      <w:pPr>
        <w:pStyle w:val="BodyText"/>
        <w:tabs>
          <w:tab w:val="left" w:pos="9630"/>
          <w:tab w:val="left" w:pos="9720"/>
        </w:tabs>
        <w:spacing w:line="480" w:lineRule="auto"/>
        <w:ind w:left="540" w:right="-360"/>
      </w:pPr>
      <w:r w:rsidRPr="009B13C0">
        <w:rPr>
          <w:b/>
          <w:bCs/>
        </w:rPr>
        <w:t>Inclusion Criteria</w:t>
      </w:r>
      <w:r w:rsidRPr="00F9684D">
        <w:t>:</w:t>
      </w:r>
    </w:p>
    <w:p w14:paraId="7B3ABD15" w14:textId="77777777" w:rsidR="00F9684D" w:rsidRDefault="00F9684D" w:rsidP="00571DDC">
      <w:pPr>
        <w:pStyle w:val="BodyText"/>
        <w:numPr>
          <w:ilvl w:val="0"/>
          <w:numId w:val="20"/>
        </w:numPr>
        <w:tabs>
          <w:tab w:val="left" w:pos="9630"/>
          <w:tab w:val="left" w:pos="9720"/>
        </w:tabs>
        <w:spacing w:line="480" w:lineRule="auto"/>
        <w:ind w:right="-360"/>
      </w:pPr>
      <w:r w:rsidRPr="00F9684D">
        <w:t>Published between 2023 and 2025</w:t>
      </w:r>
    </w:p>
    <w:p w14:paraId="04B4D1CE" w14:textId="77777777" w:rsidR="00F9684D" w:rsidRDefault="00F9684D" w:rsidP="00571DDC">
      <w:pPr>
        <w:pStyle w:val="BodyText"/>
        <w:numPr>
          <w:ilvl w:val="0"/>
          <w:numId w:val="20"/>
        </w:numPr>
        <w:tabs>
          <w:tab w:val="left" w:pos="9630"/>
          <w:tab w:val="left" w:pos="9720"/>
        </w:tabs>
        <w:spacing w:line="480" w:lineRule="auto"/>
        <w:ind w:right="-360"/>
      </w:pPr>
      <w:r w:rsidRPr="00F9684D">
        <w:t>Focused on or referenced AI-driven logistics tools (e.g., routing, customs, predictive analytics)</w:t>
      </w:r>
    </w:p>
    <w:p w14:paraId="3E67D699" w14:textId="77777777" w:rsidR="00F9684D" w:rsidRDefault="00F9684D" w:rsidP="00571DDC">
      <w:pPr>
        <w:pStyle w:val="BodyText"/>
        <w:numPr>
          <w:ilvl w:val="0"/>
          <w:numId w:val="20"/>
        </w:numPr>
        <w:tabs>
          <w:tab w:val="left" w:pos="9630"/>
          <w:tab w:val="left" w:pos="9720"/>
        </w:tabs>
        <w:spacing w:line="480" w:lineRule="auto"/>
        <w:ind w:right="-360"/>
      </w:pPr>
      <w:r w:rsidRPr="00F9684D">
        <w:t>Relevant to Canada–Africa trade or analogous emerging market contexts</w:t>
      </w:r>
    </w:p>
    <w:p w14:paraId="4BF15DC3" w14:textId="77777777" w:rsidR="00F9684D" w:rsidRDefault="00F9684D" w:rsidP="00571DDC">
      <w:pPr>
        <w:pStyle w:val="BodyText"/>
        <w:numPr>
          <w:ilvl w:val="0"/>
          <w:numId w:val="20"/>
        </w:numPr>
        <w:tabs>
          <w:tab w:val="left" w:pos="9630"/>
          <w:tab w:val="left" w:pos="9720"/>
        </w:tabs>
        <w:spacing w:line="480" w:lineRule="auto"/>
        <w:ind w:right="-360"/>
      </w:pPr>
      <w:r>
        <w:t xml:space="preserve">Language: </w:t>
      </w:r>
      <w:r w:rsidRPr="00F9684D">
        <w:t>Written in English</w:t>
      </w:r>
    </w:p>
    <w:p w14:paraId="2140878C" w14:textId="4D2F9F69" w:rsidR="00F9684D" w:rsidRPr="00F9684D" w:rsidRDefault="00F9684D" w:rsidP="00571DDC">
      <w:pPr>
        <w:pStyle w:val="BodyText"/>
        <w:numPr>
          <w:ilvl w:val="0"/>
          <w:numId w:val="20"/>
        </w:numPr>
        <w:tabs>
          <w:tab w:val="left" w:pos="9630"/>
          <w:tab w:val="left" w:pos="9720"/>
        </w:tabs>
        <w:spacing w:line="480" w:lineRule="auto"/>
        <w:ind w:right="-360"/>
      </w:pPr>
      <w:r w:rsidRPr="00F9684D">
        <w:t>Document types: peer-reviewed articles, grey literature, white papers, vendor platforms, and patents</w:t>
      </w:r>
    </w:p>
    <w:p w14:paraId="72365F1B" w14:textId="593630DE" w:rsidR="00F9684D" w:rsidRPr="00F9684D" w:rsidRDefault="00F9684D" w:rsidP="00F9684D">
      <w:pPr>
        <w:pStyle w:val="BodyText"/>
        <w:tabs>
          <w:tab w:val="left" w:pos="9630"/>
          <w:tab w:val="left" w:pos="9720"/>
        </w:tabs>
        <w:spacing w:line="480" w:lineRule="auto"/>
        <w:ind w:left="540" w:right="-360"/>
        <w:rPr>
          <w:b/>
          <w:bCs/>
        </w:rPr>
      </w:pPr>
      <w:r w:rsidRPr="00F9684D">
        <w:rPr>
          <w:b/>
          <w:bCs/>
        </w:rPr>
        <w:t>Exclusion Criteria:</w:t>
      </w:r>
    </w:p>
    <w:p w14:paraId="32426E3B" w14:textId="77777777" w:rsidR="00F9684D" w:rsidRDefault="00F9684D" w:rsidP="00571DDC">
      <w:pPr>
        <w:pStyle w:val="BodyText"/>
        <w:numPr>
          <w:ilvl w:val="0"/>
          <w:numId w:val="21"/>
        </w:numPr>
        <w:tabs>
          <w:tab w:val="left" w:pos="9630"/>
          <w:tab w:val="left" w:pos="9720"/>
        </w:tabs>
        <w:spacing w:line="480" w:lineRule="auto"/>
        <w:ind w:right="-360"/>
      </w:pPr>
      <w:r w:rsidRPr="00F9684D">
        <w:t>Published before 2023 (unless cited for foundational background)</w:t>
      </w:r>
    </w:p>
    <w:p w14:paraId="50B69805" w14:textId="77777777" w:rsidR="00F9684D" w:rsidRDefault="00F9684D" w:rsidP="00571DDC">
      <w:pPr>
        <w:pStyle w:val="BodyText"/>
        <w:numPr>
          <w:ilvl w:val="0"/>
          <w:numId w:val="21"/>
        </w:numPr>
        <w:tabs>
          <w:tab w:val="left" w:pos="9630"/>
          <w:tab w:val="left" w:pos="9720"/>
        </w:tabs>
        <w:spacing w:line="480" w:lineRule="auto"/>
        <w:ind w:right="-360"/>
      </w:pPr>
      <w:r w:rsidRPr="00F9684D">
        <w:t>Discussed tools not powered by AI</w:t>
      </w:r>
    </w:p>
    <w:p w14:paraId="41418102" w14:textId="2E460EE8" w:rsidR="00F9684D" w:rsidRPr="00F9684D" w:rsidRDefault="00F9684D" w:rsidP="00571DDC">
      <w:pPr>
        <w:pStyle w:val="BodyText"/>
        <w:numPr>
          <w:ilvl w:val="0"/>
          <w:numId w:val="21"/>
        </w:numPr>
        <w:tabs>
          <w:tab w:val="left" w:pos="9630"/>
          <w:tab w:val="left" w:pos="9720"/>
        </w:tabs>
        <w:spacing w:line="480" w:lineRule="auto"/>
        <w:ind w:right="-360"/>
      </w:pPr>
      <w:r w:rsidRPr="00F9684D">
        <w:t>Lacked relevance to either Canadian or African trade environments</w:t>
      </w:r>
    </w:p>
    <w:p w14:paraId="3A134508" w14:textId="6288709D" w:rsidR="00F9684D" w:rsidRPr="00F9684D" w:rsidRDefault="00F9684D" w:rsidP="00F9684D">
      <w:pPr>
        <w:pStyle w:val="BodyText"/>
        <w:tabs>
          <w:tab w:val="left" w:pos="9630"/>
          <w:tab w:val="left" w:pos="9720"/>
        </w:tabs>
        <w:spacing w:line="480" w:lineRule="auto"/>
        <w:ind w:left="540" w:right="-360"/>
        <w:rPr>
          <w:b/>
          <w:bCs/>
        </w:rPr>
      </w:pPr>
      <w:r w:rsidRPr="00F9684D">
        <w:rPr>
          <w:b/>
          <w:bCs/>
        </w:rPr>
        <w:t>Data Sources:</w:t>
      </w:r>
    </w:p>
    <w:p w14:paraId="4F9482CC" w14:textId="312886D3" w:rsidR="00F9684D" w:rsidRPr="00F9684D" w:rsidRDefault="00F9684D" w:rsidP="00F9684D">
      <w:pPr>
        <w:pStyle w:val="BodyText"/>
        <w:tabs>
          <w:tab w:val="left" w:pos="9630"/>
          <w:tab w:val="left" w:pos="9720"/>
        </w:tabs>
        <w:spacing w:line="480" w:lineRule="auto"/>
        <w:ind w:left="540" w:right="-360"/>
      </w:pPr>
      <w:r w:rsidRPr="00F9684D">
        <w:t>Academic Literature: Sourced through structured Boolean searches across Scopus, Web of Science, IEEE Xplore, ABI/INFORM, and Google Scholar.</w:t>
      </w:r>
    </w:p>
    <w:p w14:paraId="086D5877" w14:textId="35937ABE" w:rsidR="00F9684D" w:rsidRPr="00F9684D" w:rsidRDefault="00F9684D" w:rsidP="00F9684D">
      <w:pPr>
        <w:pStyle w:val="BodyText"/>
        <w:tabs>
          <w:tab w:val="left" w:pos="9630"/>
          <w:tab w:val="left" w:pos="9720"/>
        </w:tabs>
        <w:spacing w:line="480" w:lineRule="auto"/>
        <w:ind w:left="540" w:right="-360"/>
      </w:pPr>
      <w:r w:rsidRPr="00F9684D">
        <w:t>Grey Literature &amp; Vendor Platforms: Retrieved using Google Advanced Search with domain filters (e.g., site:.org, site:.gov, site:.com), and business intelligence platforms such as CB Insights, Tracxn, and Capterra. Vendor websites played a critical role in capturing emerging tools not yet documented in scholarly databases.</w:t>
      </w:r>
    </w:p>
    <w:p w14:paraId="65E76F65" w14:textId="4702C192" w:rsidR="00F9684D" w:rsidRPr="00FE44F0" w:rsidRDefault="001E29DE" w:rsidP="00216CD0">
      <w:pPr>
        <w:pStyle w:val="Heading3"/>
        <w:rPr>
          <w:rFonts w:ascii="Trebuchet MS" w:hAnsi="Trebuchet MS"/>
          <w:b/>
          <w:bCs/>
        </w:rPr>
      </w:pPr>
      <w:r>
        <w:t xml:space="preserve">          </w:t>
      </w:r>
      <w:bookmarkStart w:id="53" w:name="_Toc205207049"/>
      <w:bookmarkStart w:id="54" w:name="_Toc205281443"/>
      <w:r w:rsidR="00F9684D" w:rsidRPr="00FE44F0">
        <w:rPr>
          <w:rFonts w:ascii="Trebuchet MS" w:hAnsi="Trebuchet MS"/>
          <w:b/>
          <w:bCs/>
          <w:color w:val="auto"/>
        </w:rPr>
        <w:t>Step 2: Literature Search and Screening</w:t>
      </w:r>
      <w:bookmarkEnd w:id="53"/>
      <w:bookmarkEnd w:id="54"/>
    </w:p>
    <w:p w14:paraId="0F77F7B8" w14:textId="77777777" w:rsidR="001E29DE" w:rsidRPr="00927B86" w:rsidRDefault="001E29DE" w:rsidP="001E29DE">
      <w:pPr>
        <w:rPr>
          <w:b/>
          <w:bCs/>
        </w:rPr>
      </w:pPr>
    </w:p>
    <w:p w14:paraId="511FAF3E" w14:textId="7350B1F9" w:rsidR="00F9684D" w:rsidRPr="00F9684D" w:rsidRDefault="00F9684D" w:rsidP="00F9684D">
      <w:pPr>
        <w:pStyle w:val="BodyText"/>
        <w:tabs>
          <w:tab w:val="left" w:pos="9630"/>
          <w:tab w:val="left" w:pos="9720"/>
        </w:tabs>
        <w:spacing w:line="480" w:lineRule="auto"/>
        <w:ind w:left="540" w:right="-360"/>
      </w:pPr>
      <w:r w:rsidRPr="00F9684D">
        <w:t>A systematic search was conducted across:</w:t>
      </w:r>
    </w:p>
    <w:p w14:paraId="65209EF8" w14:textId="09F2EC78" w:rsidR="00F9684D" w:rsidRPr="00F9684D" w:rsidRDefault="00F9684D" w:rsidP="00F9684D">
      <w:pPr>
        <w:pStyle w:val="BodyText"/>
        <w:tabs>
          <w:tab w:val="left" w:pos="9630"/>
          <w:tab w:val="left" w:pos="9720"/>
        </w:tabs>
        <w:spacing w:line="480" w:lineRule="auto"/>
        <w:ind w:left="540" w:right="-360"/>
      </w:pPr>
      <w:r w:rsidRPr="00F9684D">
        <w:t>Academic databases: Scopus, Web of Science, IEEE Xplore, ABI/INFORM, Google Scholar</w:t>
      </w:r>
    </w:p>
    <w:p w14:paraId="48E9E6A6" w14:textId="237EFB88" w:rsidR="00F9684D" w:rsidRPr="00F9684D" w:rsidRDefault="00F9684D" w:rsidP="00FE44F0">
      <w:pPr>
        <w:pStyle w:val="BodyText"/>
        <w:tabs>
          <w:tab w:val="left" w:pos="9630"/>
          <w:tab w:val="left" w:pos="9720"/>
        </w:tabs>
        <w:spacing w:line="480" w:lineRule="auto"/>
        <w:ind w:left="540" w:right="-360"/>
      </w:pPr>
      <w:r w:rsidRPr="00F9684D">
        <w:t>Grey literature &amp; vendor sources: Google Advanced Search, CB Insights, Tracxn, Capterra, and official vendor websites</w:t>
      </w:r>
    </w:p>
    <w:p w14:paraId="50423CC1" w14:textId="77777777" w:rsidR="00F9684D" w:rsidRPr="00F9684D" w:rsidRDefault="00F9684D" w:rsidP="00F9684D">
      <w:pPr>
        <w:pStyle w:val="BodyText"/>
        <w:tabs>
          <w:tab w:val="left" w:pos="9630"/>
          <w:tab w:val="left" w:pos="9720"/>
        </w:tabs>
        <w:spacing w:line="480" w:lineRule="auto"/>
        <w:ind w:left="540" w:right="-360"/>
      </w:pPr>
      <w:r w:rsidRPr="00F9684D">
        <w:t>Boolean operators were used to construct queries that combined AI, logistics, and Canada–Africa trade terms.</w:t>
      </w:r>
    </w:p>
    <w:p w14:paraId="182198C6" w14:textId="77777777" w:rsidR="00F9684D" w:rsidRPr="00F9684D" w:rsidRDefault="00F9684D" w:rsidP="00F9684D">
      <w:pPr>
        <w:pStyle w:val="BodyText"/>
        <w:tabs>
          <w:tab w:val="left" w:pos="9630"/>
          <w:tab w:val="left" w:pos="9720"/>
        </w:tabs>
        <w:spacing w:line="480" w:lineRule="auto"/>
        <w:ind w:left="540" w:right="-360"/>
      </w:pPr>
      <w:r w:rsidRPr="00F9684D">
        <w:t>Example:</w:t>
      </w:r>
    </w:p>
    <w:p w14:paraId="6D04ED80" w14:textId="18217363" w:rsidR="00F9684D" w:rsidRPr="00507537" w:rsidRDefault="00F9684D" w:rsidP="00507537">
      <w:pPr>
        <w:pStyle w:val="BodyText"/>
        <w:tabs>
          <w:tab w:val="left" w:pos="9630"/>
          <w:tab w:val="left" w:pos="9720"/>
        </w:tabs>
        <w:spacing w:line="480" w:lineRule="auto"/>
        <w:ind w:left="540" w:right="-360"/>
      </w:pPr>
      <w:r w:rsidRPr="00F9684D">
        <w:t>("AI logistics" OR "predictive logistics") AND ("Canadian exporters") AND ("Africa trade") AND (year:2023–2025)</w:t>
      </w:r>
    </w:p>
    <w:p w14:paraId="4922318E" w14:textId="16688DF8" w:rsidR="00F9684D" w:rsidRPr="00F9684D" w:rsidRDefault="00F9684D" w:rsidP="00507537">
      <w:pPr>
        <w:pStyle w:val="BodyText"/>
        <w:tabs>
          <w:tab w:val="left" w:pos="9630"/>
          <w:tab w:val="left" w:pos="9720"/>
        </w:tabs>
        <w:spacing w:line="480" w:lineRule="auto"/>
        <w:ind w:left="540" w:right="-360"/>
        <w:rPr>
          <w:b/>
          <w:bCs/>
        </w:rPr>
      </w:pPr>
      <w:r w:rsidRPr="00F9684D">
        <w:rPr>
          <w:b/>
          <w:bCs/>
        </w:rPr>
        <w:t xml:space="preserve">A </w:t>
      </w:r>
      <w:r w:rsidR="00507537">
        <w:rPr>
          <w:b/>
          <w:bCs/>
        </w:rPr>
        <w:t>three</w:t>
      </w:r>
      <w:r w:rsidRPr="00F9684D">
        <w:rPr>
          <w:b/>
          <w:bCs/>
        </w:rPr>
        <w:t>-stage process was used to ensure data accuracy, relevance, and structure:</w:t>
      </w:r>
    </w:p>
    <w:p w14:paraId="401E20E4" w14:textId="25D4E7E7" w:rsidR="00F9684D" w:rsidRPr="00F9684D" w:rsidRDefault="00F9684D" w:rsidP="00F9684D">
      <w:pPr>
        <w:pStyle w:val="BodyText"/>
        <w:tabs>
          <w:tab w:val="left" w:pos="9630"/>
          <w:tab w:val="left" w:pos="9720"/>
        </w:tabs>
        <w:spacing w:line="480" w:lineRule="auto"/>
        <w:ind w:left="540" w:right="-360"/>
      </w:pPr>
      <w:r w:rsidRPr="00F9684D">
        <w:rPr>
          <w:b/>
          <w:bCs/>
        </w:rPr>
        <w:t xml:space="preserve">Literature Search </w:t>
      </w:r>
      <w:r w:rsidRPr="00F9684D">
        <w:t>– Systematic searches were performed using Boolean operators aligned with the PCC-aligned research question.</w:t>
      </w:r>
    </w:p>
    <w:p w14:paraId="6B14460D" w14:textId="39AC093D" w:rsidR="00F9684D" w:rsidRPr="00F9684D" w:rsidRDefault="00F9684D" w:rsidP="00F9684D">
      <w:pPr>
        <w:pStyle w:val="BodyText"/>
        <w:tabs>
          <w:tab w:val="left" w:pos="9630"/>
          <w:tab w:val="left" w:pos="9720"/>
        </w:tabs>
        <w:spacing w:line="480" w:lineRule="auto"/>
        <w:ind w:left="540" w:right="-360"/>
        <w:rPr>
          <w:b/>
          <w:bCs/>
        </w:rPr>
      </w:pPr>
      <w:r w:rsidRPr="00F9684D">
        <w:rPr>
          <w:b/>
          <w:bCs/>
        </w:rPr>
        <w:t xml:space="preserve">AI-Assisted Filtering – </w:t>
      </w:r>
      <w:r w:rsidRPr="00F9684D">
        <w:t>Tools like Perplexity.ai, Elicit.org, and ChatGPT were used to expedite screening of abstracts and summaries.</w:t>
      </w:r>
    </w:p>
    <w:p w14:paraId="1E2FF1F5" w14:textId="5294E6CE" w:rsidR="00F9684D" w:rsidRPr="00F9684D" w:rsidRDefault="00F9684D" w:rsidP="00F9684D">
      <w:pPr>
        <w:pStyle w:val="BodyText"/>
        <w:tabs>
          <w:tab w:val="left" w:pos="9630"/>
          <w:tab w:val="left" w:pos="9720"/>
        </w:tabs>
        <w:spacing w:line="480" w:lineRule="auto"/>
        <w:ind w:left="540" w:right="-360"/>
      </w:pPr>
      <w:r w:rsidRPr="00F9684D">
        <w:rPr>
          <w:b/>
          <w:bCs/>
        </w:rPr>
        <w:t xml:space="preserve">Manual Validation </w:t>
      </w:r>
      <w:r w:rsidRPr="00F9684D">
        <w:t>– Each document was reviewed against inclusion criteria to ensure quality and alignment with ATD’s operational context. Initial filtering was supported by AI tools: Perplexity.ai, Elicit.org, and ChatGPT, with final manual validation of full texts. This yielded 27 included documents and an exclusion log</w:t>
      </w:r>
      <w:r w:rsidR="009D7E17">
        <w:t>.</w:t>
      </w:r>
    </w:p>
    <w:p w14:paraId="30621348" w14:textId="5836D0DC" w:rsidR="00F9684D" w:rsidRPr="00FE44F0" w:rsidRDefault="00927B86" w:rsidP="00216CD0">
      <w:pPr>
        <w:pStyle w:val="Heading3"/>
        <w:rPr>
          <w:rFonts w:ascii="Trebuchet MS" w:hAnsi="Trebuchet MS"/>
          <w:b/>
          <w:bCs/>
          <w:color w:val="auto"/>
        </w:rPr>
      </w:pPr>
      <w:r>
        <w:t xml:space="preserve">          </w:t>
      </w:r>
      <w:bookmarkStart w:id="55" w:name="_Toc205207050"/>
      <w:bookmarkStart w:id="56" w:name="_Toc205281444"/>
      <w:r w:rsidR="00F9684D" w:rsidRPr="00FE44F0">
        <w:rPr>
          <w:rFonts w:ascii="Trebuchet MS" w:hAnsi="Trebuchet MS"/>
          <w:b/>
          <w:bCs/>
          <w:color w:val="auto"/>
        </w:rPr>
        <w:t>Step 3: Tool Extraction and Functional Classification</w:t>
      </w:r>
      <w:bookmarkEnd w:id="55"/>
      <w:bookmarkEnd w:id="56"/>
    </w:p>
    <w:p w14:paraId="36E933E9" w14:textId="77777777" w:rsidR="00927B86" w:rsidRPr="00927B86" w:rsidRDefault="00927B86" w:rsidP="00927B86"/>
    <w:p w14:paraId="024620E3" w14:textId="2B916E21" w:rsidR="00F9684D" w:rsidRPr="00F9684D" w:rsidRDefault="00F9684D" w:rsidP="00F9684D">
      <w:pPr>
        <w:pStyle w:val="BodyText"/>
        <w:tabs>
          <w:tab w:val="left" w:pos="9630"/>
          <w:tab w:val="left" w:pos="9720"/>
        </w:tabs>
        <w:spacing w:line="480" w:lineRule="auto"/>
        <w:ind w:left="540" w:right="-360"/>
        <w:rPr>
          <w:b/>
          <w:bCs/>
        </w:rPr>
      </w:pPr>
      <w:r w:rsidRPr="00F9684D">
        <w:rPr>
          <w:b/>
          <w:bCs/>
        </w:rPr>
        <w:t>Tool Data Extraction – Structured templates were used to capture the following variables:</w:t>
      </w:r>
    </w:p>
    <w:p w14:paraId="5AD9F504" w14:textId="30AD8A3E" w:rsidR="00F9684D" w:rsidRPr="00F9684D" w:rsidRDefault="00F9684D" w:rsidP="00F9684D">
      <w:pPr>
        <w:pStyle w:val="BodyText"/>
        <w:tabs>
          <w:tab w:val="left" w:pos="9630"/>
          <w:tab w:val="left" w:pos="9720"/>
        </w:tabs>
        <w:spacing w:line="480" w:lineRule="auto"/>
        <w:ind w:left="540" w:right="-360"/>
      </w:pPr>
      <w:r w:rsidRPr="00F9684D">
        <w:t>Tool name and developer</w:t>
      </w:r>
    </w:p>
    <w:p w14:paraId="77E414DB" w14:textId="68D6755E" w:rsidR="00F9684D" w:rsidRPr="00F9684D" w:rsidRDefault="00F9684D" w:rsidP="00F9684D">
      <w:pPr>
        <w:pStyle w:val="BodyText"/>
        <w:tabs>
          <w:tab w:val="left" w:pos="9630"/>
          <w:tab w:val="left" w:pos="9720"/>
        </w:tabs>
        <w:spacing w:line="480" w:lineRule="auto"/>
        <w:ind w:left="540" w:right="-360"/>
      </w:pPr>
      <w:r w:rsidRPr="00F9684D">
        <w:t>AI functionalities (e.g., ML, NLP, RPA)</w:t>
      </w:r>
    </w:p>
    <w:p w14:paraId="366245F8" w14:textId="3F001715" w:rsidR="00F9684D" w:rsidRPr="00F9684D" w:rsidRDefault="00F9684D" w:rsidP="00F9684D">
      <w:pPr>
        <w:pStyle w:val="BodyText"/>
        <w:tabs>
          <w:tab w:val="left" w:pos="9630"/>
          <w:tab w:val="left" w:pos="9720"/>
        </w:tabs>
        <w:spacing w:line="480" w:lineRule="auto"/>
        <w:ind w:left="540" w:right="-360"/>
      </w:pPr>
      <w:r w:rsidRPr="00F9684D">
        <w:t>Logistics function (e.g., customs automation, inventory control)</w:t>
      </w:r>
    </w:p>
    <w:p w14:paraId="246280F0" w14:textId="58FB88B3" w:rsidR="00F9684D" w:rsidRPr="00F9684D" w:rsidRDefault="00F9684D" w:rsidP="00F9684D">
      <w:pPr>
        <w:pStyle w:val="BodyText"/>
        <w:tabs>
          <w:tab w:val="left" w:pos="9630"/>
          <w:tab w:val="left" w:pos="9720"/>
        </w:tabs>
        <w:spacing w:line="480" w:lineRule="auto"/>
        <w:ind w:left="540" w:right="-360"/>
      </w:pPr>
      <w:r w:rsidRPr="00F9684D">
        <w:t>Usability features (e.g., mobile-first, no-code, SME-friendly)</w:t>
      </w:r>
    </w:p>
    <w:p w14:paraId="0108B4DD" w14:textId="525CA54A" w:rsidR="00F9684D" w:rsidRPr="00450227" w:rsidRDefault="00F9684D" w:rsidP="00450227">
      <w:pPr>
        <w:pStyle w:val="BodyText"/>
        <w:tabs>
          <w:tab w:val="left" w:pos="9630"/>
          <w:tab w:val="left" w:pos="9720"/>
        </w:tabs>
        <w:spacing w:line="480" w:lineRule="auto"/>
        <w:ind w:left="540" w:right="-360"/>
      </w:pPr>
      <w:r w:rsidRPr="00F9684D">
        <w:t>Cost indicators and integration readiness</w:t>
      </w:r>
      <w:r w:rsidR="00450227">
        <w:t>.</w:t>
      </w:r>
    </w:p>
    <w:p w14:paraId="4E216772" w14:textId="017D4FDE" w:rsidR="00F9684D" w:rsidRPr="00450227" w:rsidRDefault="00F9684D" w:rsidP="00F9684D">
      <w:pPr>
        <w:pStyle w:val="BodyText"/>
        <w:tabs>
          <w:tab w:val="left" w:pos="9630"/>
          <w:tab w:val="left" w:pos="9720"/>
        </w:tabs>
        <w:spacing w:line="480" w:lineRule="auto"/>
        <w:ind w:left="540" w:right="-360"/>
        <w:rPr>
          <w:b/>
          <w:bCs/>
        </w:rPr>
      </w:pPr>
      <w:r w:rsidRPr="00450227">
        <w:rPr>
          <w:b/>
          <w:bCs/>
        </w:rPr>
        <w:t>Regional applicability and relevance to Canada–Africa trade</w:t>
      </w:r>
    </w:p>
    <w:p w14:paraId="4386C0D3" w14:textId="0F943364" w:rsidR="00F9684D" w:rsidRPr="00F9684D" w:rsidRDefault="00F9684D" w:rsidP="00F9684D">
      <w:pPr>
        <w:pStyle w:val="BodyText"/>
        <w:tabs>
          <w:tab w:val="left" w:pos="9630"/>
          <w:tab w:val="left" w:pos="9720"/>
        </w:tabs>
        <w:spacing w:line="480" w:lineRule="auto"/>
        <w:ind w:left="540" w:right="-360"/>
      </w:pPr>
      <w:r w:rsidRPr="00F9684D">
        <w:t>The core data analyzed were 65 AI- logistics tools and platforms extracted from a curated sample of 27 sources. These included peer-reviewed journal articles, white papers, industry reports, policy briefs, patents, and vendor websites. All sources were published between January 2023 and June 2025, ensuring both timeliness and relevance to current logistics innovation landscapes.</w:t>
      </w:r>
    </w:p>
    <w:p w14:paraId="54CC49A2" w14:textId="3BBB1614" w:rsidR="00F9684D" w:rsidRPr="005735F2" w:rsidRDefault="00F9684D" w:rsidP="005735F2">
      <w:pPr>
        <w:pStyle w:val="BodyText"/>
        <w:tabs>
          <w:tab w:val="left" w:pos="9630"/>
          <w:tab w:val="left" w:pos="9720"/>
        </w:tabs>
        <w:spacing w:line="480" w:lineRule="auto"/>
        <w:ind w:left="540" w:right="-360"/>
      </w:pPr>
      <w:r w:rsidRPr="005735F2">
        <w:t>From these, a dataset of 65 AI logistics tools was compiled by these tools that constitute the primary data analyzed in this project. Each tool was assessed for its functional relevance to Canada–Africa trade, AI capabilities, usability by small teams, and implementation readiness.</w:t>
      </w:r>
    </w:p>
    <w:p w14:paraId="5A7728E6" w14:textId="7F9DEE83" w:rsidR="00F9684D" w:rsidRPr="005735F2" w:rsidRDefault="00F9684D" w:rsidP="005735F2">
      <w:pPr>
        <w:pStyle w:val="BodyText"/>
        <w:tabs>
          <w:tab w:val="left" w:pos="9630"/>
          <w:tab w:val="left" w:pos="9720"/>
        </w:tabs>
        <w:spacing w:line="480" w:lineRule="auto"/>
        <w:ind w:left="540" w:right="-360"/>
      </w:pPr>
      <w:r w:rsidRPr="005735F2">
        <w:t>From the selected articles and reports, a structured extraction template was used to collect the following variables for each AI logistics tool:</w:t>
      </w:r>
    </w:p>
    <w:p w14:paraId="5B687258" w14:textId="2FD06A90" w:rsidR="00F9684D" w:rsidRPr="005735F2" w:rsidRDefault="00F9684D" w:rsidP="005735F2">
      <w:pPr>
        <w:pStyle w:val="BodyText"/>
        <w:tabs>
          <w:tab w:val="left" w:pos="9630"/>
          <w:tab w:val="left" w:pos="9720"/>
        </w:tabs>
        <w:spacing w:line="480" w:lineRule="auto"/>
        <w:ind w:left="540" w:right="-360"/>
      </w:pPr>
      <w:r w:rsidRPr="005735F2">
        <w:t>Tool Name and Developer</w:t>
      </w:r>
    </w:p>
    <w:p w14:paraId="3F5F26AA" w14:textId="492F6A2E" w:rsidR="00F9684D" w:rsidRPr="005735F2" w:rsidRDefault="00F9684D" w:rsidP="005735F2">
      <w:pPr>
        <w:pStyle w:val="BodyText"/>
        <w:tabs>
          <w:tab w:val="left" w:pos="9630"/>
          <w:tab w:val="left" w:pos="9720"/>
        </w:tabs>
        <w:spacing w:line="480" w:lineRule="auto"/>
        <w:ind w:left="540" w:right="-360"/>
      </w:pPr>
      <w:r w:rsidRPr="005735F2">
        <w:t>AI Features (e.g., ML, RPA, NLP)</w:t>
      </w:r>
    </w:p>
    <w:p w14:paraId="04D3E8DC" w14:textId="182CDC68" w:rsidR="00F9684D" w:rsidRPr="005735F2" w:rsidRDefault="00F9684D" w:rsidP="005735F2">
      <w:pPr>
        <w:pStyle w:val="BodyText"/>
        <w:tabs>
          <w:tab w:val="left" w:pos="9630"/>
          <w:tab w:val="left" w:pos="9720"/>
        </w:tabs>
        <w:spacing w:line="480" w:lineRule="auto"/>
        <w:ind w:left="540" w:right="-360"/>
      </w:pPr>
      <w:r w:rsidRPr="005735F2">
        <w:t>Logistics Function (e.g., tracking, customs)</w:t>
      </w:r>
    </w:p>
    <w:p w14:paraId="16066A02" w14:textId="2BC36547" w:rsidR="00F9684D" w:rsidRPr="005735F2" w:rsidRDefault="00F9684D" w:rsidP="005735F2">
      <w:pPr>
        <w:pStyle w:val="BodyText"/>
        <w:tabs>
          <w:tab w:val="left" w:pos="9630"/>
          <w:tab w:val="left" w:pos="9720"/>
        </w:tabs>
        <w:spacing w:line="480" w:lineRule="auto"/>
        <w:ind w:left="540" w:right="-360"/>
      </w:pPr>
      <w:r w:rsidRPr="005735F2">
        <w:t>Region of Use</w:t>
      </w:r>
    </w:p>
    <w:p w14:paraId="794F9F9D" w14:textId="6CF15F80" w:rsidR="00F9684D" w:rsidRPr="005735F2" w:rsidRDefault="00F9684D" w:rsidP="005735F2">
      <w:pPr>
        <w:pStyle w:val="BodyText"/>
        <w:tabs>
          <w:tab w:val="left" w:pos="9630"/>
          <w:tab w:val="left" w:pos="9720"/>
        </w:tabs>
        <w:spacing w:line="480" w:lineRule="auto"/>
        <w:ind w:left="540" w:right="-360"/>
      </w:pPr>
      <w:r w:rsidRPr="005735F2">
        <w:t>Usability (e.g., no-code, mobile-friendly)</w:t>
      </w:r>
    </w:p>
    <w:p w14:paraId="09777880" w14:textId="42D9A330" w:rsidR="00F9684D" w:rsidRPr="005735F2" w:rsidRDefault="00F9684D" w:rsidP="005735F2">
      <w:pPr>
        <w:pStyle w:val="BodyText"/>
        <w:tabs>
          <w:tab w:val="left" w:pos="9630"/>
          <w:tab w:val="left" w:pos="9720"/>
        </w:tabs>
        <w:spacing w:line="480" w:lineRule="auto"/>
        <w:ind w:left="540" w:right="-360"/>
      </w:pPr>
      <w:r w:rsidRPr="005735F2">
        <w:t>Cost and Scalability</w:t>
      </w:r>
    </w:p>
    <w:p w14:paraId="47568344" w14:textId="77777777" w:rsidR="00F9684D" w:rsidRPr="005735F2" w:rsidRDefault="00F9684D" w:rsidP="00F9684D">
      <w:pPr>
        <w:pStyle w:val="BodyText"/>
        <w:tabs>
          <w:tab w:val="left" w:pos="9630"/>
          <w:tab w:val="left" w:pos="9720"/>
        </w:tabs>
        <w:spacing w:line="480" w:lineRule="auto"/>
        <w:ind w:left="540" w:right="-360"/>
      </w:pPr>
      <w:r w:rsidRPr="005735F2">
        <w:t>All extracted data were compiled into a Tool and literature tracker.</w:t>
      </w:r>
    </w:p>
    <w:p w14:paraId="5CF6AD74" w14:textId="77777777" w:rsidR="00F9684D" w:rsidRPr="005735F2" w:rsidRDefault="00F9684D" w:rsidP="00F9684D">
      <w:pPr>
        <w:pStyle w:val="BodyText"/>
        <w:tabs>
          <w:tab w:val="left" w:pos="9630"/>
          <w:tab w:val="left" w:pos="9720"/>
        </w:tabs>
        <w:spacing w:line="480" w:lineRule="auto"/>
        <w:ind w:left="540" w:right="-360"/>
      </w:pPr>
      <w:r w:rsidRPr="005735F2">
        <w:t>These attributes were used to develop a classification system that grouped tools based on their trade relevance, use case, and alignment with ATD’s operational constraints.</w:t>
      </w:r>
    </w:p>
    <w:p w14:paraId="242DC6A1" w14:textId="473DE6AB" w:rsidR="00F9684D" w:rsidRPr="00450227" w:rsidRDefault="00F9684D" w:rsidP="00450227">
      <w:pPr>
        <w:pStyle w:val="BodyText"/>
        <w:tabs>
          <w:tab w:val="left" w:pos="9630"/>
          <w:tab w:val="left" w:pos="9720"/>
        </w:tabs>
        <w:spacing w:line="480" w:lineRule="auto"/>
        <w:ind w:left="540" w:right="-360"/>
      </w:pPr>
      <w:r w:rsidRPr="005735F2">
        <w:t>The list of tools, along with the page number and basis for recommendation, is presented in Appendix C. For transparency, a complete list of the AI logistics tools, with the corresponding page number and basis for recommendation, is provided in Appendix C: Tool Extraction Table.</w:t>
      </w:r>
    </w:p>
    <w:p w14:paraId="0B29CB8F" w14:textId="556615E1" w:rsidR="00F9684D" w:rsidRPr="007E25A2" w:rsidRDefault="00FE44F0" w:rsidP="00216CD0">
      <w:pPr>
        <w:pStyle w:val="Heading3"/>
        <w:rPr>
          <w:rFonts w:ascii="Trebuchet MS" w:hAnsi="Trebuchet MS"/>
          <w:b/>
          <w:bCs/>
        </w:rPr>
      </w:pPr>
      <w:r>
        <w:t xml:space="preserve">         </w:t>
      </w:r>
      <w:r w:rsidR="007E25A2">
        <w:t xml:space="preserve"> </w:t>
      </w:r>
      <w:bookmarkStart w:id="57" w:name="_Toc205207051"/>
      <w:bookmarkStart w:id="58" w:name="_Toc205281445"/>
      <w:r w:rsidR="00F9684D" w:rsidRPr="007E25A2">
        <w:rPr>
          <w:rFonts w:ascii="Trebuchet MS" w:hAnsi="Trebuchet MS"/>
          <w:b/>
          <w:bCs/>
          <w:color w:val="auto"/>
        </w:rPr>
        <w:t>Step 4: Tool Evaluation Using MCDA and Python</w:t>
      </w:r>
      <w:bookmarkEnd w:id="57"/>
      <w:bookmarkEnd w:id="58"/>
    </w:p>
    <w:p w14:paraId="3FAA1E0D" w14:textId="77777777" w:rsidR="00FE44F0" w:rsidRPr="00FE44F0" w:rsidRDefault="00FE44F0" w:rsidP="00FE44F0"/>
    <w:p w14:paraId="5D72E1D9" w14:textId="77777777" w:rsidR="00F9684D" w:rsidRPr="00F9684D" w:rsidRDefault="00F9684D" w:rsidP="00F9684D">
      <w:pPr>
        <w:pStyle w:val="BodyText"/>
        <w:tabs>
          <w:tab w:val="left" w:pos="9630"/>
          <w:tab w:val="left" w:pos="9720"/>
        </w:tabs>
        <w:spacing w:line="480" w:lineRule="auto"/>
        <w:ind w:left="540" w:right="-360"/>
        <w:rPr>
          <w:b/>
          <w:bCs/>
        </w:rPr>
      </w:pPr>
      <w:r w:rsidRPr="00F9684D">
        <w:rPr>
          <w:b/>
          <w:bCs/>
        </w:rPr>
        <w:t>Data Cleaning and Preparation</w:t>
      </w:r>
    </w:p>
    <w:p w14:paraId="46441761" w14:textId="455FC3B7" w:rsidR="00F9684D" w:rsidRPr="005735F2" w:rsidRDefault="00F9684D" w:rsidP="005735F2">
      <w:pPr>
        <w:pStyle w:val="BodyText"/>
        <w:tabs>
          <w:tab w:val="left" w:pos="9630"/>
          <w:tab w:val="left" w:pos="9720"/>
        </w:tabs>
        <w:spacing w:line="480" w:lineRule="auto"/>
        <w:ind w:left="540" w:right="-360"/>
      </w:pPr>
      <w:r w:rsidRPr="005735F2">
        <w:t>Data extracted on AI-driven logistics tools were reviewed for duplication, inconsistencies, and incomplete entries. Using Python’s panda’s library, entries were standardized and cleaned to ensure reliable comparison. Missing but inferable values were imputed where needed. This step ensured uniform formatting and completeness across the dataset.</w:t>
      </w:r>
    </w:p>
    <w:p w14:paraId="3D41B995" w14:textId="22920041" w:rsidR="00F9684D" w:rsidRPr="00F9684D" w:rsidRDefault="00F9684D" w:rsidP="00F9684D">
      <w:pPr>
        <w:pStyle w:val="BodyText"/>
        <w:tabs>
          <w:tab w:val="left" w:pos="9630"/>
          <w:tab w:val="left" w:pos="9720"/>
        </w:tabs>
        <w:spacing w:line="480" w:lineRule="auto"/>
        <w:ind w:left="540" w:right="-360"/>
        <w:rPr>
          <w:b/>
          <w:bCs/>
        </w:rPr>
      </w:pPr>
      <w:r w:rsidRPr="00F9684D">
        <w:rPr>
          <w:b/>
          <w:bCs/>
        </w:rPr>
        <w:t>Thematic Categorization</w:t>
      </w:r>
    </w:p>
    <w:p w14:paraId="5432BD23" w14:textId="20D83C13" w:rsidR="00F9684D" w:rsidRPr="005735F2" w:rsidRDefault="00F9684D" w:rsidP="005735F2">
      <w:pPr>
        <w:pStyle w:val="BodyText"/>
        <w:tabs>
          <w:tab w:val="left" w:pos="9630"/>
          <w:tab w:val="left" w:pos="9720"/>
        </w:tabs>
        <w:spacing w:line="480" w:lineRule="auto"/>
        <w:ind w:left="540" w:right="-360"/>
      </w:pPr>
      <w:r w:rsidRPr="005735F2">
        <w:t xml:space="preserve">Each tool was tagged under one or more themes derived from the literature </w:t>
      </w:r>
      <w:r w:rsidR="005735F2" w:rsidRPr="005735F2">
        <w:t xml:space="preserve">reviews </w:t>
      </w:r>
      <w:r w:rsidRPr="005735F2">
        <w:t>such as SME usability, customs automation, or mobile-first design. Thematic tags were applied using a combination of AI-assisted keyword extraction and manual validation. These themes informed the grouping and interpretation of tools throughout Chapter 4.</w:t>
      </w:r>
    </w:p>
    <w:p w14:paraId="398EC5D3" w14:textId="77777777" w:rsidR="00F9684D" w:rsidRPr="003B0480" w:rsidRDefault="00F9684D" w:rsidP="00F9684D">
      <w:pPr>
        <w:pStyle w:val="BodyText"/>
        <w:tabs>
          <w:tab w:val="left" w:pos="9630"/>
          <w:tab w:val="left" w:pos="9720"/>
        </w:tabs>
        <w:spacing w:line="480" w:lineRule="auto"/>
        <w:ind w:left="540" w:right="-360"/>
        <w:rPr>
          <w:b/>
          <w:bCs/>
        </w:rPr>
      </w:pPr>
      <w:r w:rsidRPr="003B0480">
        <w:rPr>
          <w:b/>
          <w:bCs/>
        </w:rPr>
        <w:t>Tool Classification</w:t>
      </w:r>
    </w:p>
    <w:p w14:paraId="286FEF23" w14:textId="1CCE2A24" w:rsidR="00F9684D" w:rsidRPr="005735F2" w:rsidRDefault="00F9684D" w:rsidP="005735F2">
      <w:pPr>
        <w:pStyle w:val="BodyText"/>
        <w:tabs>
          <w:tab w:val="left" w:pos="9630"/>
          <w:tab w:val="left" w:pos="9720"/>
        </w:tabs>
        <w:spacing w:line="480" w:lineRule="auto"/>
        <w:ind w:left="540" w:right="-360"/>
      </w:pPr>
      <w:r w:rsidRPr="005735F2">
        <w:t xml:space="preserve">Tools were classified by logistics function (e.g., routing, customs), AI capabilities (e.g., ML, NLP, RPA), usability level (e.g., no-code, SME-suitable), and regional fit. Python's </w:t>
      </w:r>
      <w:r w:rsidR="005735F2" w:rsidRPr="005735F2">
        <w:t>group by</w:t>
      </w:r>
      <w:r w:rsidRPr="005735F2">
        <w:t xml:space="preserve">() and </w:t>
      </w:r>
      <w:r w:rsidR="005735F2" w:rsidRPr="005735F2">
        <w:t xml:space="preserve">pivot table </w:t>
      </w:r>
      <w:r w:rsidRPr="005735F2">
        <w:t xml:space="preserve">pivot </w:t>
      </w:r>
      <w:r w:rsidR="005735F2" w:rsidRPr="005735F2">
        <w:t>table (</w:t>
      </w:r>
      <w:r w:rsidRPr="005735F2">
        <w:t>) methods were used to organize this data and reveal distribution patterns across categories. This informed the classification framework.</w:t>
      </w:r>
    </w:p>
    <w:p w14:paraId="6935CEEE" w14:textId="77777777" w:rsidR="00F9684D" w:rsidRPr="00F9684D" w:rsidRDefault="00F9684D" w:rsidP="00F9684D">
      <w:pPr>
        <w:pStyle w:val="BodyText"/>
        <w:tabs>
          <w:tab w:val="left" w:pos="9630"/>
          <w:tab w:val="left" w:pos="9720"/>
        </w:tabs>
        <w:spacing w:line="480" w:lineRule="auto"/>
        <w:ind w:left="540" w:right="-360"/>
        <w:rPr>
          <w:b/>
          <w:bCs/>
        </w:rPr>
      </w:pPr>
      <w:r w:rsidRPr="00F9684D">
        <w:rPr>
          <w:b/>
          <w:bCs/>
        </w:rPr>
        <w:t>Tool Evaluation Using MCDA</w:t>
      </w:r>
    </w:p>
    <w:p w14:paraId="37F25322" w14:textId="544CBB79" w:rsidR="00F9684D" w:rsidRPr="005735F2" w:rsidRDefault="00F9684D" w:rsidP="00571DDC">
      <w:pPr>
        <w:pStyle w:val="BodyText"/>
        <w:numPr>
          <w:ilvl w:val="0"/>
          <w:numId w:val="25"/>
        </w:numPr>
        <w:tabs>
          <w:tab w:val="left" w:pos="9630"/>
          <w:tab w:val="left" w:pos="9720"/>
        </w:tabs>
        <w:spacing w:line="480" w:lineRule="auto"/>
        <w:ind w:right="-360"/>
      </w:pPr>
      <w:r w:rsidRPr="005735F2">
        <w:t>To assist in decision-making, a Multi-Criteria Decision Analysis (MCDA) approach was used. Each tool was scored on five criteria:</w:t>
      </w:r>
    </w:p>
    <w:p w14:paraId="5BDE60AB" w14:textId="58035CBE" w:rsidR="00F9684D" w:rsidRPr="006611FC" w:rsidRDefault="00F9684D" w:rsidP="00571DDC">
      <w:pPr>
        <w:pStyle w:val="BodyText"/>
        <w:numPr>
          <w:ilvl w:val="0"/>
          <w:numId w:val="25"/>
        </w:numPr>
        <w:tabs>
          <w:tab w:val="left" w:pos="9630"/>
          <w:tab w:val="left" w:pos="9720"/>
        </w:tabs>
        <w:spacing w:line="480" w:lineRule="auto"/>
        <w:ind w:right="-360"/>
      </w:pPr>
      <w:r w:rsidRPr="006611FC">
        <w:t>Ease of implementation</w:t>
      </w:r>
    </w:p>
    <w:p w14:paraId="2149AE1D" w14:textId="534DA876" w:rsidR="00F9684D" w:rsidRPr="006611FC" w:rsidRDefault="00F9684D" w:rsidP="00571DDC">
      <w:pPr>
        <w:pStyle w:val="BodyText"/>
        <w:numPr>
          <w:ilvl w:val="0"/>
          <w:numId w:val="25"/>
        </w:numPr>
        <w:tabs>
          <w:tab w:val="left" w:pos="9630"/>
          <w:tab w:val="left" w:pos="9720"/>
        </w:tabs>
        <w:spacing w:line="480" w:lineRule="auto"/>
        <w:ind w:right="-360"/>
      </w:pPr>
      <w:r w:rsidRPr="006611FC">
        <w:t>Usability for small teams (1–5 users)</w:t>
      </w:r>
    </w:p>
    <w:p w14:paraId="5375B1D4" w14:textId="6AF0821C" w:rsidR="00F9684D" w:rsidRPr="006611FC" w:rsidRDefault="00F9684D" w:rsidP="00571DDC">
      <w:pPr>
        <w:pStyle w:val="BodyText"/>
        <w:numPr>
          <w:ilvl w:val="0"/>
          <w:numId w:val="25"/>
        </w:numPr>
        <w:tabs>
          <w:tab w:val="left" w:pos="9630"/>
          <w:tab w:val="left" w:pos="9720"/>
        </w:tabs>
        <w:spacing w:line="480" w:lineRule="auto"/>
        <w:ind w:right="-360"/>
      </w:pPr>
      <w:r w:rsidRPr="006611FC">
        <w:t>Cost transparency</w:t>
      </w:r>
    </w:p>
    <w:p w14:paraId="155631F0" w14:textId="41C3E98C" w:rsidR="00F9684D" w:rsidRPr="006611FC" w:rsidRDefault="00F9684D" w:rsidP="00571DDC">
      <w:pPr>
        <w:pStyle w:val="BodyText"/>
        <w:numPr>
          <w:ilvl w:val="0"/>
          <w:numId w:val="25"/>
        </w:numPr>
        <w:tabs>
          <w:tab w:val="left" w:pos="9630"/>
          <w:tab w:val="left" w:pos="9720"/>
        </w:tabs>
        <w:spacing w:line="480" w:lineRule="auto"/>
        <w:ind w:right="-360"/>
      </w:pPr>
      <w:r w:rsidRPr="006611FC">
        <w:t>Customs/paperwork automation features</w:t>
      </w:r>
    </w:p>
    <w:p w14:paraId="2984686E" w14:textId="6119DCC9" w:rsidR="00F9684D" w:rsidRPr="00450227" w:rsidRDefault="00F9684D" w:rsidP="005735F2">
      <w:pPr>
        <w:pStyle w:val="BodyText"/>
        <w:tabs>
          <w:tab w:val="left" w:pos="9630"/>
          <w:tab w:val="left" w:pos="9720"/>
        </w:tabs>
        <w:spacing w:line="480" w:lineRule="auto"/>
        <w:ind w:left="540" w:right="-360"/>
        <w:rPr>
          <w:b/>
          <w:bCs/>
        </w:rPr>
      </w:pPr>
      <w:r w:rsidRPr="00450227">
        <w:rPr>
          <w:b/>
          <w:bCs/>
        </w:rPr>
        <w:t>Relevance to Canada–Africa trade</w:t>
      </w:r>
    </w:p>
    <w:p w14:paraId="6E4DDBC7" w14:textId="77777777" w:rsidR="00F9684D" w:rsidRPr="006611FC" w:rsidRDefault="00F9684D" w:rsidP="00F9684D">
      <w:pPr>
        <w:pStyle w:val="BodyText"/>
        <w:tabs>
          <w:tab w:val="left" w:pos="9630"/>
          <w:tab w:val="left" w:pos="9720"/>
        </w:tabs>
        <w:spacing w:line="480" w:lineRule="auto"/>
        <w:ind w:left="540" w:right="-360"/>
      </w:pPr>
      <w:r w:rsidRPr="006611FC">
        <w:t>Tools were rated on a 1–5 scale per criterion. Python's data handling and visualization capabilities allowed clear outputs such as ranked tables and heatmaps, enhancing the decision-readiness of the evaluation matrix.</w:t>
      </w:r>
    </w:p>
    <w:p w14:paraId="4F56BAB5" w14:textId="18BA9ED0" w:rsidR="00F9684D" w:rsidRPr="00290D74" w:rsidRDefault="00F9684D" w:rsidP="006611FC">
      <w:pPr>
        <w:pStyle w:val="BodyText"/>
        <w:tabs>
          <w:tab w:val="left" w:pos="9630"/>
          <w:tab w:val="left" w:pos="9720"/>
        </w:tabs>
        <w:spacing w:line="480" w:lineRule="auto"/>
        <w:ind w:left="540" w:right="-360"/>
        <w:rPr>
          <w:i/>
          <w:iCs/>
        </w:rPr>
      </w:pPr>
      <w:r w:rsidRPr="006611FC">
        <w:t xml:space="preserve">Each tool was scored on a 1–5 scale against the criteria, then visualized using Python (pandas, matplotlib, seaborn) into ranked tables and </w:t>
      </w:r>
      <w:r w:rsidR="00290D74" w:rsidRPr="006611FC">
        <w:t>heatmaps.</w:t>
      </w:r>
      <w:r w:rsidR="00290D74">
        <w:t xml:space="preserve"> </w:t>
      </w:r>
      <w:r w:rsidR="00290D74" w:rsidRPr="00290D74">
        <w:rPr>
          <w:i/>
          <w:iCs/>
        </w:rPr>
        <w:t>(Raw MCDA scores and weights are available in Appendix D)</w:t>
      </w:r>
    </w:p>
    <w:p w14:paraId="4D459D80" w14:textId="77777777" w:rsidR="00F9684D" w:rsidRPr="00F9684D" w:rsidRDefault="00F9684D" w:rsidP="00F9684D">
      <w:pPr>
        <w:pStyle w:val="BodyText"/>
        <w:tabs>
          <w:tab w:val="left" w:pos="9630"/>
          <w:tab w:val="left" w:pos="9720"/>
        </w:tabs>
        <w:spacing w:line="480" w:lineRule="auto"/>
        <w:ind w:left="540" w:right="-360"/>
        <w:rPr>
          <w:b/>
          <w:bCs/>
        </w:rPr>
      </w:pPr>
      <w:r w:rsidRPr="00F9684D">
        <w:rPr>
          <w:b/>
          <w:bCs/>
        </w:rPr>
        <w:t>Why MCDA?</w:t>
      </w:r>
    </w:p>
    <w:p w14:paraId="02B818FC" w14:textId="77777777" w:rsidR="00F9684D" w:rsidRPr="006611FC" w:rsidRDefault="00F9684D" w:rsidP="00F9684D">
      <w:pPr>
        <w:pStyle w:val="BodyText"/>
        <w:tabs>
          <w:tab w:val="left" w:pos="9630"/>
          <w:tab w:val="left" w:pos="9720"/>
        </w:tabs>
        <w:spacing w:line="480" w:lineRule="auto"/>
        <w:ind w:left="540" w:right="-360"/>
      </w:pPr>
      <w:r w:rsidRPr="006611FC">
        <w:t>MCDA provides a transparent, structured method for evaluating competing technology options against multiple criteria. It has proven effective in complex decision environments, particularly within logistics and supply chain domains, where trade-offs between usability, cost, and performance must be balanced (Govindan &amp; Jepsen, 2016; Mardani et al., 2015). The use of the Weighted Sum Model (WSM), a common MCDA technique, enables straightforward computation of composite scores and supports real-world decision-making by prioritizing tools based on weighted performance criteria.</w:t>
      </w:r>
    </w:p>
    <w:p w14:paraId="701E9608" w14:textId="160022EF" w:rsidR="00F9684D" w:rsidRPr="006611FC" w:rsidRDefault="00F9684D" w:rsidP="006611FC">
      <w:pPr>
        <w:pStyle w:val="BodyText"/>
        <w:tabs>
          <w:tab w:val="left" w:pos="9630"/>
          <w:tab w:val="left" w:pos="9720"/>
        </w:tabs>
        <w:spacing w:line="480" w:lineRule="auto"/>
        <w:ind w:left="540" w:right="-360"/>
      </w:pPr>
      <w:r w:rsidRPr="006611FC">
        <w:t>MCDA is a validated method for complex logistics tool selection, widely used in supply chain decision-making (Mardani et al., 2015; Govindan &amp; Jepsen, 2016).</w:t>
      </w:r>
    </w:p>
    <w:p w14:paraId="606E95FC" w14:textId="77777777" w:rsidR="00F9684D" w:rsidRPr="006611FC" w:rsidRDefault="00F9684D" w:rsidP="00F9684D">
      <w:pPr>
        <w:pStyle w:val="BodyText"/>
        <w:tabs>
          <w:tab w:val="left" w:pos="9630"/>
          <w:tab w:val="left" w:pos="9720"/>
        </w:tabs>
        <w:spacing w:line="480" w:lineRule="auto"/>
        <w:ind w:left="540" w:right="-360"/>
      </w:pPr>
      <w:r w:rsidRPr="006611FC">
        <w:t>To evaluate each AI-driven logistics tool, a Multi-Criteria Decision Analysis (MCDA) approach was applied using the Weighted Sum Model (WSM). Each tool was rated on a scale of 1 to 5 across five predefined criteria: ease of integration, cost flexibility, Africa market readiness, usability for small teams, and customs/paperwork automation. These scores were then multiplied by predefined weights that reflect ATD’s priorities, and summed up to generate a composite score:</w:t>
      </w:r>
    </w:p>
    <w:p w14:paraId="384DEDC6" w14:textId="66E29532" w:rsidR="006611FC" w:rsidRDefault="006611FC" w:rsidP="00F9684D">
      <w:pPr>
        <w:pStyle w:val="BodyText"/>
        <w:tabs>
          <w:tab w:val="left" w:pos="9630"/>
          <w:tab w:val="left" w:pos="9720"/>
        </w:tabs>
        <w:spacing w:line="480" w:lineRule="auto"/>
        <w:ind w:left="540" w:right="-360"/>
        <w:rPr>
          <w:rFonts w:ascii="Cambria Math" w:eastAsia="Cambria Math" w:hAnsi="Cambria Math" w:cs="Cambria Math"/>
          <w:b/>
          <w:bCs/>
        </w:rPr>
      </w:pPr>
      <w:r w:rsidRPr="006611FC">
        <w:rPr>
          <w:rFonts w:ascii="Cambria Math" w:eastAsia="Cambria Math" w:hAnsi="Cambria Math" w:cs="Cambria Math"/>
          <w:b/>
          <w:bCs/>
        </w:rPr>
        <w:t xml:space="preserve">                 </w:t>
      </w:r>
      <m:oMath>
        <m:sSub>
          <m:sSubPr>
            <m:ctrlPr>
              <w:rPr>
                <w:rFonts w:ascii="Cambria Math" w:hAnsi="Cambria Math"/>
                <w:i/>
              </w:rPr>
            </m:ctrlPr>
          </m:sSubPr>
          <m:e>
            <m:r>
              <m:rPr>
                <m:sty m:val="p"/>
              </m:rPr>
              <w:rPr>
                <w:rFonts w:ascii="Cambria Math" w:hAnsi="Cambria Math"/>
              </w:rPr>
              <m:t>Weighted Score</m:t>
            </m:r>
          </m:e>
          <m:sub>
            <m:r>
              <w:rPr>
                <w:rFonts w:ascii="Cambria Math" w:hAnsi="Cambria Math"/>
              </w:rPr>
              <m:t>i</m:t>
            </m:r>
          </m:sub>
        </m:sSub>
        <m:r>
          <w:rPr>
            <w:rFonts w:ascii="Cambria Math" w:eastAsia="Cambria Math" w:hAnsi="Cambria Math" w:cs="Cambria Math"/>
          </w:rPr>
          <m:t>=</m:t>
        </m:r>
        <m:nary>
          <m:naryPr>
            <m:chr m:val="∑"/>
            <m:grow m:val="1"/>
            <m:ctrlPr>
              <w:rPr>
                <w:rFonts w:ascii="Cambria Math" w:hAnsi="Cambria Math"/>
              </w:rPr>
            </m:ctrlPr>
          </m:naryPr>
          <m:sub>
            <m:r>
              <w:rPr>
                <w:rFonts w:ascii="Cambria Math" w:eastAsia="Cambria Math" w:hAnsi="Cambria Math" w:cs="Cambria Math"/>
              </w:rPr>
              <m:t>j=1</m:t>
            </m:r>
          </m:sub>
          <m:sup>
            <m:r>
              <w:rPr>
                <w:rFonts w:ascii="Cambria Math" w:eastAsia="Cambria Math" w:hAnsi="Cambria Math" w:cs="Cambria Math"/>
              </w:rPr>
              <m:t>n</m:t>
            </m:r>
          </m:sup>
          <m:e>
            <m:sSub>
              <m:sSubPr>
                <m:ctrlPr>
                  <w:rPr>
                    <w:rFonts w:ascii="Cambria Math" w:hAnsi="Cambria Math"/>
                  </w:rPr>
                </m:ctrlPr>
              </m:sSubPr>
              <m:e>
                <m:r>
                  <w:rPr>
                    <w:rFonts w:ascii="Cambria Math" w:hAnsi="Cambria Math"/>
                  </w:rPr>
                  <m:t>ω</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ij</m:t>
                </m:r>
              </m:sub>
            </m:sSub>
          </m:e>
        </m:nary>
      </m:oMath>
    </w:p>
    <w:p w14:paraId="7E53C9F4" w14:textId="27DAA588" w:rsidR="00450227" w:rsidRPr="007D204B" w:rsidRDefault="00F9684D" w:rsidP="007D204B">
      <w:pPr>
        <w:pStyle w:val="BodyText"/>
        <w:tabs>
          <w:tab w:val="left" w:pos="9630"/>
          <w:tab w:val="left" w:pos="9720"/>
        </w:tabs>
        <w:spacing w:line="480" w:lineRule="auto"/>
        <w:ind w:left="540" w:right="-360"/>
      </w:pPr>
      <w:r w:rsidRPr="006611FC">
        <w:t>This approach has been widely adopted in logistics and supply chain decision-making due to its simplicity and practical relevance (Triantaphyllou, 2000; Ishizaka &amp; Nemery, 2013). It ensures a transparent and systematic evaluation process that supports comparative analysis and aligns tool recommendations with ATD’s operational needs.</w:t>
      </w:r>
    </w:p>
    <w:p w14:paraId="5950EF2F" w14:textId="261492E3" w:rsidR="00F9684D" w:rsidRPr="00F9684D" w:rsidRDefault="00F9684D" w:rsidP="00F9684D">
      <w:pPr>
        <w:pStyle w:val="BodyText"/>
        <w:tabs>
          <w:tab w:val="left" w:pos="9630"/>
          <w:tab w:val="left" w:pos="9720"/>
        </w:tabs>
        <w:spacing w:line="480" w:lineRule="auto"/>
        <w:ind w:left="540" w:right="-360"/>
        <w:rPr>
          <w:b/>
          <w:bCs/>
        </w:rPr>
      </w:pPr>
      <w:r w:rsidRPr="00F9684D">
        <w:rPr>
          <w:b/>
          <w:bCs/>
        </w:rPr>
        <w:t>Why Python?</w:t>
      </w:r>
    </w:p>
    <w:p w14:paraId="17239EFA" w14:textId="2B98F28C" w:rsidR="00F9684D" w:rsidRPr="00F9684D" w:rsidRDefault="00F9684D" w:rsidP="00ED56B0">
      <w:pPr>
        <w:pStyle w:val="BodyText"/>
        <w:tabs>
          <w:tab w:val="left" w:pos="9630"/>
          <w:tab w:val="left" w:pos="9720"/>
        </w:tabs>
        <w:spacing w:line="480" w:lineRule="auto"/>
        <w:ind w:left="540" w:right="-360"/>
        <w:rPr>
          <w:b/>
          <w:bCs/>
        </w:rPr>
      </w:pPr>
      <w:r w:rsidRPr="00F9684D">
        <w:rPr>
          <w:b/>
          <w:bCs/>
        </w:rPr>
        <w:t>Python was selected for its:</w:t>
      </w:r>
    </w:p>
    <w:p w14:paraId="5EE99C8D" w14:textId="1218949D" w:rsidR="00F9684D" w:rsidRPr="00ED56B0" w:rsidRDefault="00F9684D" w:rsidP="00ED56B0">
      <w:pPr>
        <w:pStyle w:val="BodyText"/>
        <w:tabs>
          <w:tab w:val="left" w:pos="9630"/>
          <w:tab w:val="left" w:pos="9720"/>
        </w:tabs>
        <w:spacing w:line="480" w:lineRule="auto"/>
        <w:ind w:left="540" w:right="-360"/>
      </w:pPr>
      <w:r w:rsidRPr="00ED56B0">
        <w:t>Automation of repetitive evaluation tasks</w:t>
      </w:r>
      <w:r w:rsidR="00ED56B0" w:rsidRPr="00ED56B0">
        <w:t xml:space="preserve">, </w:t>
      </w:r>
      <w:r w:rsidRPr="00ED56B0">
        <w:t>Flexibility for visual analytics</w:t>
      </w:r>
      <w:r w:rsidR="00ED56B0" w:rsidRPr="00ED56B0">
        <w:t xml:space="preserve">, </w:t>
      </w:r>
      <w:r w:rsidRPr="00ED56B0">
        <w:t>Widespread use in logistics research and data science applications</w:t>
      </w:r>
      <w:r w:rsidR="00ED56B0" w:rsidRPr="00ED56B0">
        <w:t>.</w:t>
      </w:r>
    </w:p>
    <w:p w14:paraId="65D8E49C" w14:textId="5AE05507" w:rsidR="00F9684D" w:rsidRPr="00392820" w:rsidRDefault="00F9684D" w:rsidP="00ED56B0">
      <w:pPr>
        <w:pStyle w:val="BodyText"/>
        <w:tabs>
          <w:tab w:val="left" w:pos="9630"/>
          <w:tab w:val="left" w:pos="9720"/>
        </w:tabs>
        <w:spacing w:line="480" w:lineRule="auto"/>
        <w:ind w:left="540" w:right="-360"/>
        <w:rPr>
          <w:i/>
          <w:iCs/>
        </w:rPr>
      </w:pPr>
      <w:r w:rsidRPr="00ED56B0">
        <w:t>Python was selected for its flexibility, open-source availability, and strong ecosystem of data analysis libraries (e.g., pandas, seaborn, plotly). It supports automation, reproducibility, and rapid iteration—critical for transforming qualitative tool attributes into quantifiable insights. Its widespread adoption in logistics analytics further reinforces its appropriateness for this project (Zhang et al., 2021; Sharma &amp; Joshi, 2023).</w:t>
      </w:r>
      <w:r w:rsidR="00FE7F89" w:rsidRPr="00FE7F89">
        <w:rPr>
          <w:sz w:val="22"/>
          <w:szCs w:val="22"/>
        </w:rPr>
        <w:t xml:space="preserve"> </w:t>
      </w:r>
      <w:r w:rsidR="00FE7F89" w:rsidRPr="00392820">
        <w:rPr>
          <w:i/>
          <w:iCs/>
          <w:sz w:val="22"/>
          <w:szCs w:val="22"/>
        </w:rPr>
        <w:t>(</w:t>
      </w:r>
      <w:r w:rsidR="00FE7F89" w:rsidRPr="00392820">
        <w:rPr>
          <w:i/>
          <w:iCs/>
        </w:rPr>
        <w:t xml:space="preserve">The Python script for MCDA scoring is provided in Appendix </w:t>
      </w:r>
      <w:r w:rsidR="002C5FBD">
        <w:rPr>
          <w:i/>
          <w:iCs/>
        </w:rPr>
        <w:t>B</w:t>
      </w:r>
      <w:r w:rsidR="00FE7F89" w:rsidRPr="00392820">
        <w:rPr>
          <w:i/>
          <w:iCs/>
        </w:rPr>
        <w:t>)</w:t>
      </w:r>
    </w:p>
    <w:p w14:paraId="4CC7152E" w14:textId="77777777" w:rsidR="00F9684D" w:rsidRDefault="00F9684D" w:rsidP="007D204B">
      <w:pPr>
        <w:pStyle w:val="Heading2"/>
      </w:pPr>
      <w:bookmarkStart w:id="59" w:name="_Toc204088791"/>
      <w:bookmarkStart w:id="60" w:name="_Toc205207052"/>
      <w:bookmarkStart w:id="61" w:name="_Toc205281446"/>
      <w:r w:rsidRPr="00F9684D">
        <w:t>Final Synthesis and Output</w:t>
      </w:r>
      <w:bookmarkEnd w:id="59"/>
      <w:bookmarkEnd w:id="60"/>
      <w:bookmarkEnd w:id="61"/>
    </w:p>
    <w:p w14:paraId="7A330AD2" w14:textId="77777777" w:rsidR="003B0480" w:rsidRPr="00F9684D" w:rsidRDefault="003B0480" w:rsidP="007D204B">
      <w:pPr>
        <w:pStyle w:val="Heading2"/>
      </w:pPr>
    </w:p>
    <w:p w14:paraId="4D0D78FF" w14:textId="73E04EA8" w:rsidR="00F9684D" w:rsidRPr="00ED56B0" w:rsidRDefault="00F9684D" w:rsidP="00ED56B0">
      <w:pPr>
        <w:pStyle w:val="BodyText"/>
        <w:tabs>
          <w:tab w:val="left" w:pos="9630"/>
          <w:tab w:val="left" w:pos="9720"/>
        </w:tabs>
        <w:spacing w:line="480" w:lineRule="auto"/>
        <w:ind w:left="540" w:right="-360"/>
      </w:pPr>
      <w:r w:rsidRPr="00ED56B0">
        <w:t>Cleaned and analyzed data informed the deliverables across Chapters 4 and 5, including:</w:t>
      </w:r>
    </w:p>
    <w:p w14:paraId="1F7C157B" w14:textId="77777777" w:rsidR="00523A85" w:rsidRDefault="00F9684D" w:rsidP="00571DDC">
      <w:pPr>
        <w:pStyle w:val="BodyText"/>
        <w:numPr>
          <w:ilvl w:val="0"/>
          <w:numId w:val="24"/>
        </w:numPr>
        <w:tabs>
          <w:tab w:val="left" w:pos="9630"/>
          <w:tab w:val="left" w:pos="9720"/>
        </w:tabs>
        <w:spacing w:line="480" w:lineRule="auto"/>
        <w:ind w:right="-360"/>
      </w:pPr>
      <w:r w:rsidRPr="00ED56B0">
        <w:t>A structured tool classification system</w:t>
      </w:r>
    </w:p>
    <w:p w14:paraId="7482A6E4" w14:textId="77777777" w:rsidR="00523A85" w:rsidRDefault="00F9684D" w:rsidP="00571DDC">
      <w:pPr>
        <w:pStyle w:val="BodyText"/>
        <w:numPr>
          <w:ilvl w:val="0"/>
          <w:numId w:val="24"/>
        </w:numPr>
        <w:tabs>
          <w:tab w:val="left" w:pos="9630"/>
          <w:tab w:val="left" w:pos="9720"/>
        </w:tabs>
        <w:spacing w:line="480" w:lineRule="auto"/>
        <w:ind w:right="-360"/>
      </w:pPr>
      <w:r w:rsidRPr="00ED56B0">
        <w:t>A weighted evaluation matrix</w:t>
      </w:r>
    </w:p>
    <w:p w14:paraId="63CB5EA4" w14:textId="77777777" w:rsidR="00523A85" w:rsidRDefault="00F9684D" w:rsidP="00571DDC">
      <w:pPr>
        <w:pStyle w:val="BodyText"/>
        <w:numPr>
          <w:ilvl w:val="0"/>
          <w:numId w:val="24"/>
        </w:numPr>
        <w:tabs>
          <w:tab w:val="left" w:pos="9630"/>
          <w:tab w:val="left" w:pos="9720"/>
        </w:tabs>
        <w:spacing w:line="480" w:lineRule="auto"/>
        <w:ind w:right="-360"/>
      </w:pPr>
      <w:r w:rsidRPr="00ED56B0">
        <w:t>A shortlist of high-fit tools</w:t>
      </w:r>
    </w:p>
    <w:p w14:paraId="5CC61CBB" w14:textId="1896947E" w:rsidR="00F9684D" w:rsidRPr="00ED56B0" w:rsidRDefault="00F9684D" w:rsidP="00571DDC">
      <w:pPr>
        <w:pStyle w:val="BodyText"/>
        <w:numPr>
          <w:ilvl w:val="0"/>
          <w:numId w:val="24"/>
        </w:numPr>
        <w:tabs>
          <w:tab w:val="left" w:pos="9630"/>
          <w:tab w:val="left" w:pos="9720"/>
        </w:tabs>
        <w:spacing w:line="480" w:lineRule="auto"/>
        <w:ind w:right="-360"/>
      </w:pPr>
      <w:r w:rsidRPr="00ED56B0">
        <w:t xml:space="preserve">Actionable implementation </w:t>
      </w:r>
      <w:r w:rsidR="00ED56B0" w:rsidRPr="00ED56B0">
        <w:t>Roadmap – AI First,</w:t>
      </w:r>
      <w:r w:rsidRPr="00ED56B0">
        <w:t xml:space="preserve"> for ATD</w:t>
      </w:r>
    </w:p>
    <w:p w14:paraId="0CCAA943" w14:textId="15C700E8" w:rsidR="00F9684D" w:rsidRPr="00ED56B0" w:rsidRDefault="00F9684D" w:rsidP="00ED56B0">
      <w:pPr>
        <w:pStyle w:val="BodyText"/>
        <w:tabs>
          <w:tab w:val="left" w:pos="9630"/>
          <w:tab w:val="left" w:pos="9720"/>
        </w:tabs>
        <w:spacing w:line="480" w:lineRule="auto"/>
        <w:ind w:left="540" w:right="-360"/>
      </w:pPr>
      <w:r w:rsidRPr="00ED56B0">
        <w:t xml:space="preserve">The Tool and literature tracker underpinned the tool classification system, evaluation matrix, and </w:t>
      </w:r>
      <w:r w:rsidR="00ED56B0">
        <w:t>implementation roadmap</w:t>
      </w:r>
      <w:r w:rsidRPr="00ED56B0">
        <w:t xml:space="preserve"> in Chapters 4.</w:t>
      </w:r>
    </w:p>
    <w:p w14:paraId="55CC2FED" w14:textId="3FF97D95" w:rsidR="00F9684D" w:rsidRPr="000160C3" w:rsidRDefault="000160C3" w:rsidP="00216CD0">
      <w:pPr>
        <w:pStyle w:val="Heading3"/>
        <w:rPr>
          <w:rFonts w:ascii="Trebuchet MS" w:hAnsi="Trebuchet MS"/>
          <w:b/>
          <w:bCs/>
          <w:color w:val="auto"/>
        </w:rPr>
      </w:pPr>
      <w:r w:rsidRPr="000160C3">
        <w:rPr>
          <w:b/>
          <w:bCs/>
          <w:color w:val="auto"/>
        </w:rPr>
        <w:t xml:space="preserve">          </w:t>
      </w:r>
      <w:bookmarkStart w:id="62" w:name="_Toc205207053"/>
      <w:bookmarkStart w:id="63" w:name="_Toc205281447"/>
      <w:r w:rsidR="00F9684D" w:rsidRPr="000160C3">
        <w:rPr>
          <w:rFonts w:ascii="Trebuchet MS" w:hAnsi="Trebuchet MS"/>
          <w:b/>
          <w:bCs/>
          <w:color w:val="auto"/>
        </w:rPr>
        <w:t>Step 5: Case Study Analysis for Model Validation</w:t>
      </w:r>
      <w:bookmarkEnd w:id="62"/>
      <w:bookmarkEnd w:id="63"/>
    </w:p>
    <w:p w14:paraId="0F8781E3" w14:textId="77777777" w:rsidR="000160C3" w:rsidRPr="000160C3" w:rsidRDefault="000160C3" w:rsidP="000160C3"/>
    <w:p w14:paraId="155786F8" w14:textId="77777777" w:rsidR="00F9684D" w:rsidRPr="00523A85" w:rsidRDefault="00F9684D" w:rsidP="00F9684D">
      <w:pPr>
        <w:pStyle w:val="BodyText"/>
        <w:tabs>
          <w:tab w:val="left" w:pos="9630"/>
          <w:tab w:val="left" w:pos="9720"/>
        </w:tabs>
        <w:spacing w:line="480" w:lineRule="auto"/>
        <w:ind w:left="540" w:right="-360"/>
      </w:pPr>
      <w:r w:rsidRPr="00523A85">
        <w:t>Field evidence was gathered through literature-based case studies of real AI tool adoption.</w:t>
      </w:r>
    </w:p>
    <w:p w14:paraId="3DCB052B" w14:textId="5908F636" w:rsidR="00F9684D" w:rsidRPr="0029370E" w:rsidRDefault="00F9684D" w:rsidP="0029370E">
      <w:pPr>
        <w:pStyle w:val="BodyText"/>
        <w:tabs>
          <w:tab w:val="left" w:pos="9630"/>
          <w:tab w:val="left" w:pos="9720"/>
        </w:tabs>
        <w:spacing w:line="480" w:lineRule="auto"/>
        <w:ind w:left="540" w:right="-360"/>
      </w:pPr>
      <w:r w:rsidRPr="00523A85">
        <w:t>Variables assessed:</w:t>
      </w:r>
    </w:p>
    <w:p w14:paraId="3A1DDD1E" w14:textId="77777777" w:rsidR="00523A85" w:rsidRPr="00523A85" w:rsidRDefault="00F9684D" w:rsidP="00571DDC">
      <w:pPr>
        <w:pStyle w:val="BodyText"/>
        <w:numPr>
          <w:ilvl w:val="0"/>
          <w:numId w:val="22"/>
        </w:numPr>
        <w:tabs>
          <w:tab w:val="left" w:pos="9630"/>
          <w:tab w:val="left" w:pos="9720"/>
        </w:tabs>
        <w:spacing w:line="480" w:lineRule="auto"/>
        <w:ind w:right="-360"/>
      </w:pPr>
      <w:r w:rsidRPr="00523A85">
        <w:t>Sector (e.g., manufacturing, wholesale)</w:t>
      </w:r>
    </w:p>
    <w:p w14:paraId="688D540E" w14:textId="77777777" w:rsidR="00523A85" w:rsidRPr="00523A85" w:rsidRDefault="00F9684D" w:rsidP="00571DDC">
      <w:pPr>
        <w:pStyle w:val="BodyText"/>
        <w:numPr>
          <w:ilvl w:val="0"/>
          <w:numId w:val="22"/>
        </w:numPr>
        <w:tabs>
          <w:tab w:val="left" w:pos="9630"/>
          <w:tab w:val="left" w:pos="9720"/>
        </w:tabs>
        <w:spacing w:line="480" w:lineRule="auto"/>
        <w:ind w:right="-360"/>
      </w:pPr>
      <w:r w:rsidRPr="00523A85">
        <w:t>Tool applied</w:t>
      </w:r>
    </w:p>
    <w:p w14:paraId="66A52E9F" w14:textId="77777777" w:rsidR="00523A85" w:rsidRPr="00523A85" w:rsidRDefault="00F9684D" w:rsidP="00571DDC">
      <w:pPr>
        <w:pStyle w:val="BodyText"/>
        <w:numPr>
          <w:ilvl w:val="0"/>
          <w:numId w:val="22"/>
        </w:numPr>
        <w:tabs>
          <w:tab w:val="left" w:pos="9630"/>
          <w:tab w:val="left" w:pos="9720"/>
        </w:tabs>
        <w:spacing w:line="480" w:lineRule="auto"/>
        <w:ind w:right="-360"/>
      </w:pPr>
      <w:r w:rsidRPr="00523A85">
        <w:t>Challenges and adoption barriers</w:t>
      </w:r>
    </w:p>
    <w:p w14:paraId="319BCDA3" w14:textId="4A7431BE" w:rsidR="00F9684D" w:rsidRPr="00523A85" w:rsidRDefault="00F9684D" w:rsidP="00571DDC">
      <w:pPr>
        <w:pStyle w:val="BodyText"/>
        <w:numPr>
          <w:ilvl w:val="0"/>
          <w:numId w:val="22"/>
        </w:numPr>
        <w:tabs>
          <w:tab w:val="left" w:pos="9630"/>
          <w:tab w:val="left" w:pos="9720"/>
        </w:tabs>
        <w:spacing w:line="480" w:lineRule="auto"/>
        <w:ind w:right="-360"/>
      </w:pPr>
      <w:r w:rsidRPr="00523A85">
        <w:t>Outcomes achieved</w:t>
      </w:r>
    </w:p>
    <w:p w14:paraId="68C5D950" w14:textId="451796CC" w:rsidR="00F9684D" w:rsidRPr="00523A85" w:rsidRDefault="00F9684D" w:rsidP="00523A85">
      <w:pPr>
        <w:pStyle w:val="BodyText"/>
        <w:tabs>
          <w:tab w:val="left" w:pos="9630"/>
          <w:tab w:val="left" w:pos="9720"/>
        </w:tabs>
        <w:spacing w:line="480" w:lineRule="auto"/>
        <w:ind w:left="540" w:right="-360"/>
      </w:pPr>
      <w:r w:rsidRPr="00523A85">
        <w:t>Examples included Jetvision and Kobo360. This step allowed refinement of the classification and evaluation logic, ensuring that the matrix reflects real-world conditions.</w:t>
      </w:r>
    </w:p>
    <w:p w14:paraId="092EC53B" w14:textId="77777777" w:rsidR="00F9684D" w:rsidRPr="00523A85" w:rsidRDefault="00F9684D" w:rsidP="00F9684D">
      <w:pPr>
        <w:pStyle w:val="BodyText"/>
        <w:tabs>
          <w:tab w:val="left" w:pos="9630"/>
          <w:tab w:val="left" w:pos="9720"/>
        </w:tabs>
        <w:spacing w:line="480" w:lineRule="auto"/>
        <w:ind w:left="540" w:right="-360"/>
        <w:rPr>
          <w:b/>
          <w:bCs/>
        </w:rPr>
      </w:pPr>
      <w:r w:rsidRPr="00523A85">
        <w:rPr>
          <w:b/>
          <w:bCs/>
        </w:rPr>
        <w:t>Step 6: Implementation Roadmap and Strategic Recommendations</w:t>
      </w:r>
    </w:p>
    <w:p w14:paraId="5DB3DF4A" w14:textId="4E0DBC55" w:rsidR="00F9684D" w:rsidRPr="00523A85" w:rsidRDefault="00F9684D" w:rsidP="00523A85">
      <w:pPr>
        <w:pStyle w:val="BodyText"/>
        <w:tabs>
          <w:tab w:val="left" w:pos="9630"/>
          <w:tab w:val="left" w:pos="9720"/>
        </w:tabs>
        <w:spacing w:line="480" w:lineRule="auto"/>
        <w:ind w:left="540" w:right="-360"/>
      </w:pPr>
      <w:r w:rsidRPr="00523A85">
        <w:t>Based on the synthesis of findings from Steps 1–5, the final output was a recommendation toolkit, including:</w:t>
      </w:r>
    </w:p>
    <w:p w14:paraId="3652E53E" w14:textId="77777777" w:rsidR="00523A85" w:rsidRPr="00523A85" w:rsidRDefault="00F9684D" w:rsidP="00571DDC">
      <w:pPr>
        <w:pStyle w:val="BodyText"/>
        <w:numPr>
          <w:ilvl w:val="0"/>
          <w:numId w:val="23"/>
        </w:numPr>
        <w:tabs>
          <w:tab w:val="left" w:pos="9630"/>
          <w:tab w:val="left" w:pos="9720"/>
        </w:tabs>
        <w:spacing w:line="480" w:lineRule="auto"/>
        <w:ind w:right="-360"/>
      </w:pPr>
      <w:r w:rsidRPr="00523A85">
        <w:t>Step-by-step adoption guides</w:t>
      </w:r>
    </w:p>
    <w:p w14:paraId="5714B81F" w14:textId="77777777" w:rsidR="00523A85" w:rsidRPr="00523A85" w:rsidRDefault="00F9684D" w:rsidP="00571DDC">
      <w:pPr>
        <w:pStyle w:val="BodyText"/>
        <w:numPr>
          <w:ilvl w:val="0"/>
          <w:numId w:val="23"/>
        </w:numPr>
        <w:tabs>
          <w:tab w:val="left" w:pos="9630"/>
          <w:tab w:val="left" w:pos="9720"/>
        </w:tabs>
        <w:spacing w:line="480" w:lineRule="auto"/>
        <w:ind w:right="-360"/>
      </w:pPr>
      <w:r w:rsidRPr="00523A85">
        <w:t>Minimum IT infrastructure required</w:t>
      </w:r>
    </w:p>
    <w:p w14:paraId="01287937" w14:textId="77777777" w:rsidR="00523A85" w:rsidRPr="00523A85" w:rsidRDefault="00F9684D" w:rsidP="00571DDC">
      <w:pPr>
        <w:pStyle w:val="BodyText"/>
        <w:numPr>
          <w:ilvl w:val="0"/>
          <w:numId w:val="23"/>
        </w:numPr>
        <w:tabs>
          <w:tab w:val="left" w:pos="9630"/>
          <w:tab w:val="left" w:pos="9720"/>
        </w:tabs>
        <w:spacing w:line="480" w:lineRule="auto"/>
        <w:ind w:right="-360"/>
      </w:pPr>
      <w:r w:rsidRPr="00523A85">
        <w:t>ATD facilitation role</w:t>
      </w:r>
    </w:p>
    <w:p w14:paraId="775A6528" w14:textId="5FCAC65B" w:rsidR="00F9684D" w:rsidRPr="00523A85" w:rsidRDefault="00F9684D" w:rsidP="00571DDC">
      <w:pPr>
        <w:pStyle w:val="BodyText"/>
        <w:numPr>
          <w:ilvl w:val="0"/>
          <w:numId w:val="23"/>
        </w:numPr>
        <w:tabs>
          <w:tab w:val="left" w:pos="9630"/>
          <w:tab w:val="left" w:pos="9720"/>
        </w:tabs>
        <w:spacing w:line="480" w:lineRule="auto"/>
        <w:ind w:right="-360"/>
      </w:pPr>
      <w:r w:rsidRPr="00523A85">
        <w:t>Vendor engagement templates</w:t>
      </w:r>
    </w:p>
    <w:p w14:paraId="3FB6DD45" w14:textId="2DBA5FA6" w:rsidR="00CB319D" w:rsidRPr="007A43DA" w:rsidRDefault="00F9684D" w:rsidP="00BB3218">
      <w:pPr>
        <w:pStyle w:val="BodyText"/>
        <w:tabs>
          <w:tab w:val="left" w:pos="9630"/>
          <w:tab w:val="left" w:pos="9720"/>
        </w:tabs>
        <w:spacing w:line="480" w:lineRule="auto"/>
        <w:ind w:left="540" w:right="-360"/>
      </w:pPr>
      <w:r w:rsidRPr="00523A85">
        <w:t>These resources support Canadian SMEs in selecting and implementing the best-fit AI logistics solutions for Africa trade.</w:t>
      </w:r>
    </w:p>
    <w:p w14:paraId="12FC6C33" w14:textId="1B63E367" w:rsidR="000160C3" w:rsidRDefault="007A43DA" w:rsidP="00727CA5">
      <w:pPr>
        <w:pStyle w:val="Heading2"/>
        <w:rPr>
          <w:rStyle w:val="Strong"/>
          <w:b/>
          <w:bCs/>
          <w:color w:val="000000" w:themeColor="text1"/>
        </w:rPr>
      </w:pPr>
      <w:bookmarkStart w:id="64" w:name="_Toc205281448"/>
      <w:r w:rsidRPr="000160C3">
        <w:rPr>
          <w:b w:val="0"/>
          <w:bCs w:val="0"/>
        </w:rPr>
        <w:t xml:space="preserve">3.5 </w:t>
      </w:r>
      <w:r w:rsidRPr="000160C3">
        <w:rPr>
          <w:rStyle w:val="Strong"/>
          <w:b/>
          <w:bCs/>
          <w:color w:val="000000" w:themeColor="text1"/>
        </w:rPr>
        <w:t>Summary</w:t>
      </w:r>
      <w:bookmarkEnd w:id="64"/>
    </w:p>
    <w:p w14:paraId="3FA86A28" w14:textId="77777777" w:rsidR="00727CA5" w:rsidRPr="00727CA5" w:rsidRDefault="00727CA5" w:rsidP="00727CA5">
      <w:pPr>
        <w:pStyle w:val="Heading2"/>
        <w:rPr>
          <w:color w:val="000000" w:themeColor="text1"/>
        </w:rPr>
      </w:pPr>
    </w:p>
    <w:p w14:paraId="38EC2732" w14:textId="6D68B1C4" w:rsidR="007A43DA" w:rsidRPr="007A43DA" w:rsidRDefault="007A43DA" w:rsidP="000160C3">
      <w:pPr>
        <w:pStyle w:val="NormalWeb"/>
        <w:spacing w:before="0" w:beforeAutospacing="0" w:after="0" w:afterAutospacing="0" w:line="480" w:lineRule="auto"/>
        <w:ind w:left="630"/>
        <w:rPr>
          <w:rFonts w:ascii="Trebuchet MS" w:hAnsi="Trebuchet MS"/>
        </w:rPr>
      </w:pPr>
      <w:r w:rsidRPr="007A43DA">
        <w:rPr>
          <w:rFonts w:ascii="Trebuchet MS" w:hAnsi="Trebuchet MS"/>
        </w:rPr>
        <w:t xml:space="preserve">This chapter </w:t>
      </w:r>
      <w:r w:rsidR="00937D0C" w:rsidRPr="007A43DA">
        <w:rPr>
          <w:rFonts w:ascii="Trebuchet MS" w:hAnsi="Trebuchet MS"/>
        </w:rPr>
        <w:t>outlines</w:t>
      </w:r>
      <w:r w:rsidRPr="007A43DA">
        <w:rPr>
          <w:rFonts w:ascii="Trebuchet MS" w:hAnsi="Trebuchet MS"/>
        </w:rPr>
        <w:t xml:space="preserve"> the structured methodology used to produce the project’s deliverables for Africa Trade Desk. The research adopted an </w:t>
      </w:r>
      <w:r w:rsidRPr="007A43DA">
        <w:rPr>
          <w:rStyle w:val="Strong"/>
          <w:rFonts w:ascii="Trebuchet MS" w:hAnsi="Trebuchet MS"/>
        </w:rPr>
        <w:t>exploratory scoping review design</w:t>
      </w:r>
      <w:r w:rsidRPr="007A43DA">
        <w:rPr>
          <w:rFonts w:ascii="Trebuchet MS" w:hAnsi="Trebuchet MS"/>
        </w:rPr>
        <w:t xml:space="preserve">, guided by </w:t>
      </w:r>
      <w:r w:rsidRPr="007A43DA">
        <w:rPr>
          <w:rStyle w:val="Strong"/>
          <w:rFonts w:ascii="Trebuchet MS" w:hAnsi="Trebuchet MS"/>
        </w:rPr>
        <w:t>PRISMA-ScR standards</w:t>
      </w:r>
      <w:r w:rsidRPr="007A43DA">
        <w:rPr>
          <w:rFonts w:ascii="Trebuchet MS" w:hAnsi="Trebuchet MS"/>
        </w:rPr>
        <w:t>, to map AI-driven logistics tools relevant to Canadian businesses engaged in cross-border trade with African markets.</w:t>
      </w:r>
    </w:p>
    <w:p w14:paraId="50F38A52" w14:textId="5889B3DD" w:rsidR="00B92EFA" w:rsidRDefault="007A43DA" w:rsidP="000160C3">
      <w:pPr>
        <w:pStyle w:val="NormalWeb"/>
        <w:spacing w:before="0" w:beforeAutospacing="0" w:after="0" w:afterAutospacing="0" w:line="480" w:lineRule="auto"/>
        <w:ind w:left="630"/>
        <w:rPr>
          <w:rFonts w:ascii="Trebuchet MS" w:hAnsi="Trebuchet MS"/>
        </w:rPr>
      </w:pPr>
      <w:r w:rsidRPr="007A43DA">
        <w:rPr>
          <w:rFonts w:ascii="Trebuchet MS" w:hAnsi="Trebuchet MS"/>
        </w:rPr>
        <w:t xml:space="preserve">The method was executed in </w:t>
      </w:r>
      <w:r w:rsidRPr="007A43DA">
        <w:rPr>
          <w:rStyle w:val="Strong"/>
          <w:rFonts w:ascii="Trebuchet MS" w:hAnsi="Trebuchet MS"/>
        </w:rPr>
        <w:t>six interconnected stages</w:t>
      </w:r>
      <w:r w:rsidRPr="007A43DA">
        <w:rPr>
          <w:rFonts w:ascii="Trebuchet MS" w:hAnsi="Trebuchet MS"/>
        </w:rPr>
        <w:t xml:space="preserve">, beginning with defining the review scope using the PCC framework and culminating in the development of a tool classification system, evaluation matrix, and implementation roadmap. Data were extracted from 27 academic, grey, and vendor sources, selected based on defined inclusion criteria, and analyzed using </w:t>
      </w:r>
      <w:r w:rsidRPr="007A43DA">
        <w:rPr>
          <w:rStyle w:val="Strong"/>
          <w:rFonts w:ascii="Trebuchet MS" w:hAnsi="Trebuchet MS"/>
        </w:rPr>
        <w:t>inductive thematic analysis</w:t>
      </w:r>
      <w:r w:rsidRPr="007A43DA">
        <w:rPr>
          <w:rFonts w:ascii="Trebuchet MS" w:hAnsi="Trebuchet MS"/>
        </w:rPr>
        <w:t xml:space="preserve">, </w:t>
      </w:r>
      <w:r w:rsidRPr="007A43DA">
        <w:rPr>
          <w:rStyle w:val="Strong"/>
          <w:rFonts w:ascii="Trebuchet MS" w:hAnsi="Trebuchet MS"/>
        </w:rPr>
        <w:t>classification techniques</w:t>
      </w:r>
      <w:r w:rsidRPr="007A43DA">
        <w:rPr>
          <w:rFonts w:ascii="Trebuchet MS" w:hAnsi="Trebuchet MS"/>
        </w:rPr>
        <w:t xml:space="preserve">, and a </w:t>
      </w:r>
      <w:r w:rsidRPr="007A43DA">
        <w:rPr>
          <w:rStyle w:val="Strong"/>
          <w:rFonts w:ascii="Trebuchet MS" w:hAnsi="Trebuchet MS"/>
        </w:rPr>
        <w:t>Multi-Criteria Decision Analysis (MCDA)</w:t>
      </w:r>
      <w:r w:rsidRPr="007A43DA">
        <w:rPr>
          <w:rFonts w:ascii="Trebuchet MS" w:hAnsi="Trebuchet MS"/>
        </w:rPr>
        <w:t xml:space="preserve"> approach implemented in </w:t>
      </w:r>
      <w:r w:rsidRPr="007A43DA">
        <w:rPr>
          <w:rStyle w:val="Strong"/>
          <w:rFonts w:ascii="Trebuchet MS" w:hAnsi="Trebuchet MS"/>
        </w:rPr>
        <w:t>Python</w:t>
      </w:r>
      <w:r w:rsidRPr="007A43DA">
        <w:rPr>
          <w:rFonts w:ascii="Trebuchet MS" w:hAnsi="Trebuchet MS"/>
        </w:rPr>
        <w:t>.</w:t>
      </w:r>
      <w:r w:rsidR="000160C3">
        <w:rPr>
          <w:rFonts w:ascii="Trebuchet MS" w:hAnsi="Trebuchet MS"/>
        </w:rPr>
        <w:t xml:space="preserve"> </w:t>
      </w:r>
      <w:r w:rsidR="00492864" w:rsidRPr="00492864">
        <w:rPr>
          <w:rFonts w:ascii="Trebuchet MS" w:hAnsi="Trebuchet MS"/>
        </w:rPr>
        <w:t>Each methodological step directly supported one or more project deliverables, ensuring alignment between the research process and the client's real-world needs. The activity table clarified how each stage contributed to the final outputs presented in Chapter 4.</w:t>
      </w:r>
    </w:p>
    <w:p w14:paraId="022ABE2C" w14:textId="77777777" w:rsidR="00937D0C" w:rsidRDefault="00937D0C" w:rsidP="000160C3">
      <w:pPr>
        <w:pStyle w:val="NormalWeb"/>
        <w:spacing w:before="0" w:beforeAutospacing="0" w:after="0" w:afterAutospacing="0" w:line="480" w:lineRule="auto"/>
        <w:ind w:left="630"/>
        <w:rPr>
          <w:rFonts w:ascii="Trebuchet MS" w:hAnsi="Trebuchet MS"/>
        </w:rPr>
      </w:pPr>
    </w:p>
    <w:p w14:paraId="20B6442F" w14:textId="77777777" w:rsidR="0029370E" w:rsidRPr="007A43DA" w:rsidRDefault="0029370E" w:rsidP="00BB3218">
      <w:pPr>
        <w:pStyle w:val="NormalWeb"/>
        <w:spacing w:before="0" w:beforeAutospacing="0" w:after="0" w:afterAutospacing="0" w:line="480" w:lineRule="auto"/>
        <w:rPr>
          <w:rFonts w:ascii="Trebuchet MS" w:hAnsi="Trebuchet MS"/>
        </w:rPr>
      </w:pPr>
    </w:p>
    <w:p w14:paraId="23E1C8E3" w14:textId="77777777" w:rsidR="000160C3" w:rsidRDefault="000160C3" w:rsidP="000160C3">
      <w:pPr>
        <w:pStyle w:val="Heading1"/>
        <w:jc w:val="center"/>
      </w:pPr>
    </w:p>
    <w:p w14:paraId="00190887" w14:textId="77777777" w:rsidR="000160C3" w:rsidRPr="000160C3" w:rsidRDefault="00B15EED" w:rsidP="000160C3">
      <w:pPr>
        <w:pStyle w:val="Heading1"/>
        <w:jc w:val="center"/>
        <w:rPr>
          <w:rFonts w:ascii="Trebuchet MS" w:hAnsi="Trebuchet MS"/>
        </w:rPr>
      </w:pPr>
      <w:bookmarkStart w:id="65" w:name="_Toc205281449"/>
      <w:r w:rsidRPr="000160C3">
        <w:rPr>
          <w:rFonts w:ascii="Trebuchet MS" w:hAnsi="Trebuchet MS"/>
        </w:rPr>
        <w:t>CHAPTER 4</w:t>
      </w:r>
      <w:bookmarkEnd w:id="65"/>
      <w:r w:rsidRPr="000160C3">
        <w:rPr>
          <w:rFonts w:ascii="Trebuchet MS" w:hAnsi="Trebuchet MS"/>
        </w:rPr>
        <w:t xml:space="preserve"> </w:t>
      </w:r>
    </w:p>
    <w:p w14:paraId="7E496F23" w14:textId="27E46590" w:rsidR="0029370E" w:rsidRPr="000160C3" w:rsidRDefault="0029370E" w:rsidP="000160C3">
      <w:pPr>
        <w:pStyle w:val="Heading1"/>
        <w:jc w:val="center"/>
        <w:rPr>
          <w:rFonts w:ascii="Trebuchet MS" w:hAnsi="Trebuchet MS"/>
        </w:rPr>
      </w:pPr>
      <w:bookmarkStart w:id="66" w:name="_Toc205281450"/>
      <w:r w:rsidRPr="000160C3">
        <w:rPr>
          <w:rFonts w:ascii="Trebuchet MS" w:hAnsi="Trebuchet MS"/>
        </w:rPr>
        <w:t>RESULTS</w:t>
      </w:r>
      <w:bookmarkEnd w:id="66"/>
    </w:p>
    <w:p w14:paraId="545D0D24" w14:textId="4E241D72" w:rsidR="00A752D4" w:rsidRPr="00BC29A9" w:rsidRDefault="00A752D4" w:rsidP="00116EFE">
      <w:pPr>
        <w:pStyle w:val="Heading2"/>
      </w:pPr>
      <w:bookmarkStart w:id="67" w:name="_Toc205281451"/>
      <w:r>
        <w:t>4.1 introduction</w:t>
      </w:r>
      <w:bookmarkEnd w:id="67"/>
    </w:p>
    <w:p w14:paraId="1AE92209" w14:textId="77777777" w:rsidR="0029370E" w:rsidRPr="0029370E" w:rsidRDefault="0029370E" w:rsidP="0029370E">
      <w:pPr>
        <w:pStyle w:val="NormalWeb"/>
        <w:spacing w:before="0" w:beforeAutospacing="0" w:after="0" w:afterAutospacing="0"/>
        <w:ind w:left="-142"/>
        <w:jc w:val="center"/>
        <w:rPr>
          <w:rFonts w:ascii="Trebuchet MS" w:hAnsi="Trebuchet MS"/>
          <w:b/>
          <w:bCs/>
        </w:rPr>
      </w:pPr>
    </w:p>
    <w:p w14:paraId="12260E6E" w14:textId="4B45EE1D" w:rsidR="00092BFC" w:rsidRPr="00092BFC" w:rsidRDefault="00092BFC" w:rsidP="004D6D0F">
      <w:pPr>
        <w:pStyle w:val="NormalWeb"/>
        <w:spacing w:before="0" w:beforeAutospacing="0" w:after="0" w:afterAutospacing="0" w:line="480" w:lineRule="auto"/>
        <w:ind w:left="630"/>
        <w:jc w:val="both"/>
        <w:rPr>
          <w:rFonts w:ascii="Trebuchet MS" w:hAnsi="Trebuchet MS"/>
        </w:rPr>
      </w:pPr>
      <w:r w:rsidRPr="00092BFC">
        <w:rPr>
          <w:rFonts w:ascii="Trebuchet MS" w:hAnsi="Trebuchet MS"/>
        </w:rPr>
        <w:t>This chapter presents the outputs of the project, structured according to the four deliverables outlined in Chapter 1 and produced using the methodology described in Chapter 3. Each section corresponds to one of the project deliverables, providing factual, concise, and clearly documented results.</w:t>
      </w:r>
      <w:r>
        <w:rPr>
          <w:rFonts w:ascii="Trebuchet MS" w:hAnsi="Trebuchet MS"/>
        </w:rPr>
        <w:t xml:space="preserve"> </w:t>
      </w:r>
      <w:r w:rsidRPr="00092BFC">
        <w:rPr>
          <w:rFonts w:ascii="Trebuchet MS" w:hAnsi="Trebuchet MS"/>
        </w:rPr>
        <w:t>The results do not include interpretation or discussion but instead focus on reporting what was found during the execution of the research activities. Where appropriate, visual aids such as tables, figures, and flow diagrams have been included to support clarity and traceability. Full data sources, intermediate calculations, and excluded items are included in the appendices.</w:t>
      </w:r>
    </w:p>
    <w:p w14:paraId="5904412A" w14:textId="77777777" w:rsidR="00092BFC" w:rsidRPr="00092BFC" w:rsidRDefault="00092BFC" w:rsidP="004D6D0F">
      <w:pPr>
        <w:pStyle w:val="NormalWeb"/>
        <w:spacing w:before="0" w:beforeAutospacing="0" w:after="0" w:afterAutospacing="0" w:line="480" w:lineRule="auto"/>
        <w:ind w:left="630"/>
        <w:rPr>
          <w:rFonts w:ascii="Trebuchet MS" w:hAnsi="Trebuchet MS"/>
        </w:rPr>
      </w:pPr>
      <w:r w:rsidRPr="00092BFC">
        <w:rPr>
          <w:rFonts w:ascii="Trebuchet MS" w:hAnsi="Trebuchet MS"/>
        </w:rPr>
        <w:t>The deliverables reported in this chapter include:</w:t>
      </w:r>
    </w:p>
    <w:p w14:paraId="1344D2BC" w14:textId="4E4FF763" w:rsidR="00092BFC" w:rsidRPr="00092BFC" w:rsidRDefault="00092BFC" w:rsidP="004D6D0F">
      <w:pPr>
        <w:pStyle w:val="NormalWeb"/>
        <w:numPr>
          <w:ilvl w:val="0"/>
          <w:numId w:val="9"/>
        </w:numPr>
        <w:spacing w:before="0" w:beforeAutospacing="0" w:after="0" w:afterAutospacing="0" w:line="480" w:lineRule="auto"/>
        <w:ind w:left="630"/>
        <w:rPr>
          <w:rFonts w:ascii="Trebuchet MS" w:hAnsi="Trebuchet MS"/>
        </w:rPr>
      </w:pPr>
      <w:r w:rsidRPr="00092BFC">
        <w:rPr>
          <w:rFonts w:ascii="Trebuchet MS" w:hAnsi="Trebuchet MS"/>
        </w:rPr>
        <w:t xml:space="preserve">Deliverable 1: </w:t>
      </w:r>
      <w:r w:rsidR="009E1E0F" w:rsidRPr="009E1E0F">
        <w:rPr>
          <w:rFonts w:ascii="Trebuchet MS" w:hAnsi="Trebuchet MS"/>
        </w:rPr>
        <w:t>PRISMA-ScR compliant scoping literature review of what is known about AI logistics tools relevant to small trade facilitators</w:t>
      </w:r>
      <w:r w:rsidR="00E1531A">
        <w:rPr>
          <w:rFonts w:ascii="Trebuchet MS" w:hAnsi="Trebuchet MS"/>
        </w:rPr>
        <w:t>.</w:t>
      </w:r>
    </w:p>
    <w:p w14:paraId="52552E0B" w14:textId="1F72FB08" w:rsidR="00092BFC" w:rsidRPr="008101CE" w:rsidRDefault="00092BFC" w:rsidP="008101CE">
      <w:pPr>
        <w:pStyle w:val="NormalWeb"/>
        <w:numPr>
          <w:ilvl w:val="0"/>
          <w:numId w:val="9"/>
        </w:numPr>
        <w:spacing w:line="480" w:lineRule="auto"/>
        <w:ind w:left="630"/>
      </w:pPr>
      <w:r w:rsidRPr="00092BFC">
        <w:rPr>
          <w:rFonts w:ascii="Trebuchet MS" w:hAnsi="Trebuchet MS"/>
        </w:rPr>
        <w:t xml:space="preserve">Deliverable 2: </w:t>
      </w:r>
      <w:r w:rsidR="004028E0" w:rsidRPr="004028E0">
        <w:rPr>
          <w:rFonts w:ascii="Trebuchet MS" w:hAnsi="Trebuchet MS"/>
        </w:rPr>
        <w:t>Classification system that groups logistics tools by functionality and the specific supply chain challenges they address</w:t>
      </w:r>
      <w:r w:rsidR="008101CE">
        <w:t>.</w:t>
      </w:r>
    </w:p>
    <w:p w14:paraId="28D43B3B" w14:textId="5D88199B" w:rsidR="00092BFC" w:rsidRPr="00016A9D" w:rsidRDefault="00092BFC" w:rsidP="00016A9D">
      <w:pPr>
        <w:pStyle w:val="NormalWeb"/>
        <w:numPr>
          <w:ilvl w:val="0"/>
          <w:numId w:val="9"/>
        </w:numPr>
        <w:spacing w:line="480" w:lineRule="auto"/>
        <w:ind w:left="630"/>
        <w:rPr>
          <w:rFonts w:ascii="Trebuchet MS" w:hAnsi="Trebuchet MS"/>
        </w:rPr>
      </w:pPr>
      <w:r w:rsidRPr="00092BFC">
        <w:rPr>
          <w:rFonts w:ascii="Trebuchet MS" w:hAnsi="Trebuchet MS"/>
        </w:rPr>
        <w:t xml:space="preserve">Deliverable 3: </w:t>
      </w:r>
      <w:r w:rsidR="00016A9D" w:rsidRPr="00016A9D">
        <w:rPr>
          <w:rFonts w:ascii="Trebuchet MS" w:hAnsi="Trebuchet MS"/>
        </w:rPr>
        <w:t>Tool Evaluation Matrix that assesses shortlisted AI tools against specific criteria</w:t>
      </w:r>
      <w:r w:rsidR="00016A9D">
        <w:rPr>
          <w:rFonts w:ascii="Trebuchet MS" w:hAnsi="Trebuchet MS"/>
        </w:rPr>
        <w:t>.</w:t>
      </w:r>
    </w:p>
    <w:p w14:paraId="1BECF590" w14:textId="348B9CF1" w:rsidR="0062000E" w:rsidRPr="0062000E" w:rsidRDefault="00092BFC" w:rsidP="0062000E">
      <w:pPr>
        <w:pStyle w:val="NormalWeb"/>
        <w:numPr>
          <w:ilvl w:val="0"/>
          <w:numId w:val="9"/>
        </w:numPr>
        <w:spacing w:line="480" w:lineRule="auto"/>
        <w:ind w:left="630"/>
        <w:jc w:val="both"/>
      </w:pPr>
      <w:r w:rsidRPr="0062000E">
        <w:rPr>
          <w:rFonts w:ascii="Trebuchet MS" w:hAnsi="Trebuchet MS"/>
        </w:rPr>
        <w:t xml:space="preserve">Deliverable 4: </w:t>
      </w:r>
      <w:r w:rsidR="0062000E" w:rsidRPr="0062000E">
        <w:rPr>
          <w:rFonts w:ascii="Trebuchet MS" w:hAnsi="Trebuchet MS"/>
        </w:rPr>
        <w:t>AI-First Implementation Roadmap – A step-by-step guide tailored to ATD for adopting and integrating selected tools</w:t>
      </w:r>
      <w:r w:rsidR="00571DDC">
        <w:t>.</w:t>
      </w:r>
    </w:p>
    <w:p w14:paraId="139DBD3E" w14:textId="55904D29" w:rsidR="00092BFC" w:rsidRPr="0062000E" w:rsidRDefault="00092BFC" w:rsidP="0062000E">
      <w:pPr>
        <w:pStyle w:val="NormalWeb"/>
        <w:spacing w:before="0" w:beforeAutospacing="0" w:after="0" w:afterAutospacing="0" w:line="480" w:lineRule="auto"/>
        <w:ind w:left="630"/>
        <w:jc w:val="both"/>
        <w:rPr>
          <w:rFonts w:ascii="Trebuchet MS" w:hAnsi="Trebuchet MS"/>
        </w:rPr>
      </w:pPr>
      <w:r w:rsidRPr="0062000E">
        <w:rPr>
          <w:rFonts w:ascii="Trebuchet MS" w:hAnsi="Trebuchet MS"/>
        </w:rPr>
        <w:t>Each result section has been structured to show how the deliverable was produced, the nature of the findings, and how these findings contribute to solving the client’s problem—specifically, enabling The Africa Trade Desk (ATD) to make evidence-informed decisions about selecting and adopting AI-driven logistics tools for cross-border trade between Canadian wholesalers and African suppliers.</w:t>
      </w:r>
    </w:p>
    <w:p w14:paraId="0163726E" w14:textId="026E46AE" w:rsidR="00092BFC" w:rsidRDefault="00DB2EFE" w:rsidP="0042787D">
      <w:pPr>
        <w:pStyle w:val="Heading2"/>
        <w:numPr>
          <w:ilvl w:val="1"/>
          <w:numId w:val="11"/>
        </w:numPr>
      </w:pPr>
      <w:r w:rsidRPr="00DB2EFE">
        <w:t>PRISMA-ScR compliant scoping literature review of what is known about AI logistics tools relevant to small trade facilitators</w:t>
      </w:r>
      <w:r>
        <w:t>.</w:t>
      </w:r>
    </w:p>
    <w:p w14:paraId="21204F57" w14:textId="77777777" w:rsidR="004D6D0F" w:rsidRDefault="004D6D0F" w:rsidP="004D6D0F">
      <w:pPr>
        <w:pStyle w:val="Heading2"/>
        <w:ind w:left="1220"/>
      </w:pPr>
    </w:p>
    <w:p w14:paraId="3D35EAD4" w14:textId="67DBCBF8" w:rsidR="00092BFC" w:rsidRPr="00A93106" w:rsidRDefault="00092BFC" w:rsidP="004D6D0F">
      <w:pPr>
        <w:pStyle w:val="NormalWeb"/>
        <w:spacing w:before="0" w:beforeAutospacing="0" w:after="0" w:afterAutospacing="0" w:line="480" w:lineRule="auto"/>
        <w:ind w:left="540"/>
        <w:rPr>
          <w:rFonts w:ascii="Trebuchet MS" w:hAnsi="Trebuchet MS"/>
        </w:rPr>
      </w:pPr>
      <w:r w:rsidRPr="00A93106">
        <w:rPr>
          <w:rFonts w:ascii="Trebuchet MS" w:hAnsi="Trebuchet MS"/>
        </w:rPr>
        <w:t>A scoping review was conducted to identify and map existing AI-driven logistics tools that support cross-border trade between Canadian wholesalers and African suppliers. The review followed the PRISMA-ScR (Preferred Reporting Items for Systematic Reviews and Meta-Analyses – Scoping Review) framework, as outlined in Chapter 3, to ensure transparency and replicability of the selection process.</w:t>
      </w:r>
      <w:r w:rsidRPr="00A93106">
        <w:rPr>
          <w:rFonts w:ascii="Trebuchet MS" w:hAnsi="Trebuchet MS"/>
        </w:rPr>
        <w:br/>
        <w:t>Searches were performed across academic databases (including Scopus, Web of Science, IEEE Xplore, and ABI/INFORM) and grey literature sources (such as industry reports, think tanks, and vendor platforms) between May and June 2025. The process returned to a total of 66 records, consisting of 45 academic and 21 grey literature sources. Duplicate entries were identified and removed using an AI-assisted title-matching script, resulting in 6 duplicates. A total of 60 unique records were screened by title and abstract against the PCC framework inclusion criteria (Population: Canadian businesses; Concept: AI-driven logistics tools; Context: Canada–Africa trade corridor). Following the screening phase, 33 records were excluded for reasons such as lack of AI relevance, absence of a logistics focus, or insufficient connection to the Canada–Africa context. This left 27 full-text articles that were assessed for eligibility. No full-text records were excluded at this stage. These 27 studies were deemed relevant for data extraction and were included in the final scoping review. A detailed breakdown of the screening and inclusion process is presented in Figure 4.1 (PRISMA-ScR Flow Diagram), with full lists of included and excluded studies documented in Appendix B and Appendix C, respectively.</w:t>
      </w:r>
    </w:p>
    <w:p w14:paraId="587E8A73" w14:textId="77777777" w:rsidR="00092BFC" w:rsidRPr="00092BFC" w:rsidRDefault="00092BFC" w:rsidP="00BB3218">
      <w:pPr>
        <w:pStyle w:val="Heading2"/>
        <w:spacing w:before="0" w:line="480" w:lineRule="auto"/>
        <w:rPr>
          <w:b w:val="0"/>
          <w:bCs w:val="0"/>
        </w:rPr>
      </w:pPr>
      <w:bookmarkStart w:id="68" w:name="_Toc204088797"/>
      <w:bookmarkStart w:id="69" w:name="_Toc205207059"/>
      <w:bookmarkStart w:id="70" w:name="_Toc205281453"/>
      <w:r>
        <w:t>Table 4.1</w:t>
      </w:r>
      <w:r>
        <w:t> </w:t>
      </w:r>
      <w:r>
        <w:t>Scoping Review Screening Summary</w:t>
      </w:r>
      <w:bookmarkEnd w:id="68"/>
      <w:bookmarkEnd w:id="69"/>
      <w:bookmarkEnd w:id="70"/>
    </w:p>
    <w:tbl>
      <w:tblPr>
        <w:tblStyle w:val="LightGrid-Accent1"/>
        <w:tblW w:w="0" w:type="auto"/>
        <w:tblInd w:w="0" w:type="dxa"/>
        <w:tblLook w:val="04A0" w:firstRow="1" w:lastRow="0" w:firstColumn="1" w:lastColumn="0" w:noHBand="0" w:noVBand="1"/>
      </w:tblPr>
      <w:tblGrid>
        <w:gridCol w:w="2880"/>
        <w:gridCol w:w="2880"/>
        <w:gridCol w:w="2880"/>
      </w:tblGrid>
      <w:tr w:rsidR="00092BFC" w:rsidRPr="00092BFC" w14:paraId="1E0E2230" w14:textId="77777777" w:rsidTr="00092B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0992555E" w14:textId="77777777" w:rsidR="00092BFC" w:rsidRPr="00092BFC" w:rsidRDefault="00092BFC" w:rsidP="00BB3218">
            <w:pPr>
              <w:spacing w:line="480" w:lineRule="auto"/>
              <w:rPr>
                <w:b w:val="0"/>
                <w:bCs w:val="0"/>
              </w:rPr>
            </w:pPr>
            <w:r w:rsidRPr="00092BFC">
              <w:rPr>
                <w:b w:val="0"/>
                <w:bCs w:val="0"/>
              </w:rPr>
              <w:t>Stage</w:t>
            </w:r>
          </w:p>
        </w:tc>
        <w:tc>
          <w:tcPr>
            <w:tcW w:w="2880" w:type="dxa"/>
            <w:hideMark/>
          </w:tcPr>
          <w:p w14:paraId="4DE1A6BA" w14:textId="77777777" w:rsidR="00092BFC" w:rsidRPr="00092BFC" w:rsidRDefault="00092BFC" w:rsidP="00BB3218">
            <w:pPr>
              <w:spacing w:line="480" w:lineRule="auto"/>
              <w:cnfStyle w:val="100000000000" w:firstRow="1" w:lastRow="0" w:firstColumn="0" w:lastColumn="0" w:oddVBand="0" w:evenVBand="0" w:oddHBand="0" w:evenHBand="0" w:firstRowFirstColumn="0" w:firstRowLastColumn="0" w:lastRowFirstColumn="0" w:lastRowLastColumn="0"/>
              <w:rPr>
                <w:b w:val="0"/>
                <w:bCs w:val="0"/>
              </w:rPr>
            </w:pPr>
            <w:r w:rsidRPr="00092BFC">
              <w:rPr>
                <w:b w:val="0"/>
                <w:bCs w:val="0"/>
              </w:rPr>
              <w:t>Count</w:t>
            </w:r>
          </w:p>
        </w:tc>
        <w:tc>
          <w:tcPr>
            <w:tcW w:w="2880" w:type="dxa"/>
            <w:hideMark/>
          </w:tcPr>
          <w:p w14:paraId="64C61485" w14:textId="77777777" w:rsidR="00092BFC" w:rsidRPr="00092BFC" w:rsidRDefault="00092BFC" w:rsidP="00BB3218">
            <w:pPr>
              <w:spacing w:line="480" w:lineRule="auto"/>
              <w:cnfStyle w:val="100000000000" w:firstRow="1" w:lastRow="0" w:firstColumn="0" w:lastColumn="0" w:oddVBand="0" w:evenVBand="0" w:oddHBand="0" w:evenHBand="0" w:firstRowFirstColumn="0" w:firstRowLastColumn="0" w:lastRowFirstColumn="0" w:lastRowLastColumn="0"/>
              <w:rPr>
                <w:b w:val="0"/>
                <w:bCs w:val="0"/>
              </w:rPr>
            </w:pPr>
            <w:r w:rsidRPr="00092BFC">
              <w:rPr>
                <w:b w:val="0"/>
                <w:bCs w:val="0"/>
              </w:rPr>
              <w:t>Description</w:t>
            </w:r>
          </w:p>
        </w:tc>
      </w:tr>
      <w:tr w:rsidR="00092BFC" w:rsidRPr="00092BFC" w14:paraId="4667A9D7" w14:textId="77777777" w:rsidTr="00092B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1F42462F" w14:textId="77777777" w:rsidR="00092BFC" w:rsidRPr="00092BFC" w:rsidRDefault="00092BFC" w:rsidP="00BB3218">
            <w:pPr>
              <w:spacing w:line="480" w:lineRule="auto"/>
              <w:rPr>
                <w:b w:val="0"/>
                <w:bCs w:val="0"/>
              </w:rPr>
            </w:pPr>
            <w:r w:rsidRPr="00092BFC">
              <w:rPr>
                <w:b w:val="0"/>
                <w:bCs w:val="0"/>
              </w:rPr>
              <w:t>Records identified from academic databases</w:t>
            </w:r>
          </w:p>
        </w:tc>
        <w:tc>
          <w:tcPr>
            <w:tcW w:w="2880" w:type="dxa"/>
            <w:hideMark/>
          </w:tcPr>
          <w:p w14:paraId="4C8B3C22" w14:textId="77777777" w:rsidR="00092BFC" w:rsidRPr="00092BFC" w:rsidRDefault="00092BFC" w:rsidP="00BB3218">
            <w:pPr>
              <w:spacing w:line="480" w:lineRule="auto"/>
              <w:cnfStyle w:val="000000100000" w:firstRow="0" w:lastRow="0" w:firstColumn="0" w:lastColumn="0" w:oddVBand="0" w:evenVBand="0" w:oddHBand="1" w:evenHBand="0" w:firstRowFirstColumn="0" w:firstRowLastColumn="0" w:lastRowFirstColumn="0" w:lastRowLastColumn="0"/>
            </w:pPr>
            <w:r w:rsidRPr="00092BFC">
              <w:t>45</w:t>
            </w:r>
          </w:p>
        </w:tc>
        <w:tc>
          <w:tcPr>
            <w:tcW w:w="2880" w:type="dxa"/>
            <w:hideMark/>
          </w:tcPr>
          <w:p w14:paraId="148ED3FF" w14:textId="77777777" w:rsidR="00092BFC" w:rsidRPr="00092BFC" w:rsidRDefault="00092BFC" w:rsidP="00BB3218">
            <w:pPr>
              <w:spacing w:line="480" w:lineRule="auto"/>
              <w:cnfStyle w:val="000000100000" w:firstRow="0" w:lastRow="0" w:firstColumn="0" w:lastColumn="0" w:oddVBand="0" w:evenVBand="0" w:oddHBand="1" w:evenHBand="0" w:firstRowFirstColumn="0" w:firstRowLastColumn="0" w:lastRowFirstColumn="0" w:lastRowLastColumn="0"/>
            </w:pPr>
            <w:r w:rsidRPr="00092BFC">
              <w:t>Scopus, Web of Science, IEEE Xplore, ABI/INFORM</w:t>
            </w:r>
          </w:p>
        </w:tc>
      </w:tr>
      <w:tr w:rsidR="00092BFC" w:rsidRPr="00092BFC" w14:paraId="3BBA1225" w14:textId="77777777" w:rsidTr="00092B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11EB6C88" w14:textId="77777777" w:rsidR="00092BFC" w:rsidRPr="00092BFC" w:rsidRDefault="00092BFC" w:rsidP="00BB3218">
            <w:pPr>
              <w:spacing w:line="480" w:lineRule="auto"/>
              <w:rPr>
                <w:b w:val="0"/>
                <w:bCs w:val="0"/>
              </w:rPr>
            </w:pPr>
            <w:r w:rsidRPr="00092BFC">
              <w:rPr>
                <w:b w:val="0"/>
                <w:bCs w:val="0"/>
              </w:rPr>
              <w:t>Records identified from grey literature sources</w:t>
            </w:r>
          </w:p>
        </w:tc>
        <w:tc>
          <w:tcPr>
            <w:tcW w:w="2880" w:type="dxa"/>
            <w:hideMark/>
          </w:tcPr>
          <w:p w14:paraId="0FAF6591" w14:textId="77777777" w:rsidR="00092BFC" w:rsidRPr="00092BFC" w:rsidRDefault="00092BFC" w:rsidP="00BB3218">
            <w:pPr>
              <w:spacing w:line="480" w:lineRule="auto"/>
              <w:cnfStyle w:val="000000010000" w:firstRow="0" w:lastRow="0" w:firstColumn="0" w:lastColumn="0" w:oddVBand="0" w:evenVBand="0" w:oddHBand="0" w:evenHBand="1" w:firstRowFirstColumn="0" w:firstRowLastColumn="0" w:lastRowFirstColumn="0" w:lastRowLastColumn="0"/>
            </w:pPr>
            <w:r w:rsidRPr="00092BFC">
              <w:t>21</w:t>
            </w:r>
          </w:p>
        </w:tc>
        <w:tc>
          <w:tcPr>
            <w:tcW w:w="2880" w:type="dxa"/>
            <w:hideMark/>
          </w:tcPr>
          <w:p w14:paraId="56D81C14" w14:textId="77777777" w:rsidR="00092BFC" w:rsidRPr="00092BFC" w:rsidRDefault="00092BFC" w:rsidP="00BB3218">
            <w:pPr>
              <w:spacing w:line="480" w:lineRule="auto"/>
              <w:cnfStyle w:val="000000010000" w:firstRow="0" w:lastRow="0" w:firstColumn="0" w:lastColumn="0" w:oddVBand="0" w:evenVBand="0" w:oddHBand="0" w:evenHBand="1" w:firstRowFirstColumn="0" w:firstRowLastColumn="0" w:lastRowFirstColumn="0" w:lastRowLastColumn="0"/>
            </w:pPr>
            <w:r w:rsidRPr="00092BFC">
              <w:t>McKinsey, World Bank, DHL, vendor pages, etc.</w:t>
            </w:r>
          </w:p>
        </w:tc>
      </w:tr>
      <w:tr w:rsidR="00092BFC" w:rsidRPr="00092BFC" w14:paraId="757598D0" w14:textId="77777777" w:rsidTr="00092B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6C56D7FA" w14:textId="77777777" w:rsidR="00092BFC" w:rsidRPr="00092BFC" w:rsidRDefault="00092BFC" w:rsidP="00BB3218">
            <w:pPr>
              <w:spacing w:line="480" w:lineRule="auto"/>
              <w:rPr>
                <w:b w:val="0"/>
                <w:bCs w:val="0"/>
              </w:rPr>
            </w:pPr>
            <w:r w:rsidRPr="00092BFC">
              <w:rPr>
                <w:b w:val="0"/>
                <w:bCs w:val="0"/>
              </w:rPr>
              <w:t>Duplicates removed before screening</w:t>
            </w:r>
          </w:p>
        </w:tc>
        <w:tc>
          <w:tcPr>
            <w:tcW w:w="2880" w:type="dxa"/>
            <w:hideMark/>
          </w:tcPr>
          <w:p w14:paraId="5AA8770C" w14:textId="77777777" w:rsidR="00092BFC" w:rsidRPr="00092BFC" w:rsidRDefault="00092BFC" w:rsidP="00BB3218">
            <w:pPr>
              <w:spacing w:line="480" w:lineRule="auto"/>
              <w:cnfStyle w:val="000000100000" w:firstRow="0" w:lastRow="0" w:firstColumn="0" w:lastColumn="0" w:oddVBand="0" w:evenVBand="0" w:oddHBand="1" w:evenHBand="0" w:firstRowFirstColumn="0" w:firstRowLastColumn="0" w:lastRowFirstColumn="0" w:lastRowLastColumn="0"/>
            </w:pPr>
            <w:r w:rsidRPr="00092BFC">
              <w:t>6</w:t>
            </w:r>
          </w:p>
        </w:tc>
        <w:tc>
          <w:tcPr>
            <w:tcW w:w="2880" w:type="dxa"/>
            <w:hideMark/>
          </w:tcPr>
          <w:p w14:paraId="0BEBF07D" w14:textId="77777777" w:rsidR="00092BFC" w:rsidRPr="00092BFC" w:rsidRDefault="00092BFC" w:rsidP="00BB3218">
            <w:pPr>
              <w:spacing w:line="480" w:lineRule="auto"/>
              <w:cnfStyle w:val="000000100000" w:firstRow="0" w:lastRow="0" w:firstColumn="0" w:lastColumn="0" w:oddVBand="0" w:evenVBand="0" w:oddHBand="1" w:evenHBand="0" w:firstRowFirstColumn="0" w:firstRowLastColumn="0" w:lastRowFirstColumn="0" w:lastRowLastColumn="0"/>
            </w:pPr>
            <w:r w:rsidRPr="00092BFC">
              <w:t>Identified using AI script</w:t>
            </w:r>
          </w:p>
        </w:tc>
      </w:tr>
      <w:tr w:rsidR="00092BFC" w:rsidRPr="00092BFC" w14:paraId="438AA006" w14:textId="77777777" w:rsidTr="00092B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3B74669D" w14:textId="77777777" w:rsidR="00092BFC" w:rsidRPr="00092BFC" w:rsidRDefault="00092BFC" w:rsidP="00BB3218">
            <w:pPr>
              <w:spacing w:line="480" w:lineRule="auto"/>
              <w:rPr>
                <w:b w:val="0"/>
                <w:bCs w:val="0"/>
              </w:rPr>
            </w:pPr>
            <w:r w:rsidRPr="00092BFC">
              <w:rPr>
                <w:b w:val="0"/>
                <w:bCs w:val="0"/>
              </w:rPr>
              <w:t>Records screened (title/abstract)</w:t>
            </w:r>
          </w:p>
        </w:tc>
        <w:tc>
          <w:tcPr>
            <w:tcW w:w="2880" w:type="dxa"/>
            <w:hideMark/>
          </w:tcPr>
          <w:p w14:paraId="7B916308" w14:textId="77777777" w:rsidR="00092BFC" w:rsidRPr="00092BFC" w:rsidRDefault="00092BFC" w:rsidP="00BB3218">
            <w:pPr>
              <w:spacing w:line="480" w:lineRule="auto"/>
              <w:cnfStyle w:val="000000010000" w:firstRow="0" w:lastRow="0" w:firstColumn="0" w:lastColumn="0" w:oddVBand="0" w:evenVBand="0" w:oddHBand="0" w:evenHBand="1" w:firstRowFirstColumn="0" w:firstRowLastColumn="0" w:lastRowFirstColumn="0" w:lastRowLastColumn="0"/>
            </w:pPr>
            <w:r w:rsidRPr="00092BFC">
              <w:t>60</w:t>
            </w:r>
          </w:p>
        </w:tc>
        <w:tc>
          <w:tcPr>
            <w:tcW w:w="2880" w:type="dxa"/>
            <w:hideMark/>
          </w:tcPr>
          <w:p w14:paraId="13912D7C" w14:textId="77777777" w:rsidR="00092BFC" w:rsidRPr="00092BFC" w:rsidRDefault="00092BFC" w:rsidP="00BB3218">
            <w:pPr>
              <w:spacing w:line="480" w:lineRule="auto"/>
              <w:cnfStyle w:val="000000010000" w:firstRow="0" w:lastRow="0" w:firstColumn="0" w:lastColumn="0" w:oddVBand="0" w:evenVBand="0" w:oddHBand="0" w:evenHBand="1" w:firstRowFirstColumn="0" w:firstRowLastColumn="0" w:lastRowFirstColumn="0" w:lastRowLastColumn="0"/>
            </w:pPr>
            <w:r w:rsidRPr="00092BFC">
              <w:t>Screened using inclusion/exclusion criteria</w:t>
            </w:r>
          </w:p>
        </w:tc>
      </w:tr>
      <w:tr w:rsidR="00092BFC" w:rsidRPr="00092BFC" w14:paraId="0AAE43B8" w14:textId="77777777" w:rsidTr="00092B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3829E5F0" w14:textId="77777777" w:rsidR="00092BFC" w:rsidRPr="00092BFC" w:rsidRDefault="00092BFC" w:rsidP="00BB3218">
            <w:pPr>
              <w:spacing w:line="480" w:lineRule="auto"/>
              <w:rPr>
                <w:b w:val="0"/>
                <w:bCs w:val="0"/>
              </w:rPr>
            </w:pPr>
            <w:r w:rsidRPr="00092BFC">
              <w:rPr>
                <w:b w:val="0"/>
                <w:bCs w:val="0"/>
              </w:rPr>
              <w:t>Records excluded at screening</w:t>
            </w:r>
          </w:p>
        </w:tc>
        <w:tc>
          <w:tcPr>
            <w:tcW w:w="2880" w:type="dxa"/>
            <w:hideMark/>
          </w:tcPr>
          <w:p w14:paraId="3A670746" w14:textId="77777777" w:rsidR="00092BFC" w:rsidRPr="00092BFC" w:rsidRDefault="00092BFC" w:rsidP="00BB3218">
            <w:pPr>
              <w:spacing w:line="480" w:lineRule="auto"/>
              <w:cnfStyle w:val="000000100000" w:firstRow="0" w:lastRow="0" w:firstColumn="0" w:lastColumn="0" w:oddVBand="0" w:evenVBand="0" w:oddHBand="1" w:evenHBand="0" w:firstRowFirstColumn="0" w:firstRowLastColumn="0" w:lastRowFirstColumn="0" w:lastRowLastColumn="0"/>
            </w:pPr>
            <w:r w:rsidRPr="00092BFC">
              <w:t>33</w:t>
            </w:r>
          </w:p>
        </w:tc>
        <w:tc>
          <w:tcPr>
            <w:tcW w:w="2880" w:type="dxa"/>
            <w:hideMark/>
          </w:tcPr>
          <w:p w14:paraId="1D8ECF2A" w14:textId="77777777" w:rsidR="00092BFC" w:rsidRPr="00092BFC" w:rsidRDefault="00092BFC" w:rsidP="00BB3218">
            <w:pPr>
              <w:spacing w:line="480" w:lineRule="auto"/>
              <w:cnfStyle w:val="000000100000" w:firstRow="0" w:lastRow="0" w:firstColumn="0" w:lastColumn="0" w:oddVBand="0" w:evenVBand="0" w:oddHBand="1" w:evenHBand="0" w:firstRowFirstColumn="0" w:firstRowLastColumn="0" w:lastRowFirstColumn="0" w:lastRowLastColumn="0"/>
            </w:pPr>
            <w:r w:rsidRPr="00092BFC">
              <w:t>Lacked AI/logistics/Cross-border trade alignment</w:t>
            </w:r>
          </w:p>
        </w:tc>
      </w:tr>
      <w:tr w:rsidR="00092BFC" w:rsidRPr="00092BFC" w14:paraId="5AD775BD" w14:textId="77777777" w:rsidTr="00092B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5A68ABEE" w14:textId="77777777" w:rsidR="00092BFC" w:rsidRPr="00092BFC" w:rsidRDefault="00092BFC" w:rsidP="00BB3218">
            <w:pPr>
              <w:spacing w:line="480" w:lineRule="auto"/>
              <w:rPr>
                <w:b w:val="0"/>
                <w:bCs w:val="0"/>
              </w:rPr>
            </w:pPr>
            <w:r w:rsidRPr="00092BFC">
              <w:rPr>
                <w:b w:val="0"/>
                <w:bCs w:val="0"/>
              </w:rPr>
              <w:t>Full-text articles assessed</w:t>
            </w:r>
          </w:p>
        </w:tc>
        <w:tc>
          <w:tcPr>
            <w:tcW w:w="2880" w:type="dxa"/>
            <w:hideMark/>
          </w:tcPr>
          <w:p w14:paraId="7C98AB3D" w14:textId="77777777" w:rsidR="00092BFC" w:rsidRPr="00092BFC" w:rsidRDefault="00092BFC" w:rsidP="00BB3218">
            <w:pPr>
              <w:spacing w:line="480" w:lineRule="auto"/>
              <w:cnfStyle w:val="000000010000" w:firstRow="0" w:lastRow="0" w:firstColumn="0" w:lastColumn="0" w:oddVBand="0" w:evenVBand="0" w:oddHBand="0" w:evenHBand="1" w:firstRowFirstColumn="0" w:firstRowLastColumn="0" w:lastRowFirstColumn="0" w:lastRowLastColumn="0"/>
            </w:pPr>
            <w:r w:rsidRPr="00092BFC">
              <w:t>27</w:t>
            </w:r>
          </w:p>
        </w:tc>
        <w:tc>
          <w:tcPr>
            <w:tcW w:w="2880" w:type="dxa"/>
            <w:hideMark/>
          </w:tcPr>
          <w:p w14:paraId="07EE44F1" w14:textId="77777777" w:rsidR="00092BFC" w:rsidRPr="00092BFC" w:rsidRDefault="00092BFC" w:rsidP="00BB3218">
            <w:pPr>
              <w:spacing w:line="480" w:lineRule="auto"/>
              <w:cnfStyle w:val="000000010000" w:firstRow="0" w:lastRow="0" w:firstColumn="0" w:lastColumn="0" w:oddVBand="0" w:evenVBand="0" w:oddHBand="0" w:evenHBand="1" w:firstRowFirstColumn="0" w:firstRowLastColumn="0" w:lastRowFirstColumn="0" w:lastRowLastColumn="0"/>
            </w:pPr>
            <w:r w:rsidRPr="00092BFC">
              <w:t>All passed availability and relevance checks</w:t>
            </w:r>
          </w:p>
        </w:tc>
      </w:tr>
      <w:tr w:rsidR="00092BFC" w:rsidRPr="00092BFC" w14:paraId="05021B24" w14:textId="77777777" w:rsidTr="00092B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16CCC99A" w14:textId="77777777" w:rsidR="00092BFC" w:rsidRPr="00092BFC" w:rsidRDefault="00092BFC" w:rsidP="00BB3218">
            <w:pPr>
              <w:spacing w:line="480" w:lineRule="auto"/>
              <w:rPr>
                <w:b w:val="0"/>
                <w:bCs w:val="0"/>
              </w:rPr>
            </w:pPr>
            <w:r w:rsidRPr="00092BFC">
              <w:rPr>
                <w:b w:val="0"/>
                <w:bCs w:val="0"/>
              </w:rPr>
              <w:t>Full-text articles excluded</w:t>
            </w:r>
          </w:p>
        </w:tc>
        <w:tc>
          <w:tcPr>
            <w:tcW w:w="2880" w:type="dxa"/>
            <w:hideMark/>
          </w:tcPr>
          <w:p w14:paraId="495EC8AD" w14:textId="77777777" w:rsidR="00092BFC" w:rsidRPr="00092BFC" w:rsidRDefault="00092BFC" w:rsidP="00BB3218">
            <w:pPr>
              <w:spacing w:line="480" w:lineRule="auto"/>
              <w:cnfStyle w:val="000000100000" w:firstRow="0" w:lastRow="0" w:firstColumn="0" w:lastColumn="0" w:oddVBand="0" w:evenVBand="0" w:oddHBand="1" w:evenHBand="0" w:firstRowFirstColumn="0" w:firstRowLastColumn="0" w:lastRowFirstColumn="0" w:lastRowLastColumn="0"/>
            </w:pPr>
            <w:r w:rsidRPr="00092BFC">
              <w:t>0</w:t>
            </w:r>
          </w:p>
        </w:tc>
        <w:tc>
          <w:tcPr>
            <w:tcW w:w="2880" w:type="dxa"/>
            <w:hideMark/>
          </w:tcPr>
          <w:p w14:paraId="5445635F" w14:textId="77777777" w:rsidR="00092BFC" w:rsidRPr="00092BFC" w:rsidRDefault="00092BFC" w:rsidP="00BB3218">
            <w:pPr>
              <w:spacing w:line="480" w:lineRule="auto"/>
              <w:cnfStyle w:val="000000100000" w:firstRow="0" w:lastRow="0" w:firstColumn="0" w:lastColumn="0" w:oddVBand="0" w:evenVBand="0" w:oddHBand="1" w:evenHBand="0" w:firstRowFirstColumn="0" w:firstRowLastColumn="0" w:lastRowFirstColumn="0" w:lastRowLastColumn="0"/>
            </w:pPr>
            <w:r w:rsidRPr="00092BFC">
              <w:t>—</w:t>
            </w:r>
          </w:p>
        </w:tc>
      </w:tr>
      <w:tr w:rsidR="00092BFC" w:rsidRPr="00092BFC" w14:paraId="163B3713" w14:textId="77777777" w:rsidTr="00092B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3CD7EF92" w14:textId="77777777" w:rsidR="00092BFC" w:rsidRPr="00092BFC" w:rsidRDefault="00092BFC" w:rsidP="00BB3218">
            <w:pPr>
              <w:spacing w:line="480" w:lineRule="auto"/>
              <w:rPr>
                <w:b w:val="0"/>
                <w:bCs w:val="0"/>
              </w:rPr>
            </w:pPr>
            <w:r w:rsidRPr="00092BFC">
              <w:rPr>
                <w:b w:val="0"/>
                <w:bCs w:val="0"/>
              </w:rPr>
              <w:t>Studies included in review</w:t>
            </w:r>
          </w:p>
        </w:tc>
        <w:tc>
          <w:tcPr>
            <w:tcW w:w="2880" w:type="dxa"/>
            <w:hideMark/>
          </w:tcPr>
          <w:p w14:paraId="430E966C" w14:textId="77777777" w:rsidR="00092BFC" w:rsidRPr="00092BFC" w:rsidRDefault="00092BFC" w:rsidP="00BB3218">
            <w:pPr>
              <w:spacing w:line="480" w:lineRule="auto"/>
              <w:cnfStyle w:val="000000010000" w:firstRow="0" w:lastRow="0" w:firstColumn="0" w:lastColumn="0" w:oddVBand="0" w:evenVBand="0" w:oddHBand="0" w:evenHBand="1" w:firstRowFirstColumn="0" w:firstRowLastColumn="0" w:lastRowFirstColumn="0" w:lastRowLastColumn="0"/>
            </w:pPr>
            <w:r w:rsidRPr="00092BFC">
              <w:t>27</w:t>
            </w:r>
          </w:p>
        </w:tc>
        <w:tc>
          <w:tcPr>
            <w:tcW w:w="2880" w:type="dxa"/>
            <w:hideMark/>
          </w:tcPr>
          <w:p w14:paraId="21AD73AB" w14:textId="77777777" w:rsidR="00092BFC" w:rsidRPr="00092BFC" w:rsidRDefault="00092BFC" w:rsidP="00BB3218">
            <w:pPr>
              <w:spacing w:line="480" w:lineRule="auto"/>
              <w:cnfStyle w:val="000000010000" w:firstRow="0" w:lastRow="0" w:firstColumn="0" w:lastColumn="0" w:oddVBand="0" w:evenVBand="0" w:oddHBand="0" w:evenHBand="1" w:firstRowFirstColumn="0" w:firstRowLastColumn="0" w:lastRowFirstColumn="0" w:lastRowLastColumn="0"/>
            </w:pPr>
            <w:r w:rsidRPr="00092BFC">
              <w:t>Final articles used for data extraction</w:t>
            </w:r>
          </w:p>
        </w:tc>
      </w:tr>
    </w:tbl>
    <w:p w14:paraId="16D2C478" w14:textId="2C5CB674" w:rsidR="00092BFC" w:rsidRDefault="00DC4475" w:rsidP="00BB3218">
      <w:pPr>
        <w:pStyle w:val="NormalWeb"/>
        <w:spacing w:before="0" w:beforeAutospacing="0" w:after="0" w:afterAutospacing="0" w:line="480" w:lineRule="auto"/>
        <w:ind w:left="218"/>
        <w:rPr>
          <w:rFonts w:ascii="Trebuchet MS" w:hAnsi="Trebuchet MS"/>
        </w:rPr>
      </w:pPr>
      <w:r>
        <w:rPr>
          <w:noProof/>
        </w:rPr>
        <w:drawing>
          <wp:inline distT="0" distB="0" distL="0" distR="0" wp14:anchorId="1EA0FC62" wp14:editId="10957902">
            <wp:extent cx="6612255" cy="5408532"/>
            <wp:effectExtent l="0" t="0" r="0" b="1905"/>
            <wp:docPr id="21769053" name="Picture 1" descr="A diagram of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9053" name="Picture 1" descr="A diagram of information&#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21527" cy="5416116"/>
                    </a:xfrm>
                    <a:prstGeom prst="rect">
                      <a:avLst/>
                    </a:prstGeom>
                    <a:noFill/>
                    <a:ln>
                      <a:noFill/>
                    </a:ln>
                  </pic:spPr>
                </pic:pic>
              </a:graphicData>
            </a:graphic>
          </wp:inline>
        </w:drawing>
      </w:r>
    </w:p>
    <w:p w14:paraId="4F8BCA83" w14:textId="43A5C823" w:rsidR="00523A85" w:rsidRPr="00950D68" w:rsidRDefault="00092BFC" w:rsidP="00950D68">
      <w:pPr>
        <w:pStyle w:val="NormalWeb"/>
        <w:spacing w:before="0" w:beforeAutospacing="0" w:after="0" w:afterAutospacing="0" w:line="480" w:lineRule="auto"/>
        <w:ind w:left="218"/>
        <w:rPr>
          <w:i/>
          <w:iCs/>
          <w:sz w:val="22"/>
          <w:szCs w:val="22"/>
        </w:rPr>
      </w:pPr>
      <w:r w:rsidRPr="00092BFC">
        <w:rPr>
          <w:i/>
          <w:iCs/>
          <w:sz w:val="22"/>
          <w:szCs w:val="22"/>
        </w:rPr>
        <w:t>Figure 4.1 (PRISMA-ScR Flow Diagram)</w:t>
      </w:r>
    </w:p>
    <w:p w14:paraId="709A3B66" w14:textId="156BF4E2" w:rsidR="007D204B" w:rsidRDefault="00347271" w:rsidP="00347271">
      <w:pPr>
        <w:pStyle w:val="Heading2"/>
        <w:ind w:left="450"/>
        <w:jc w:val="both"/>
      </w:pPr>
      <w:bookmarkStart w:id="71" w:name="_Toc205281454"/>
      <w:r>
        <w:t xml:space="preserve">   </w:t>
      </w:r>
      <w:r w:rsidR="001257BE">
        <w:t xml:space="preserve">4.3 </w:t>
      </w:r>
      <w:bookmarkEnd w:id="71"/>
      <w:r w:rsidRPr="00347271">
        <w:t xml:space="preserve">Classification system that groups logistics tools by functionality and the specific supply </w:t>
      </w:r>
      <w:r>
        <w:t xml:space="preserve">   </w:t>
      </w:r>
      <w:r w:rsidRPr="00347271">
        <w:t>chain challenges they address</w:t>
      </w:r>
    </w:p>
    <w:p w14:paraId="06C06832" w14:textId="7D8BA086" w:rsidR="001220D2" w:rsidRPr="00A93106" w:rsidRDefault="001220D2" w:rsidP="004D6D0F">
      <w:pPr>
        <w:pStyle w:val="NormalWeb"/>
        <w:spacing w:line="480" w:lineRule="auto"/>
        <w:ind w:left="810"/>
        <w:rPr>
          <w:rFonts w:ascii="Trebuchet MS" w:hAnsi="Trebuchet MS"/>
        </w:rPr>
      </w:pPr>
      <w:r w:rsidRPr="00A93106">
        <w:rPr>
          <w:rFonts w:ascii="Trebuchet MS" w:hAnsi="Trebuchet MS"/>
        </w:rPr>
        <w:t>To support the Africa Trade Desk (ATD) in identifying AI-driven logistics tools aligned with its cross-border operational needs, Deliverable 2 presents a structured classification of 65</w:t>
      </w:r>
      <w:r w:rsidR="00A93106">
        <w:rPr>
          <w:rFonts w:ascii="Trebuchet MS" w:hAnsi="Trebuchet MS"/>
        </w:rPr>
        <w:t xml:space="preserve"> logistics </w:t>
      </w:r>
      <w:r w:rsidR="00A93106" w:rsidRPr="00A93106">
        <w:rPr>
          <w:rFonts w:ascii="Trebuchet MS" w:hAnsi="Trebuchet MS"/>
        </w:rPr>
        <w:t>tools</w:t>
      </w:r>
      <w:r w:rsidRPr="00A93106">
        <w:rPr>
          <w:rFonts w:ascii="Trebuchet MS" w:hAnsi="Trebuchet MS"/>
        </w:rPr>
        <w:t>. This classification is grounded in ATD’s actual business challenges, rather than generic industry categories. Each tool was categorized based on its functional relevance to one or more of the following five ATD operational priorities:</w:t>
      </w:r>
    </w:p>
    <w:p w14:paraId="4FD9CC32" w14:textId="77777777" w:rsidR="001220D2" w:rsidRPr="00A93106" w:rsidRDefault="001220D2" w:rsidP="00571DDC">
      <w:pPr>
        <w:pStyle w:val="NormalWeb"/>
        <w:numPr>
          <w:ilvl w:val="0"/>
          <w:numId w:val="26"/>
        </w:numPr>
        <w:spacing w:line="480" w:lineRule="auto"/>
        <w:rPr>
          <w:rFonts w:ascii="Trebuchet MS" w:hAnsi="Trebuchet MS"/>
        </w:rPr>
      </w:pPr>
      <w:r w:rsidRPr="00A93106">
        <w:rPr>
          <w:rStyle w:val="Strong"/>
          <w:rFonts w:ascii="Trebuchet MS" w:hAnsi="Trebuchet MS"/>
        </w:rPr>
        <w:t>Customs &amp; Border Automation</w:t>
      </w:r>
    </w:p>
    <w:p w14:paraId="3F2B5B77" w14:textId="77777777" w:rsidR="001220D2" w:rsidRPr="00A93106" w:rsidRDefault="001220D2" w:rsidP="00571DDC">
      <w:pPr>
        <w:pStyle w:val="NormalWeb"/>
        <w:numPr>
          <w:ilvl w:val="0"/>
          <w:numId w:val="26"/>
        </w:numPr>
        <w:spacing w:line="480" w:lineRule="auto"/>
        <w:rPr>
          <w:rFonts w:ascii="Trebuchet MS" w:hAnsi="Trebuchet MS"/>
        </w:rPr>
      </w:pPr>
      <w:r w:rsidRPr="00A93106">
        <w:rPr>
          <w:rStyle w:val="Strong"/>
          <w:rFonts w:ascii="Trebuchet MS" w:hAnsi="Trebuchet MS"/>
        </w:rPr>
        <w:t>Routing &amp; Freight Optimization</w:t>
      </w:r>
    </w:p>
    <w:p w14:paraId="1AB9D1B3" w14:textId="77777777" w:rsidR="001220D2" w:rsidRPr="00A93106" w:rsidRDefault="001220D2" w:rsidP="00571DDC">
      <w:pPr>
        <w:pStyle w:val="NormalWeb"/>
        <w:numPr>
          <w:ilvl w:val="0"/>
          <w:numId w:val="26"/>
        </w:numPr>
        <w:spacing w:line="480" w:lineRule="auto"/>
        <w:rPr>
          <w:rFonts w:ascii="Trebuchet MS" w:hAnsi="Trebuchet MS"/>
        </w:rPr>
      </w:pPr>
      <w:r w:rsidRPr="00A93106">
        <w:rPr>
          <w:rStyle w:val="Strong"/>
          <w:rFonts w:ascii="Trebuchet MS" w:hAnsi="Trebuchet MS"/>
        </w:rPr>
        <w:t>Real-Time Tracking &amp; Visibility</w:t>
      </w:r>
    </w:p>
    <w:p w14:paraId="5483A9DC" w14:textId="77777777" w:rsidR="001220D2" w:rsidRPr="00A93106" w:rsidRDefault="001220D2" w:rsidP="00571DDC">
      <w:pPr>
        <w:pStyle w:val="NormalWeb"/>
        <w:numPr>
          <w:ilvl w:val="0"/>
          <w:numId w:val="26"/>
        </w:numPr>
        <w:spacing w:line="480" w:lineRule="auto"/>
        <w:rPr>
          <w:rFonts w:ascii="Trebuchet MS" w:hAnsi="Trebuchet MS"/>
        </w:rPr>
      </w:pPr>
      <w:r w:rsidRPr="00A93106">
        <w:rPr>
          <w:rStyle w:val="Strong"/>
          <w:rFonts w:ascii="Trebuchet MS" w:hAnsi="Trebuchet MS"/>
        </w:rPr>
        <w:t>Financial Reporting &amp; Cost Forecasting</w:t>
      </w:r>
    </w:p>
    <w:p w14:paraId="0CED5F22" w14:textId="6B73CCC6" w:rsidR="001220D2" w:rsidRPr="00A93106" w:rsidRDefault="001220D2" w:rsidP="00571DDC">
      <w:pPr>
        <w:pStyle w:val="NormalWeb"/>
        <w:numPr>
          <w:ilvl w:val="0"/>
          <w:numId w:val="26"/>
        </w:numPr>
        <w:spacing w:line="480" w:lineRule="auto"/>
        <w:rPr>
          <w:rStyle w:val="Strong"/>
          <w:rFonts w:ascii="Trebuchet MS" w:hAnsi="Trebuchet MS"/>
          <w:b w:val="0"/>
          <w:bCs w:val="0"/>
        </w:rPr>
      </w:pPr>
      <w:r w:rsidRPr="00A93106">
        <w:rPr>
          <w:rStyle w:val="Strong"/>
          <w:rFonts w:ascii="Trebuchet MS" w:hAnsi="Trebuchet MS"/>
        </w:rPr>
        <w:t>Small-Team Decision Support</w:t>
      </w:r>
    </w:p>
    <w:p w14:paraId="1206ED6F" w14:textId="5E23B149" w:rsidR="001220D2" w:rsidRPr="004D6D0F" w:rsidRDefault="001220D2" w:rsidP="004D6D0F">
      <w:pPr>
        <w:pStyle w:val="Heading3"/>
        <w:ind w:left="720"/>
        <w:rPr>
          <w:rFonts w:ascii="Trebuchet MS" w:hAnsi="Trebuchet MS"/>
          <w:b/>
          <w:bCs/>
          <w:color w:val="auto"/>
        </w:rPr>
      </w:pPr>
      <w:bookmarkStart w:id="72" w:name="_Toc205207061"/>
      <w:bookmarkStart w:id="73" w:name="_Toc205281455"/>
      <w:r w:rsidRPr="004D6D0F">
        <w:rPr>
          <w:rFonts w:ascii="Trebuchet MS" w:hAnsi="Trebuchet MS"/>
          <w:b/>
          <w:bCs/>
          <w:color w:val="auto"/>
        </w:rPr>
        <w:t>Classification Approach</w:t>
      </w:r>
      <w:bookmarkEnd w:id="72"/>
      <w:bookmarkEnd w:id="73"/>
    </w:p>
    <w:p w14:paraId="18A6089E" w14:textId="4C6B8998" w:rsidR="003744E9" w:rsidRPr="007D204B" w:rsidRDefault="001220D2" w:rsidP="004D6D0F">
      <w:pPr>
        <w:pStyle w:val="NormalWeb"/>
        <w:spacing w:line="480" w:lineRule="auto"/>
        <w:ind w:left="720"/>
        <w:jc w:val="both"/>
        <w:rPr>
          <w:rFonts w:ascii="Trebuchet MS" w:hAnsi="Trebuchet MS"/>
        </w:rPr>
      </w:pPr>
      <w:r w:rsidRPr="00A93106">
        <w:rPr>
          <w:rFonts w:ascii="Trebuchet MS" w:hAnsi="Trebuchet MS"/>
        </w:rPr>
        <w:t>Each tool’s functionality, use case, and team suitability were analyzed using Python scripts. Tools were then mapped to one or more ATD operational categories through keyword extraction and team relevance scoring. The output was reviewed and manually validated for accuracy.</w:t>
      </w:r>
      <w:r w:rsidR="003744E9" w:rsidRPr="00A93106">
        <w:rPr>
          <w:rFonts w:ascii="Trebuchet MS" w:hAnsi="Trebuchet MS"/>
        </w:rPr>
        <w:t xml:space="preserve"> </w:t>
      </w:r>
      <w:r w:rsidRPr="00A93106">
        <w:rPr>
          <w:rFonts w:ascii="Trebuchet MS" w:hAnsi="Trebuchet MS"/>
        </w:rPr>
        <w:t>To enhance clarity for ATD stakeholders, tools were grouped into small clusters (maximum of 6 tools per group) and visualized using longitudinal classification tree diagrams. These visuals help ATD quickly identify which tools serve which strategic functions.</w:t>
      </w:r>
    </w:p>
    <w:p w14:paraId="0E4A1613" w14:textId="53CA72E1" w:rsidR="003744E9" w:rsidRDefault="003744E9" w:rsidP="003744E9">
      <w:pPr>
        <w:pStyle w:val="Heading2"/>
        <w:spacing w:line="480" w:lineRule="auto"/>
      </w:pPr>
      <w:bookmarkStart w:id="74" w:name="_Toc204088800"/>
      <w:bookmarkStart w:id="75" w:name="_Toc205207062"/>
      <w:bookmarkStart w:id="76" w:name="_Toc205281456"/>
      <w:r>
        <w:t>Table 4.2: Number of Tools per ATD Operational Category</w:t>
      </w:r>
      <w:bookmarkEnd w:id="74"/>
      <w:bookmarkEnd w:id="75"/>
      <w:bookmarkEnd w:id="76"/>
    </w:p>
    <w:tbl>
      <w:tblPr>
        <w:tblStyle w:val="TableGrid"/>
        <w:tblW w:w="0" w:type="auto"/>
        <w:tblInd w:w="1075" w:type="dxa"/>
        <w:tblLook w:val="04A0" w:firstRow="1" w:lastRow="0" w:firstColumn="1" w:lastColumn="0" w:noHBand="0" w:noVBand="1"/>
      </w:tblPr>
      <w:tblGrid>
        <w:gridCol w:w="4320"/>
        <w:gridCol w:w="4320"/>
      </w:tblGrid>
      <w:tr w:rsidR="003744E9" w14:paraId="232DFE99" w14:textId="77777777" w:rsidTr="0085651F">
        <w:tc>
          <w:tcPr>
            <w:tcW w:w="4320" w:type="dxa"/>
          </w:tcPr>
          <w:p w14:paraId="4B3D85E2" w14:textId="77777777" w:rsidR="003744E9" w:rsidRDefault="003744E9" w:rsidP="003744E9">
            <w:pPr>
              <w:spacing w:line="480" w:lineRule="auto"/>
            </w:pPr>
            <w:r>
              <w:t>ATD Operational Category</w:t>
            </w:r>
          </w:p>
        </w:tc>
        <w:tc>
          <w:tcPr>
            <w:tcW w:w="4320" w:type="dxa"/>
          </w:tcPr>
          <w:p w14:paraId="124604AC" w14:textId="77777777" w:rsidR="003744E9" w:rsidRDefault="003744E9" w:rsidP="003744E9">
            <w:pPr>
              <w:spacing w:line="480" w:lineRule="auto"/>
            </w:pPr>
            <w:r>
              <w:t>No. of Tools</w:t>
            </w:r>
          </w:p>
        </w:tc>
      </w:tr>
      <w:tr w:rsidR="003744E9" w14:paraId="6DEA9E6B" w14:textId="77777777" w:rsidTr="0085651F">
        <w:tc>
          <w:tcPr>
            <w:tcW w:w="4320" w:type="dxa"/>
          </w:tcPr>
          <w:p w14:paraId="368CEB54" w14:textId="77777777" w:rsidR="003744E9" w:rsidRDefault="003744E9" w:rsidP="003744E9">
            <w:pPr>
              <w:spacing w:line="480" w:lineRule="auto"/>
            </w:pPr>
            <w:r>
              <w:t>Small-Team Decision Support</w:t>
            </w:r>
          </w:p>
        </w:tc>
        <w:tc>
          <w:tcPr>
            <w:tcW w:w="4320" w:type="dxa"/>
          </w:tcPr>
          <w:p w14:paraId="572CD4C0" w14:textId="42A0DC9C" w:rsidR="003744E9" w:rsidRDefault="00D57C90" w:rsidP="003744E9">
            <w:pPr>
              <w:spacing w:line="480" w:lineRule="auto"/>
            </w:pPr>
            <w:r>
              <w:t>19</w:t>
            </w:r>
          </w:p>
        </w:tc>
      </w:tr>
      <w:tr w:rsidR="003744E9" w14:paraId="5176A76E" w14:textId="77777777" w:rsidTr="0085651F">
        <w:tc>
          <w:tcPr>
            <w:tcW w:w="4320" w:type="dxa"/>
          </w:tcPr>
          <w:p w14:paraId="5CCC5273" w14:textId="77777777" w:rsidR="003744E9" w:rsidRDefault="003744E9" w:rsidP="003744E9">
            <w:pPr>
              <w:spacing w:line="480" w:lineRule="auto"/>
            </w:pPr>
            <w:r>
              <w:t>Routing &amp; Freight Optimization</w:t>
            </w:r>
          </w:p>
        </w:tc>
        <w:tc>
          <w:tcPr>
            <w:tcW w:w="4320" w:type="dxa"/>
          </w:tcPr>
          <w:p w14:paraId="2583EF0E" w14:textId="1CB8F2FB" w:rsidR="003744E9" w:rsidRDefault="003744E9" w:rsidP="003744E9">
            <w:pPr>
              <w:spacing w:line="480" w:lineRule="auto"/>
            </w:pPr>
            <w:r>
              <w:t>1</w:t>
            </w:r>
            <w:r w:rsidR="00D57C90">
              <w:t>0</w:t>
            </w:r>
          </w:p>
        </w:tc>
      </w:tr>
      <w:tr w:rsidR="003744E9" w14:paraId="3823BEB4" w14:textId="77777777" w:rsidTr="0085651F">
        <w:tc>
          <w:tcPr>
            <w:tcW w:w="4320" w:type="dxa"/>
          </w:tcPr>
          <w:p w14:paraId="5001FB68" w14:textId="77777777" w:rsidR="003744E9" w:rsidRDefault="003744E9" w:rsidP="003744E9">
            <w:pPr>
              <w:spacing w:line="480" w:lineRule="auto"/>
            </w:pPr>
            <w:r>
              <w:t>Financial Reporting &amp; Cost Forecasting</w:t>
            </w:r>
          </w:p>
        </w:tc>
        <w:tc>
          <w:tcPr>
            <w:tcW w:w="4320" w:type="dxa"/>
          </w:tcPr>
          <w:p w14:paraId="77169374" w14:textId="77777777" w:rsidR="003744E9" w:rsidRDefault="003744E9" w:rsidP="003744E9">
            <w:pPr>
              <w:spacing w:line="480" w:lineRule="auto"/>
            </w:pPr>
            <w:r>
              <w:t>11</w:t>
            </w:r>
          </w:p>
        </w:tc>
      </w:tr>
      <w:tr w:rsidR="003744E9" w14:paraId="11A6D76B" w14:textId="77777777" w:rsidTr="0085651F">
        <w:tc>
          <w:tcPr>
            <w:tcW w:w="4320" w:type="dxa"/>
          </w:tcPr>
          <w:p w14:paraId="4E57D914" w14:textId="77777777" w:rsidR="003744E9" w:rsidRDefault="003744E9" w:rsidP="003744E9">
            <w:pPr>
              <w:spacing w:line="480" w:lineRule="auto"/>
            </w:pPr>
            <w:r>
              <w:t>Customs &amp; Border Automation</w:t>
            </w:r>
          </w:p>
        </w:tc>
        <w:tc>
          <w:tcPr>
            <w:tcW w:w="4320" w:type="dxa"/>
          </w:tcPr>
          <w:p w14:paraId="1B2FBE5E" w14:textId="10532D9B" w:rsidR="003744E9" w:rsidRDefault="003744E9" w:rsidP="003744E9">
            <w:pPr>
              <w:spacing w:line="480" w:lineRule="auto"/>
            </w:pPr>
            <w:r>
              <w:t>1</w:t>
            </w:r>
            <w:r w:rsidR="00D57C90">
              <w:t>9</w:t>
            </w:r>
          </w:p>
        </w:tc>
      </w:tr>
      <w:tr w:rsidR="003744E9" w14:paraId="7884DECF" w14:textId="77777777" w:rsidTr="0085651F">
        <w:tc>
          <w:tcPr>
            <w:tcW w:w="4320" w:type="dxa"/>
          </w:tcPr>
          <w:p w14:paraId="48A2F159" w14:textId="77777777" w:rsidR="003744E9" w:rsidRDefault="003744E9" w:rsidP="003744E9">
            <w:pPr>
              <w:spacing w:line="480" w:lineRule="auto"/>
            </w:pPr>
            <w:r>
              <w:t>Real-Time Tracking &amp; Visibility</w:t>
            </w:r>
          </w:p>
        </w:tc>
        <w:tc>
          <w:tcPr>
            <w:tcW w:w="4320" w:type="dxa"/>
          </w:tcPr>
          <w:p w14:paraId="2E11B621" w14:textId="1E158A10" w:rsidR="003744E9" w:rsidRDefault="00D57C90" w:rsidP="003744E9">
            <w:pPr>
              <w:spacing w:line="480" w:lineRule="auto"/>
            </w:pPr>
            <w:r>
              <w:t>6</w:t>
            </w:r>
          </w:p>
        </w:tc>
      </w:tr>
    </w:tbl>
    <w:p w14:paraId="1C64AEB3" w14:textId="3AEC4042" w:rsidR="003744E9" w:rsidRPr="003744E9" w:rsidRDefault="0085651F" w:rsidP="003744E9">
      <w:pPr>
        <w:spacing w:line="480" w:lineRule="auto"/>
        <w:rPr>
          <w:i/>
          <w:iCs/>
        </w:rPr>
      </w:pPr>
      <w:r>
        <w:rPr>
          <w:i/>
          <w:iCs/>
        </w:rPr>
        <w:t xml:space="preserve">               </w:t>
      </w:r>
      <w:r w:rsidR="003744E9" w:rsidRPr="003744E9">
        <w:rPr>
          <w:i/>
          <w:iCs/>
        </w:rPr>
        <w:t>(Note: Some tools appear in multiple categories based on functionality.)</w:t>
      </w:r>
    </w:p>
    <w:p w14:paraId="727BB134" w14:textId="093F85B0" w:rsidR="003744E9" w:rsidRDefault="00D57C90" w:rsidP="001220D2">
      <w:pPr>
        <w:pStyle w:val="NormalWeb"/>
      </w:pPr>
      <w:r w:rsidRPr="00D57C90">
        <w:rPr>
          <w:noProof/>
        </w:rPr>
        <w:drawing>
          <wp:inline distT="0" distB="0" distL="0" distR="0" wp14:anchorId="64F86323" wp14:editId="3173918A">
            <wp:extent cx="6629400" cy="3721100"/>
            <wp:effectExtent l="0" t="0" r="0" b="0"/>
            <wp:docPr id="7" name="Picture 6" descr="A graph with orange bars&#10;&#10;AI-generated content may be incorrect.">
              <a:extLst xmlns:a="http://schemas.openxmlformats.org/drawingml/2006/main">
                <a:ext uri="{FF2B5EF4-FFF2-40B4-BE49-F238E27FC236}">
                  <a16:creationId xmlns:a16="http://schemas.microsoft.com/office/drawing/2014/main" id="{C92004F4-96C8-BF5F-327B-204F28A1D8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graph with orange bars&#10;&#10;AI-generated content may be incorrect.">
                      <a:extLst>
                        <a:ext uri="{FF2B5EF4-FFF2-40B4-BE49-F238E27FC236}">
                          <a16:creationId xmlns:a16="http://schemas.microsoft.com/office/drawing/2014/main" id="{C92004F4-96C8-BF5F-327B-204F28A1D8FB}"/>
                        </a:ext>
                      </a:extLst>
                    </pic:cNvPr>
                    <pic:cNvPicPr>
                      <a:picLocks noChangeAspect="1"/>
                    </pic:cNvPicPr>
                  </pic:nvPicPr>
                  <pic:blipFill>
                    <a:blip r:embed="rId12"/>
                    <a:stretch>
                      <a:fillRect/>
                    </a:stretch>
                  </pic:blipFill>
                  <pic:spPr>
                    <a:xfrm>
                      <a:off x="0" y="0"/>
                      <a:ext cx="6629400" cy="3721100"/>
                    </a:xfrm>
                    <a:prstGeom prst="rect">
                      <a:avLst/>
                    </a:prstGeom>
                  </pic:spPr>
                </pic:pic>
              </a:graphicData>
            </a:graphic>
          </wp:inline>
        </w:drawing>
      </w:r>
    </w:p>
    <w:p w14:paraId="5EF5628A" w14:textId="77777777" w:rsidR="007D204B" w:rsidRDefault="00441417" w:rsidP="00BB3218">
      <w:pPr>
        <w:pStyle w:val="Caption"/>
        <w:spacing w:after="0" w:line="480" w:lineRule="auto"/>
        <w:rPr>
          <w:rFonts w:ascii="Trebuchet MS" w:hAnsi="Trebuchet MS"/>
          <w:b w:val="0"/>
          <w:bCs w:val="0"/>
          <w:i/>
          <w:iCs/>
          <w:color w:val="auto"/>
          <w:sz w:val="24"/>
          <w:szCs w:val="24"/>
        </w:rPr>
      </w:pPr>
      <w:r w:rsidRPr="003744E9">
        <w:rPr>
          <w:rFonts w:ascii="Trebuchet MS" w:hAnsi="Trebuchet MS"/>
          <w:b w:val="0"/>
          <w:bCs w:val="0"/>
          <w:i/>
          <w:iCs/>
          <w:color w:val="auto"/>
          <w:sz w:val="24"/>
          <w:szCs w:val="24"/>
        </w:rPr>
        <w:t xml:space="preserve">Figure </w:t>
      </w:r>
      <w:r w:rsidR="007734A9" w:rsidRPr="003744E9">
        <w:rPr>
          <w:rFonts w:ascii="Trebuchet MS" w:hAnsi="Trebuchet MS"/>
          <w:b w:val="0"/>
          <w:bCs w:val="0"/>
          <w:i/>
          <w:iCs/>
          <w:color w:val="auto"/>
          <w:sz w:val="24"/>
          <w:szCs w:val="24"/>
        </w:rPr>
        <w:t xml:space="preserve">4.2 </w:t>
      </w:r>
      <w:r w:rsidR="003744E9" w:rsidRPr="003744E9">
        <w:rPr>
          <w:rFonts w:ascii="Trebuchet MS" w:hAnsi="Trebuchet MS"/>
          <w:b w:val="0"/>
          <w:bCs w:val="0"/>
          <w:i/>
          <w:iCs/>
          <w:color w:val="auto"/>
          <w:sz w:val="24"/>
          <w:szCs w:val="24"/>
        </w:rPr>
        <w:t>Tools Classified by ATD Operational Needs</w:t>
      </w:r>
    </w:p>
    <w:p w14:paraId="0D4F45D8" w14:textId="660E9223" w:rsidR="00434499" w:rsidRPr="00122032" w:rsidRDefault="00434499" w:rsidP="00122032">
      <w:pPr>
        <w:pStyle w:val="Caption"/>
        <w:spacing w:after="0" w:line="480" w:lineRule="auto"/>
        <w:jc w:val="both"/>
        <w:rPr>
          <w:rFonts w:ascii="Trebuchet MS" w:eastAsia="Trebuchet MS" w:hAnsi="Trebuchet MS" w:cs="Trebuchet MS"/>
          <w:b w:val="0"/>
          <w:bCs w:val="0"/>
          <w:color w:val="auto"/>
          <w:sz w:val="24"/>
          <w:szCs w:val="24"/>
        </w:rPr>
      </w:pPr>
      <w:r w:rsidRPr="00122032">
        <w:rPr>
          <w:rFonts w:ascii="Trebuchet MS" w:eastAsia="Trebuchet MS" w:hAnsi="Trebuchet MS" w:cs="Trebuchet MS"/>
          <w:b w:val="0"/>
          <w:bCs w:val="0"/>
          <w:color w:val="auto"/>
          <w:sz w:val="24"/>
          <w:szCs w:val="24"/>
        </w:rPr>
        <w:t>The bar chart illustrates how the 65 AI logistics tools identified in Deliverable 2 are distributed across five functional categories. Each category corresponds to a key logistics challenge expressed by ATD, and the number of tools in each reflects how mature and well-supported that area is in the current AI logistics market.</w:t>
      </w:r>
    </w:p>
    <w:p w14:paraId="1805F1B0" w14:textId="08D3B676" w:rsidR="00C858ED" w:rsidRDefault="00434499" w:rsidP="00122032">
      <w:pPr>
        <w:pStyle w:val="Caption"/>
        <w:spacing w:after="0" w:line="480" w:lineRule="auto"/>
        <w:jc w:val="both"/>
        <w:rPr>
          <w:sz w:val="24"/>
          <w:szCs w:val="24"/>
        </w:rPr>
      </w:pPr>
      <w:r w:rsidRPr="00122032">
        <w:rPr>
          <w:rFonts w:ascii="Trebuchet MS" w:eastAsia="Trebuchet MS" w:hAnsi="Trebuchet MS" w:cs="Trebuchet MS"/>
          <w:b w:val="0"/>
          <w:bCs w:val="0"/>
          <w:color w:val="auto"/>
          <w:sz w:val="24"/>
          <w:szCs w:val="24"/>
        </w:rPr>
        <w:t xml:space="preserve">Customs &amp; Border Automation and Small-Team Decision Support both lead with 19 tools each. This highlights a strong market presence of solutions focused on reducing paperwork, improving compliance, and supporting lean </w:t>
      </w:r>
      <w:r w:rsidR="004D4570" w:rsidRPr="00122032">
        <w:rPr>
          <w:rFonts w:ascii="Trebuchet MS" w:eastAsia="Trebuchet MS" w:hAnsi="Trebuchet MS" w:cs="Trebuchet MS"/>
          <w:b w:val="0"/>
          <w:bCs w:val="0"/>
          <w:color w:val="auto"/>
          <w:sz w:val="24"/>
          <w:szCs w:val="24"/>
        </w:rPr>
        <w:t>operations,</w:t>
      </w:r>
      <w:r w:rsidR="004D4570">
        <w:rPr>
          <w:rFonts w:ascii="Trebuchet MS" w:eastAsia="Trebuchet MS" w:hAnsi="Trebuchet MS" w:cs="Trebuchet MS"/>
          <w:b w:val="0"/>
          <w:bCs w:val="0"/>
          <w:color w:val="auto"/>
          <w:sz w:val="24"/>
          <w:szCs w:val="24"/>
        </w:rPr>
        <w:t xml:space="preserve"> </w:t>
      </w:r>
      <w:r w:rsidRPr="00122032">
        <w:rPr>
          <w:rFonts w:ascii="Trebuchet MS" w:eastAsia="Trebuchet MS" w:hAnsi="Trebuchet MS" w:cs="Trebuchet MS"/>
          <w:b w:val="0"/>
          <w:bCs w:val="0"/>
          <w:color w:val="auto"/>
          <w:sz w:val="24"/>
          <w:szCs w:val="24"/>
        </w:rPr>
        <w:t>two areas of immediate importance for ATD.</w:t>
      </w:r>
      <w:r w:rsidR="00122032" w:rsidRPr="00122032">
        <w:rPr>
          <w:rFonts w:ascii="Trebuchet MS" w:eastAsia="Trebuchet MS" w:hAnsi="Trebuchet MS" w:cs="Trebuchet MS"/>
          <w:b w:val="0"/>
          <w:bCs w:val="0"/>
          <w:color w:val="auto"/>
          <w:sz w:val="24"/>
          <w:szCs w:val="24"/>
        </w:rPr>
        <w:t xml:space="preserve"> </w:t>
      </w:r>
      <w:r w:rsidRPr="00122032">
        <w:rPr>
          <w:rFonts w:ascii="Trebuchet MS" w:eastAsia="Trebuchet MS" w:hAnsi="Trebuchet MS" w:cs="Trebuchet MS"/>
          <w:b w:val="0"/>
          <w:bCs w:val="0"/>
          <w:color w:val="auto"/>
          <w:sz w:val="24"/>
          <w:szCs w:val="24"/>
        </w:rPr>
        <w:t>Routing &amp; Freight Optimization includes 10 tools, offering practical options to improve delivery planning, reducing transportation costs, and enhancing route efficiency.</w:t>
      </w:r>
      <w:r w:rsidR="00122032" w:rsidRPr="00122032">
        <w:rPr>
          <w:rFonts w:ascii="Trebuchet MS" w:eastAsia="Trebuchet MS" w:hAnsi="Trebuchet MS" w:cs="Trebuchet MS"/>
          <w:b w:val="0"/>
          <w:bCs w:val="0"/>
          <w:color w:val="auto"/>
          <w:sz w:val="24"/>
          <w:szCs w:val="24"/>
        </w:rPr>
        <w:t xml:space="preserve"> </w:t>
      </w:r>
      <w:r w:rsidRPr="00122032">
        <w:rPr>
          <w:rFonts w:ascii="Trebuchet MS" w:eastAsia="Trebuchet MS" w:hAnsi="Trebuchet MS" w:cs="Trebuchet MS"/>
          <w:b w:val="0"/>
          <w:bCs w:val="0"/>
          <w:color w:val="auto"/>
          <w:sz w:val="24"/>
          <w:szCs w:val="24"/>
        </w:rPr>
        <w:t>Financial Reporting &amp; Forecasting, with 11 tools, shows promising growth in solutions designed to strengthen demand planning, cost control, and overall financial visibility</w:t>
      </w:r>
      <w:r w:rsidR="004D4570">
        <w:rPr>
          <w:rFonts w:ascii="Trebuchet MS" w:eastAsia="Trebuchet MS" w:hAnsi="Trebuchet MS" w:cs="Trebuchet MS"/>
          <w:b w:val="0"/>
          <w:bCs w:val="0"/>
          <w:color w:val="auto"/>
          <w:sz w:val="24"/>
          <w:szCs w:val="24"/>
        </w:rPr>
        <w:t xml:space="preserve"> </w:t>
      </w:r>
      <w:r w:rsidRPr="00122032">
        <w:rPr>
          <w:rFonts w:ascii="Trebuchet MS" w:eastAsia="Trebuchet MS" w:hAnsi="Trebuchet MS" w:cs="Trebuchet MS"/>
          <w:b w:val="0"/>
          <w:bCs w:val="0"/>
          <w:color w:val="auto"/>
          <w:sz w:val="24"/>
          <w:szCs w:val="24"/>
        </w:rPr>
        <w:t>functions essential for trade expansion and operational stability.</w:t>
      </w:r>
      <w:r w:rsidR="00122032" w:rsidRPr="00122032">
        <w:rPr>
          <w:rFonts w:ascii="Trebuchet MS" w:eastAsia="Trebuchet MS" w:hAnsi="Trebuchet MS" w:cs="Trebuchet MS"/>
          <w:b w:val="0"/>
          <w:bCs w:val="0"/>
          <w:color w:val="auto"/>
          <w:sz w:val="24"/>
          <w:szCs w:val="24"/>
        </w:rPr>
        <w:t xml:space="preserve"> </w:t>
      </w:r>
      <w:r w:rsidRPr="00122032">
        <w:rPr>
          <w:rFonts w:ascii="Trebuchet MS" w:eastAsia="Trebuchet MS" w:hAnsi="Trebuchet MS" w:cs="Trebuchet MS"/>
          <w:b w:val="0"/>
          <w:bCs w:val="0"/>
          <w:color w:val="auto"/>
          <w:sz w:val="24"/>
          <w:szCs w:val="24"/>
        </w:rPr>
        <w:t>In contrast, Real-Time Tracking &amp; Visibility has just 6 tools, making it the least represented category. This indicates a potential gap in the availability of accessible, real-time logistics monitoring solutions tailored to the Canada–Africa trade context</w:t>
      </w:r>
      <w:r w:rsidR="00122032">
        <w:rPr>
          <w:sz w:val="24"/>
          <w:szCs w:val="24"/>
        </w:rPr>
        <w:t>.</w:t>
      </w:r>
    </w:p>
    <w:p w14:paraId="457E26D1" w14:textId="5EACD914" w:rsidR="00122032" w:rsidRDefault="00122032" w:rsidP="00122032">
      <w:pPr>
        <w:rPr>
          <w:b/>
          <w:bCs/>
        </w:rPr>
      </w:pPr>
      <w:r w:rsidRPr="00122032">
        <w:rPr>
          <w:b/>
          <w:bCs/>
        </w:rPr>
        <w:t>Classification Based on - Customs &amp; Border Automation</w:t>
      </w:r>
    </w:p>
    <w:p w14:paraId="2FEC1F48" w14:textId="77777777" w:rsidR="00122032" w:rsidRDefault="00122032" w:rsidP="00122032">
      <w:pPr>
        <w:rPr>
          <w:b/>
          <w:bCs/>
        </w:rPr>
      </w:pPr>
    </w:p>
    <w:p w14:paraId="26D6755A" w14:textId="77777777" w:rsidR="00122032" w:rsidRPr="00122032" w:rsidRDefault="00122032" w:rsidP="00E47245">
      <w:pPr>
        <w:spacing w:line="480" w:lineRule="auto"/>
        <w:rPr>
          <w:sz w:val="24"/>
          <w:szCs w:val="24"/>
        </w:rPr>
      </w:pPr>
      <w:r w:rsidRPr="00122032">
        <w:rPr>
          <w:sz w:val="24"/>
          <w:szCs w:val="24"/>
          <w:lang w:val="en-CA"/>
        </w:rPr>
        <w:t xml:space="preserve">These tools address delays, errors, and inefficiencies in customs clearance, compliance, </w:t>
      </w:r>
    </w:p>
    <w:p w14:paraId="0C60CB66" w14:textId="77777777" w:rsidR="00122032" w:rsidRPr="00122032" w:rsidRDefault="00122032" w:rsidP="00E47245">
      <w:pPr>
        <w:spacing w:line="480" w:lineRule="auto"/>
      </w:pPr>
      <w:r w:rsidRPr="00122032">
        <w:rPr>
          <w:sz w:val="24"/>
          <w:szCs w:val="24"/>
          <w:lang w:val="en-CA"/>
        </w:rPr>
        <w:t>and cross-border document processing</w:t>
      </w:r>
      <w:r w:rsidRPr="00122032">
        <w:rPr>
          <w:lang w:val="en-CA"/>
        </w:rPr>
        <w:t>.</w:t>
      </w:r>
    </w:p>
    <w:p w14:paraId="2FF31A62" w14:textId="77777777" w:rsidR="00122032" w:rsidRPr="00122032" w:rsidRDefault="00122032" w:rsidP="00122032"/>
    <w:tbl>
      <w:tblPr>
        <w:tblW w:w="7740" w:type="dxa"/>
        <w:tblInd w:w="-10" w:type="dxa"/>
        <w:tblCellMar>
          <w:left w:w="0" w:type="dxa"/>
          <w:right w:w="0" w:type="dxa"/>
        </w:tblCellMar>
        <w:tblLook w:val="0420" w:firstRow="1" w:lastRow="0" w:firstColumn="0" w:lastColumn="0" w:noHBand="0" w:noVBand="1"/>
      </w:tblPr>
      <w:tblGrid>
        <w:gridCol w:w="3870"/>
        <w:gridCol w:w="3870"/>
      </w:tblGrid>
      <w:tr w:rsidR="00122032" w:rsidRPr="00122032" w14:paraId="58D8B76F" w14:textId="77777777" w:rsidTr="00122032">
        <w:trPr>
          <w:trHeight w:val="277"/>
        </w:trPr>
        <w:tc>
          <w:tcPr>
            <w:tcW w:w="3870" w:type="dxa"/>
            <w:tcBorders>
              <w:top w:val="single" w:sz="8" w:space="0" w:color="FFFFFF"/>
              <w:left w:val="single" w:sz="8" w:space="0" w:color="FFFFFF"/>
              <w:bottom w:val="single" w:sz="24" w:space="0" w:color="FFFFFF"/>
              <w:right w:val="single" w:sz="8" w:space="0" w:color="FFFFFF"/>
            </w:tcBorders>
            <w:shd w:val="clear" w:color="auto" w:fill="CCE5FF"/>
            <w:tcMar>
              <w:top w:w="72" w:type="dxa"/>
              <w:left w:w="144" w:type="dxa"/>
              <w:bottom w:w="72" w:type="dxa"/>
              <w:right w:w="144" w:type="dxa"/>
            </w:tcMar>
            <w:hideMark/>
          </w:tcPr>
          <w:p w14:paraId="09B99F79" w14:textId="77777777" w:rsidR="00122032" w:rsidRPr="00122032" w:rsidRDefault="00122032" w:rsidP="00122032">
            <w:pPr>
              <w:rPr>
                <w:sz w:val="24"/>
                <w:szCs w:val="24"/>
              </w:rPr>
            </w:pPr>
            <w:r w:rsidRPr="00122032">
              <w:rPr>
                <w:b/>
                <w:bCs/>
                <w:sz w:val="24"/>
                <w:szCs w:val="24"/>
              </w:rPr>
              <w:t xml:space="preserve">Tool </w:t>
            </w:r>
          </w:p>
        </w:tc>
        <w:tc>
          <w:tcPr>
            <w:tcW w:w="3870" w:type="dxa"/>
            <w:tcBorders>
              <w:top w:val="single" w:sz="8" w:space="0" w:color="FFFFFF"/>
              <w:left w:val="single" w:sz="8" w:space="0" w:color="FFFFFF"/>
              <w:bottom w:val="single" w:sz="24" w:space="0" w:color="FFFFFF"/>
              <w:right w:val="single" w:sz="8" w:space="0" w:color="FFFFFF"/>
            </w:tcBorders>
            <w:shd w:val="clear" w:color="auto" w:fill="CCE5FF"/>
            <w:tcMar>
              <w:top w:w="72" w:type="dxa"/>
              <w:left w:w="144" w:type="dxa"/>
              <w:bottom w:w="72" w:type="dxa"/>
              <w:right w:w="144" w:type="dxa"/>
            </w:tcMar>
            <w:hideMark/>
          </w:tcPr>
          <w:p w14:paraId="3127A459" w14:textId="77777777" w:rsidR="00122032" w:rsidRPr="00122032" w:rsidRDefault="00122032" w:rsidP="00122032">
            <w:pPr>
              <w:rPr>
                <w:sz w:val="24"/>
                <w:szCs w:val="24"/>
              </w:rPr>
            </w:pPr>
            <w:r w:rsidRPr="00122032">
              <w:rPr>
                <w:b/>
                <w:bCs/>
                <w:sz w:val="24"/>
                <w:szCs w:val="24"/>
              </w:rPr>
              <w:t xml:space="preserve">Tool </w:t>
            </w:r>
          </w:p>
        </w:tc>
      </w:tr>
      <w:tr w:rsidR="00122032" w:rsidRPr="00122032" w14:paraId="7B422DFC" w14:textId="77777777" w:rsidTr="00740F95">
        <w:trPr>
          <w:trHeight w:val="372"/>
        </w:trPr>
        <w:tc>
          <w:tcPr>
            <w:tcW w:w="387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0D01F3A5" w14:textId="77777777" w:rsidR="00122032" w:rsidRPr="00122032" w:rsidRDefault="00122032" w:rsidP="00122032">
            <w:pPr>
              <w:rPr>
                <w:sz w:val="24"/>
                <w:szCs w:val="24"/>
              </w:rPr>
            </w:pPr>
            <w:r w:rsidRPr="00122032">
              <w:rPr>
                <w:sz w:val="24"/>
                <w:szCs w:val="24"/>
              </w:rPr>
              <w:t>KlearNow.AI</w:t>
            </w:r>
          </w:p>
        </w:tc>
        <w:tc>
          <w:tcPr>
            <w:tcW w:w="387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1EECBE03" w14:textId="77777777" w:rsidR="00122032" w:rsidRPr="00122032" w:rsidRDefault="00122032" w:rsidP="00122032">
            <w:pPr>
              <w:rPr>
                <w:sz w:val="24"/>
                <w:szCs w:val="24"/>
              </w:rPr>
            </w:pPr>
            <w:r w:rsidRPr="00122032">
              <w:rPr>
                <w:sz w:val="24"/>
                <w:szCs w:val="24"/>
              </w:rPr>
              <w:t>Web Scraping Tool (NCTC Bot)</w:t>
            </w:r>
          </w:p>
        </w:tc>
      </w:tr>
      <w:tr w:rsidR="00122032" w:rsidRPr="00122032" w14:paraId="37793628" w14:textId="77777777" w:rsidTr="00E47245">
        <w:trPr>
          <w:trHeight w:val="556"/>
        </w:trPr>
        <w:tc>
          <w:tcPr>
            <w:tcW w:w="387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34EB25E4" w14:textId="77777777" w:rsidR="00122032" w:rsidRPr="00122032" w:rsidRDefault="00122032" w:rsidP="00122032">
            <w:pPr>
              <w:rPr>
                <w:sz w:val="24"/>
                <w:szCs w:val="24"/>
              </w:rPr>
            </w:pPr>
            <w:r w:rsidRPr="00122032">
              <w:rPr>
                <w:sz w:val="24"/>
                <w:szCs w:val="24"/>
              </w:rPr>
              <w:t>Altana Atlas</w:t>
            </w:r>
          </w:p>
        </w:tc>
        <w:tc>
          <w:tcPr>
            <w:tcW w:w="387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3C1973B8" w14:textId="77777777" w:rsidR="00122032" w:rsidRPr="00122032" w:rsidRDefault="00122032" w:rsidP="00122032">
            <w:pPr>
              <w:rPr>
                <w:sz w:val="24"/>
                <w:szCs w:val="24"/>
              </w:rPr>
            </w:pPr>
            <w:r w:rsidRPr="00122032">
              <w:rPr>
                <w:sz w:val="24"/>
                <w:szCs w:val="24"/>
              </w:rPr>
              <w:t>Risk Management Dashboards</w:t>
            </w:r>
          </w:p>
        </w:tc>
      </w:tr>
      <w:tr w:rsidR="00122032" w:rsidRPr="00122032" w14:paraId="55FF4CB5" w14:textId="77777777" w:rsidTr="00740F95">
        <w:trPr>
          <w:trHeight w:val="412"/>
        </w:trPr>
        <w:tc>
          <w:tcPr>
            <w:tcW w:w="387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401F6DFB" w14:textId="77777777" w:rsidR="00122032" w:rsidRPr="00122032" w:rsidRDefault="00122032" w:rsidP="00122032">
            <w:pPr>
              <w:rPr>
                <w:sz w:val="24"/>
                <w:szCs w:val="24"/>
              </w:rPr>
            </w:pPr>
            <w:r w:rsidRPr="00122032">
              <w:rPr>
                <w:sz w:val="24"/>
                <w:szCs w:val="24"/>
              </w:rPr>
              <w:t>TradeSun</w:t>
            </w:r>
          </w:p>
        </w:tc>
        <w:tc>
          <w:tcPr>
            <w:tcW w:w="387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10CAFAAC" w14:textId="77777777" w:rsidR="00122032" w:rsidRPr="00122032" w:rsidRDefault="00122032" w:rsidP="00122032">
            <w:pPr>
              <w:rPr>
                <w:sz w:val="24"/>
                <w:szCs w:val="24"/>
              </w:rPr>
            </w:pPr>
            <w:r w:rsidRPr="00122032">
              <w:rPr>
                <w:sz w:val="24"/>
                <w:szCs w:val="24"/>
              </w:rPr>
              <w:t>HS Code Anomaly Detector</w:t>
            </w:r>
          </w:p>
        </w:tc>
      </w:tr>
      <w:tr w:rsidR="00122032" w:rsidRPr="00122032" w14:paraId="3C3F096F" w14:textId="77777777" w:rsidTr="00122032">
        <w:trPr>
          <w:trHeight w:val="286"/>
        </w:trPr>
        <w:tc>
          <w:tcPr>
            <w:tcW w:w="387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3E2EACBF" w14:textId="77777777" w:rsidR="00122032" w:rsidRPr="00122032" w:rsidRDefault="00122032" w:rsidP="00122032">
            <w:pPr>
              <w:rPr>
                <w:sz w:val="24"/>
                <w:szCs w:val="24"/>
              </w:rPr>
            </w:pPr>
            <w:r w:rsidRPr="00122032">
              <w:rPr>
                <w:sz w:val="24"/>
                <w:szCs w:val="24"/>
              </w:rPr>
              <w:t>Supplier Codification Model</w:t>
            </w:r>
          </w:p>
        </w:tc>
        <w:tc>
          <w:tcPr>
            <w:tcW w:w="387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1FA5F1EE" w14:textId="77777777" w:rsidR="00122032" w:rsidRPr="00122032" w:rsidRDefault="00122032" w:rsidP="00122032">
            <w:pPr>
              <w:rPr>
                <w:sz w:val="24"/>
                <w:szCs w:val="24"/>
              </w:rPr>
            </w:pPr>
            <w:r w:rsidRPr="00122032">
              <w:rPr>
                <w:sz w:val="24"/>
                <w:szCs w:val="24"/>
              </w:rPr>
              <w:t>Geospatial Data Intelligence System</w:t>
            </w:r>
          </w:p>
        </w:tc>
      </w:tr>
      <w:tr w:rsidR="00122032" w:rsidRPr="00122032" w14:paraId="4D16D4D0" w14:textId="77777777" w:rsidTr="00740F95">
        <w:trPr>
          <w:trHeight w:val="682"/>
        </w:trPr>
        <w:tc>
          <w:tcPr>
            <w:tcW w:w="387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5959B639" w14:textId="77777777" w:rsidR="00122032" w:rsidRPr="00122032" w:rsidRDefault="00122032" w:rsidP="00122032">
            <w:pPr>
              <w:rPr>
                <w:sz w:val="24"/>
                <w:szCs w:val="24"/>
              </w:rPr>
            </w:pPr>
            <w:r w:rsidRPr="00122032">
              <w:rPr>
                <w:sz w:val="24"/>
                <w:szCs w:val="24"/>
              </w:rPr>
              <w:t>Network Analytics Model</w:t>
            </w:r>
          </w:p>
        </w:tc>
        <w:tc>
          <w:tcPr>
            <w:tcW w:w="387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61B08CCF" w14:textId="77777777" w:rsidR="00122032" w:rsidRPr="00122032" w:rsidRDefault="00122032" w:rsidP="00122032">
            <w:pPr>
              <w:rPr>
                <w:sz w:val="24"/>
                <w:szCs w:val="24"/>
              </w:rPr>
            </w:pPr>
            <w:r w:rsidRPr="00122032">
              <w:rPr>
                <w:sz w:val="24"/>
                <w:szCs w:val="24"/>
              </w:rPr>
              <w:t>BERT-Based Misclassification Detector</w:t>
            </w:r>
          </w:p>
        </w:tc>
      </w:tr>
      <w:tr w:rsidR="00122032" w:rsidRPr="00122032" w14:paraId="298878A0" w14:textId="77777777" w:rsidTr="00E47245">
        <w:trPr>
          <w:trHeight w:val="556"/>
        </w:trPr>
        <w:tc>
          <w:tcPr>
            <w:tcW w:w="387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7FEF13D0" w14:textId="77777777" w:rsidR="00122032" w:rsidRPr="00122032" w:rsidRDefault="00122032" w:rsidP="00122032">
            <w:pPr>
              <w:rPr>
                <w:sz w:val="24"/>
                <w:szCs w:val="24"/>
              </w:rPr>
            </w:pPr>
            <w:r w:rsidRPr="00122032">
              <w:rPr>
                <w:sz w:val="24"/>
                <w:szCs w:val="24"/>
              </w:rPr>
              <w:t>Entity Profiling Model</w:t>
            </w:r>
          </w:p>
        </w:tc>
        <w:tc>
          <w:tcPr>
            <w:tcW w:w="387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11D8141E" w14:textId="77777777" w:rsidR="00122032" w:rsidRPr="00122032" w:rsidRDefault="00122032" w:rsidP="00122032">
            <w:pPr>
              <w:rPr>
                <w:sz w:val="24"/>
                <w:szCs w:val="24"/>
              </w:rPr>
            </w:pPr>
            <w:r w:rsidRPr="00122032">
              <w:rPr>
                <w:sz w:val="24"/>
                <w:szCs w:val="24"/>
              </w:rPr>
              <w:t>WCO Data Analysis Dashboard</w:t>
            </w:r>
          </w:p>
        </w:tc>
      </w:tr>
      <w:tr w:rsidR="00122032" w:rsidRPr="00122032" w14:paraId="3663F1A2" w14:textId="77777777" w:rsidTr="00740F95">
        <w:trPr>
          <w:trHeight w:val="412"/>
        </w:trPr>
        <w:tc>
          <w:tcPr>
            <w:tcW w:w="387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73884EAA" w14:textId="77777777" w:rsidR="00122032" w:rsidRPr="00122032" w:rsidRDefault="00122032" w:rsidP="00122032">
            <w:pPr>
              <w:rPr>
                <w:sz w:val="24"/>
                <w:szCs w:val="24"/>
              </w:rPr>
            </w:pPr>
            <w:r w:rsidRPr="00122032">
              <w:rPr>
                <w:sz w:val="24"/>
                <w:szCs w:val="24"/>
              </w:rPr>
              <w:t>Mirror Analysis System</w:t>
            </w:r>
          </w:p>
        </w:tc>
        <w:tc>
          <w:tcPr>
            <w:tcW w:w="387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4F3EC6F8" w14:textId="77777777" w:rsidR="00122032" w:rsidRPr="00122032" w:rsidRDefault="00122032" w:rsidP="00122032">
            <w:pPr>
              <w:rPr>
                <w:sz w:val="24"/>
                <w:szCs w:val="24"/>
              </w:rPr>
            </w:pPr>
            <w:r w:rsidRPr="00122032">
              <w:rPr>
                <w:sz w:val="24"/>
                <w:szCs w:val="24"/>
              </w:rPr>
              <w:t>AI-Based OCR (Customs)</w:t>
            </w:r>
          </w:p>
        </w:tc>
      </w:tr>
      <w:tr w:rsidR="00122032" w:rsidRPr="00122032" w14:paraId="09EF6C76" w14:textId="77777777" w:rsidTr="00E47245">
        <w:trPr>
          <w:trHeight w:val="646"/>
        </w:trPr>
        <w:tc>
          <w:tcPr>
            <w:tcW w:w="387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3339B004" w14:textId="77777777" w:rsidR="00122032" w:rsidRPr="00122032" w:rsidRDefault="00122032" w:rsidP="00122032">
            <w:pPr>
              <w:rPr>
                <w:sz w:val="24"/>
                <w:szCs w:val="24"/>
              </w:rPr>
            </w:pPr>
            <w:r w:rsidRPr="00122032">
              <w:rPr>
                <w:sz w:val="24"/>
                <w:szCs w:val="24"/>
              </w:rPr>
              <w:t>Import Valuation Anomaly Model</w:t>
            </w:r>
          </w:p>
        </w:tc>
        <w:tc>
          <w:tcPr>
            <w:tcW w:w="387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47224CF7" w14:textId="77777777" w:rsidR="00122032" w:rsidRPr="00122032" w:rsidRDefault="00122032" w:rsidP="00122032">
            <w:pPr>
              <w:rPr>
                <w:sz w:val="24"/>
                <w:szCs w:val="24"/>
              </w:rPr>
            </w:pPr>
            <w:r w:rsidRPr="00122032">
              <w:rPr>
                <w:sz w:val="24"/>
                <w:szCs w:val="24"/>
              </w:rPr>
              <w:t>NCTC Web Scraper Bot</w:t>
            </w:r>
          </w:p>
        </w:tc>
      </w:tr>
      <w:tr w:rsidR="00122032" w:rsidRPr="00122032" w14:paraId="68FFD7F7" w14:textId="77777777" w:rsidTr="00740F95">
        <w:trPr>
          <w:trHeight w:val="502"/>
        </w:trPr>
        <w:tc>
          <w:tcPr>
            <w:tcW w:w="387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41209E58" w14:textId="77777777" w:rsidR="00122032" w:rsidRPr="00122032" w:rsidRDefault="00122032" w:rsidP="00122032">
            <w:pPr>
              <w:rPr>
                <w:sz w:val="24"/>
                <w:szCs w:val="24"/>
              </w:rPr>
            </w:pPr>
            <w:r w:rsidRPr="00122032">
              <w:rPr>
                <w:sz w:val="24"/>
                <w:szCs w:val="24"/>
              </w:rPr>
              <w:t>Multidimensional Hopping Model</w:t>
            </w:r>
          </w:p>
        </w:tc>
        <w:tc>
          <w:tcPr>
            <w:tcW w:w="387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1B6767A5" w14:textId="77777777" w:rsidR="00122032" w:rsidRPr="00122032" w:rsidRDefault="00122032" w:rsidP="00122032">
            <w:pPr>
              <w:rPr>
                <w:sz w:val="24"/>
                <w:szCs w:val="24"/>
              </w:rPr>
            </w:pPr>
            <w:r w:rsidRPr="00122032">
              <w:rPr>
                <w:sz w:val="24"/>
                <w:szCs w:val="24"/>
              </w:rPr>
              <w:t>AI-based X-ray Image Analytics (YOLOv7)</w:t>
            </w:r>
          </w:p>
        </w:tc>
      </w:tr>
      <w:tr w:rsidR="00122032" w:rsidRPr="00122032" w14:paraId="14A72C7A" w14:textId="77777777" w:rsidTr="00E47245">
        <w:trPr>
          <w:trHeight w:val="466"/>
        </w:trPr>
        <w:tc>
          <w:tcPr>
            <w:tcW w:w="387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3A0D1352" w14:textId="77777777" w:rsidR="00122032" w:rsidRPr="00122032" w:rsidRDefault="00122032" w:rsidP="00122032">
            <w:pPr>
              <w:rPr>
                <w:sz w:val="24"/>
                <w:szCs w:val="24"/>
              </w:rPr>
            </w:pPr>
            <w:r w:rsidRPr="00122032">
              <w:rPr>
                <w:sz w:val="24"/>
                <w:szCs w:val="24"/>
              </w:rPr>
              <w:t>AI-based OCR Module</w:t>
            </w:r>
          </w:p>
        </w:tc>
        <w:tc>
          <w:tcPr>
            <w:tcW w:w="387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22AAFC8B" w14:textId="77777777" w:rsidR="00122032" w:rsidRPr="00122032" w:rsidRDefault="00122032" w:rsidP="00122032">
            <w:pPr>
              <w:rPr>
                <w:sz w:val="24"/>
                <w:szCs w:val="24"/>
              </w:rPr>
            </w:pPr>
          </w:p>
        </w:tc>
      </w:tr>
    </w:tbl>
    <w:p w14:paraId="611AAA2F" w14:textId="750E7E18" w:rsidR="00122032" w:rsidRPr="00D60DED" w:rsidRDefault="00C201B1" w:rsidP="00122032">
      <w:pPr>
        <w:rPr>
          <w:i/>
          <w:iCs/>
        </w:rPr>
      </w:pPr>
      <w:r w:rsidRPr="00D60DED">
        <w:rPr>
          <w:i/>
          <w:iCs/>
        </w:rPr>
        <w:t xml:space="preserve">Table </w:t>
      </w:r>
      <w:r w:rsidR="00D60DED" w:rsidRPr="00D60DED">
        <w:rPr>
          <w:i/>
          <w:iCs/>
        </w:rPr>
        <w:t>4.2: Tools for Customs &amp; Border Automation</w:t>
      </w:r>
    </w:p>
    <w:p w14:paraId="50AA1702" w14:textId="77777777" w:rsidR="00D60DED" w:rsidRPr="00122032" w:rsidRDefault="00D60DED" w:rsidP="00122032"/>
    <w:p w14:paraId="519495FD" w14:textId="4262A9DA" w:rsidR="009701AC" w:rsidRPr="00122032" w:rsidRDefault="00122032" w:rsidP="00684A58">
      <w:pPr>
        <w:spacing w:line="480" w:lineRule="auto"/>
        <w:rPr>
          <w:b/>
          <w:bCs/>
          <w:sz w:val="24"/>
          <w:szCs w:val="24"/>
        </w:rPr>
      </w:pPr>
      <w:r w:rsidRPr="00122032">
        <w:rPr>
          <w:b/>
          <w:bCs/>
          <w:sz w:val="24"/>
          <w:szCs w:val="24"/>
        </w:rPr>
        <w:t>Classification Based on - Routing &amp; Freight Optimization</w:t>
      </w:r>
    </w:p>
    <w:p w14:paraId="701E0FDD" w14:textId="77777777" w:rsidR="00E47245" w:rsidRDefault="00122032" w:rsidP="00122032">
      <w:pPr>
        <w:spacing w:line="480" w:lineRule="auto"/>
        <w:rPr>
          <w:sz w:val="24"/>
          <w:szCs w:val="24"/>
          <w:lang w:val="en-CA"/>
        </w:rPr>
      </w:pPr>
      <w:r w:rsidRPr="00122032">
        <w:rPr>
          <w:sz w:val="24"/>
          <w:szCs w:val="24"/>
          <w:lang w:val="en-CA"/>
        </w:rPr>
        <w:t xml:space="preserve">These tools solve routing inefficiencies by optimizing freight movement, reducing transport </w:t>
      </w:r>
    </w:p>
    <w:p w14:paraId="28A7635F" w14:textId="39274671" w:rsidR="00E47245" w:rsidRDefault="00122032" w:rsidP="00122032">
      <w:pPr>
        <w:spacing w:line="480" w:lineRule="auto"/>
        <w:rPr>
          <w:sz w:val="24"/>
          <w:szCs w:val="24"/>
          <w:lang w:val="en-CA"/>
        </w:rPr>
      </w:pPr>
      <w:r w:rsidRPr="00122032">
        <w:rPr>
          <w:sz w:val="24"/>
          <w:szCs w:val="24"/>
          <w:lang w:val="en-CA"/>
        </w:rPr>
        <w:t>c</w:t>
      </w:r>
      <w:r w:rsidR="00E47245" w:rsidRPr="00E47245">
        <w:rPr>
          <w:sz w:val="24"/>
          <w:szCs w:val="24"/>
          <w:lang w:val="en-CA"/>
        </w:rPr>
        <w:t>osts, and improving delivery reliability.</w:t>
      </w:r>
    </w:p>
    <w:p w14:paraId="70CA17FE" w14:textId="77777777" w:rsidR="00740F95" w:rsidRPr="00122032" w:rsidRDefault="00740F95" w:rsidP="00122032">
      <w:pPr>
        <w:spacing w:line="480" w:lineRule="auto"/>
        <w:rPr>
          <w:sz w:val="24"/>
          <w:szCs w:val="24"/>
          <w:lang w:val="en-CA"/>
        </w:rPr>
      </w:pPr>
    </w:p>
    <w:tbl>
      <w:tblPr>
        <w:tblW w:w="7820" w:type="dxa"/>
        <w:tblCellMar>
          <w:left w:w="0" w:type="dxa"/>
          <w:right w:w="0" w:type="dxa"/>
        </w:tblCellMar>
        <w:tblLook w:val="0420" w:firstRow="1" w:lastRow="0" w:firstColumn="0" w:lastColumn="0" w:noHBand="0" w:noVBand="1"/>
      </w:tblPr>
      <w:tblGrid>
        <w:gridCol w:w="3950"/>
        <w:gridCol w:w="3870"/>
      </w:tblGrid>
      <w:tr w:rsidR="00E47245" w:rsidRPr="00E47245" w14:paraId="74CE6820" w14:textId="77777777" w:rsidTr="00950D68">
        <w:trPr>
          <w:trHeight w:val="538"/>
        </w:trPr>
        <w:tc>
          <w:tcPr>
            <w:tcW w:w="3950" w:type="dxa"/>
            <w:tcBorders>
              <w:top w:val="single" w:sz="8" w:space="0" w:color="FFFFFF"/>
              <w:left w:val="single" w:sz="8" w:space="0" w:color="FFFFFF"/>
              <w:bottom w:val="single" w:sz="24" w:space="0" w:color="FFFFFF"/>
              <w:right w:val="single" w:sz="8" w:space="0" w:color="FFFFFF"/>
            </w:tcBorders>
            <w:shd w:val="clear" w:color="auto" w:fill="CCE5FF"/>
            <w:tcMar>
              <w:top w:w="72" w:type="dxa"/>
              <w:left w:w="144" w:type="dxa"/>
              <w:bottom w:w="72" w:type="dxa"/>
              <w:right w:w="144" w:type="dxa"/>
            </w:tcMar>
            <w:hideMark/>
          </w:tcPr>
          <w:p w14:paraId="728BECA8" w14:textId="77777777" w:rsidR="00E47245" w:rsidRPr="00E47245" w:rsidRDefault="00E47245" w:rsidP="00E47245">
            <w:pPr>
              <w:widowControl/>
              <w:autoSpaceDE/>
              <w:autoSpaceDN/>
              <w:rPr>
                <w:rFonts w:ascii="Arial" w:eastAsia="Times New Roman" w:hAnsi="Arial" w:cs="Arial"/>
                <w:sz w:val="24"/>
                <w:szCs w:val="24"/>
              </w:rPr>
            </w:pPr>
            <w:r w:rsidRPr="00E47245">
              <w:rPr>
                <w:rFonts w:ascii="Calibri" w:eastAsia="MS Gothic" w:hAnsi="Calibri" w:cs="Calibri"/>
                <w:b/>
                <w:bCs/>
                <w:color w:val="000000" w:themeColor="text1"/>
                <w:kern w:val="24"/>
                <w:sz w:val="24"/>
                <w:szCs w:val="24"/>
              </w:rPr>
              <w:t>Tool</w:t>
            </w:r>
            <w:r w:rsidRPr="00E47245">
              <w:rPr>
                <w:rFonts w:ascii="Calibri" w:eastAsia="MS Gothic" w:hAnsi="Calibri" w:cs="Calibri"/>
                <w:b/>
                <w:bCs/>
                <w:color w:val="FFFFFF" w:themeColor="light1"/>
                <w:kern w:val="24"/>
                <w:sz w:val="24"/>
                <w:szCs w:val="24"/>
              </w:rPr>
              <w:t xml:space="preserve"> </w:t>
            </w:r>
          </w:p>
        </w:tc>
        <w:tc>
          <w:tcPr>
            <w:tcW w:w="3870" w:type="dxa"/>
            <w:tcBorders>
              <w:top w:val="single" w:sz="8" w:space="0" w:color="FFFFFF"/>
              <w:left w:val="single" w:sz="8" w:space="0" w:color="FFFFFF"/>
              <w:bottom w:val="single" w:sz="24" w:space="0" w:color="FFFFFF"/>
              <w:right w:val="single" w:sz="8" w:space="0" w:color="FFFFFF"/>
            </w:tcBorders>
            <w:shd w:val="clear" w:color="auto" w:fill="CCE5FF"/>
            <w:tcMar>
              <w:top w:w="72" w:type="dxa"/>
              <w:left w:w="144" w:type="dxa"/>
              <w:bottom w:w="72" w:type="dxa"/>
              <w:right w:w="144" w:type="dxa"/>
            </w:tcMar>
            <w:hideMark/>
          </w:tcPr>
          <w:p w14:paraId="7D02F06C" w14:textId="77777777" w:rsidR="00E47245" w:rsidRPr="00E47245" w:rsidRDefault="00E47245" w:rsidP="00E47245">
            <w:pPr>
              <w:widowControl/>
              <w:autoSpaceDE/>
              <w:autoSpaceDN/>
              <w:rPr>
                <w:rFonts w:ascii="Arial" w:eastAsia="Times New Roman" w:hAnsi="Arial" w:cs="Arial"/>
                <w:sz w:val="24"/>
                <w:szCs w:val="24"/>
              </w:rPr>
            </w:pPr>
            <w:r w:rsidRPr="00E47245">
              <w:rPr>
                <w:rFonts w:ascii="Calibri" w:eastAsia="MS Gothic" w:hAnsi="Calibri" w:cs="Calibri"/>
                <w:b/>
                <w:bCs/>
                <w:color w:val="000000" w:themeColor="text1"/>
                <w:kern w:val="24"/>
                <w:sz w:val="24"/>
                <w:szCs w:val="24"/>
                <w:lang w:val="en-CA"/>
              </w:rPr>
              <w:t xml:space="preserve">Tool </w:t>
            </w:r>
          </w:p>
        </w:tc>
      </w:tr>
      <w:tr w:rsidR="00E47245" w:rsidRPr="00E47245" w14:paraId="2EF23A12" w14:textId="77777777" w:rsidTr="00950D68">
        <w:trPr>
          <w:trHeight w:val="426"/>
        </w:trPr>
        <w:tc>
          <w:tcPr>
            <w:tcW w:w="395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2D7D8E6F" w14:textId="77777777" w:rsidR="00E47245" w:rsidRPr="00E47245" w:rsidRDefault="00E47245" w:rsidP="00E47245">
            <w:pPr>
              <w:widowControl/>
              <w:autoSpaceDE/>
              <w:autoSpaceDN/>
              <w:rPr>
                <w:rFonts w:ascii="Arial" w:eastAsia="Times New Roman" w:hAnsi="Arial" w:cs="Arial"/>
                <w:sz w:val="24"/>
                <w:szCs w:val="24"/>
              </w:rPr>
            </w:pPr>
            <w:r w:rsidRPr="00E47245">
              <w:rPr>
                <w:rFonts w:ascii="Calibri" w:eastAsia="MS Gothic" w:hAnsi="Calibri" w:cs="Calibri"/>
                <w:color w:val="000000" w:themeColor="dark1"/>
                <w:kern w:val="24"/>
                <w:sz w:val="24"/>
                <w:szCs w:val="24"/>
              </w:rPr>
              <w:t>Flexport</w:t>
            </w:r>
          </w:p>
        </w:tc>
        <w:tc>
          <w:tcPr>
            <w:tcW w:w="387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44CE0713" w14:textId="77777777" w:rsidR="00E47245" w:rsidRPr="00E47245" w:rsidRDefault="00E47245" w:rsidP="00E47245">
            <w:pPr>
              <w:widowControl/>
              <w:autoSpaceDE/>
              <w:autoSpaceDN/>
              <w:rPr>
                <w:rFonts w:ascii="Arial" w:eastAsia="Times New Roman" w:hAnsi="Arial" w:cs="Arial"/>
                <w:sz w:val="24"/>
                <w:szCs w:val="24"/>
              </w:rPr>
            </w:pPr>
            <w:r w:rsidRPr="00E47245">
              <w:rPr>
                <w:rFonts w:ascii="Calibri" w:eastAsia="MS Gothic" w:hAnsi="Calibri" w:cs="Calibri"/>
                <w:color w:val="000000" w:themeColor="dark1"/>
                <w:kern w:val="24"/>
                <w:sz w:val="24"/>
                <w:szCs w:val="24"/>
              </w:rPr>
              <w:t>Multi-Modal Transport Optimizer</w:t>
            </w:r>
          </w:p>
        </w:tc>
      </w:tr>
      <w:tr w:rsidR="00E47245" w:rsidRPr="00E47245" w14:paraId="2B238661" w14:textId="77777777" w:rsidTr="00950D68">
        <w:trPr>
          <w:trHeight w:val="466"/>
        </w:trPr>
        <w:tc>
          <w:tcPr>
            <w:tcW w:w="395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1DAA9A09" w14:textId="77777777" w:rsidR="00E47245" w:rsidRPr="00E47245" w:rsidRDefault="00E47245" w:rsidP="00E47245">
            <w:pPr>
              <w:widowControl/>
              <w:autoSpaceDE/>
              <w:autoSpaceDN/>
              <w:rPr>
                <w:rFonts w:ascii="Arial" w:eastAsia="Times New Roman" w:hAnsi="Arial" w:cs="Arial"/>
                <w:sz w:val="24"/>
                <w:szCs w:val="24"/>
              </w:rPr>
            </w:pPr>
            <w:r w:rsidRPr="00E47245">
              <w:rPr>
                <w:rFonts w:ascii="Calibri" w:eastAsia="MS Gothic" w:hAnsi="Calibri" w:cs="Calibri"/>
                <w:color w:val="000000" w:themeColor="dark1"/>
                <w:kern w:val="24"/>
                <w:sz w:val="24"/>
                <w:szCs w:val="24"/>
              </w:rPr>
              <w:t>Kobo360</w:t>
            </w:r>
          </w:p>
        </w:tc>
        <w:tc>
          <w:tcPr>
            <w:tcW w:w="387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34E40869" w14:textId="77777777" w:rsidR="00E47245" w:rsidRPr="00E47245" w:rsidRDefault="00E47245" w:rsidP="00E47245">
            <w:pPr>
              <w:widowControl/>
              <w:autoSpaceDE/>
              <w:autoSpaceDN/>
              <w:rPr>
                <w:rFonts w:ascii="Arial" w:eastAsia="Times New Roman" w:hAnsi="Arial" w:cs="Arial"/>
                <w:sz w:val="24"/>
                <w:szCs w:val="24"/>
              </w:rPr>
            </w:pPr>
            <w:r w:rsidRPr="00E47245">
              <w:rPr>
                <w:rFonts w:ascii="Calibri" w:eastAsia="MS Gothic" w:hAnsi="Calibri" w:cs="Calibri"/>
                <w:color w:val="000000" w:themeColor="dark1"/>
                <w:kern w:val="24"/>
                <w:sz w:val="24"/>
                <w:szCs w:val="24"/>
              </w:rPr>
              <w:t>Cargo Routing Optimizer</w:t>
            </w:r>
          </w:p>
        </w:tc>
      </w:tr>
      <w:tr w:rsidR="00E47245" w:rsidRPr="00E47245" w14:paraId="0062A83C" w14:textId="77777777" w:rsidTr="00950D68">
        <w:trPr>
          <w:trHeight w:val="376"/>
        </w:trPr>
        <w:tc>
          <w:tcPr>
            <w:tcW w:w="395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0CE6EFBD" w14:textId="77777777" w:rsidR="00E47245" w:rsidRPr="00E47245" w:rsidRDefault="00E47245" w:rsidP="00E47245">
            <w:pPr>
              <w:widowControl/>
              <w:autoSpaceDE/>
              <w:autoSpaceDN/>
              <w:rPr>
                <w:rFonts w:ascii="Arial" w:eastAsia="Times New Roman" w:hAnsi="Arial" w:cs="Arial"/>
                <w:sz w:val="24"/>
                <w:szCs w:val="24"/>
              </w:rPr>
            </w:pPr>
            <w:r w:rsidRPr="00E47245">
              <w:rPr>
                <w:rFonts w:ascii="Calibri" w:eastAsia="MS Gothic" w:hAnsi="Calibri" w:cs="Calibri"/>
                <w:color w:val="000000" w:themeColor="dark1"/>
                <w:kern w:val="24"/>
                <w:sz w:val="24"/>
                <w:szCs w:val="24"/>
              </w:rPr>
              <w:t>Freightos</w:t>
            </w:r>
          </w:p>
        </w:tc>
        <w:tc>
          <w:tcPr>
            <w:tcW w:w="387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1287D77E" w14:textId="77777777" w:rsidR="00E47245" w:rsidRPr="00E47245" w:rsidRDefault="00E47245" w:rsidP="00E47245">
            <w:pPr>
              <w:widowControl/>
              <w:autoSpaceDE/>
              <w:autoSpaceDN/>
              <w:rPr>
                <w:rFonts w:ascii="Arial" w:eastAsia="Times New Roman" w:hAnsi="Arial" w:cs="Arial"/>
                <w:sz w:val="24"/>
                <w:szCs w:val="24"/>
              </w:rPr>
            </w:pPr>
            <w:r w:rsidRPr="00E47245">
              <w:rPr>
                <w:rFonts w:ascii="Calibri" w:eastAsia="MS Gothic" w:hAnsi="Calibri" w:cs="Calibri"/>
                <w:color w:val="000000" w:themeColor="dark1"/>
                <w:kern w:val="24"/>
                <w:sz w:val="24"/>
                <w:szCs w:val="24"/>
              </w:rPr>
              <w:t>Quantum AI for Routing</w:t>
            </w:r>
          </w:p>
        </w:tc>
      </w:tr>
      <w:tr w:rsidR="00E47245" w:rsidRPr="00E47245" w14:paraId="55A7358A" w14:textId="77777777" w:rsidTr="00950D68">
        <w:trPr>
          <w:trHeight w:val="376"/>
        </w:trPr>
        <w:tc>
          <w:tcPr>
            <w:tcW w:w="395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63DCC6C2" w14:textId="77777777" w:rsidR="00E47245" w:rsidRPr="00E47245" w:rsidRDefault="00E47245" w:rsidP="00E47245">
            <w:pPr>
              <w:widowControl/>
              <w:autoSpaceDE/>
              <w:autoSpaceDN/>
              <w:rPr>
                <w:rFonts w:ascii="Arial" w:eastAsia="Times New Roman" w:hAnsi="Arial" w:cs="Arial"/>
                <w:sz w:val="24"/>
                <w:szCs w:val="24"/>
              </w:rPr>
            </w:pPr>
            <w:r w:rsidRPr="00E47245">
              <w:rPr>
                <w:rFonts w:ascii="Calibri" w:eastAsia="MS Gothic" w:hAnsi="Calibri" w:cs="Calibri"/>
                <w:color w:val="000000" w:themeColor="dark1"/>
                <w:kern w:val="24"/>
                <w:sz w:val="24"/>
                <w:szCs w:val="24"/>
              </w:rPr>
              <w:t>AI for Transportation Routing</w:t>
            </w:r>
          </w:p>
        </w:tc>
        <w:tc>
          <w:tcPr>
            <w:tcW w:w="387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27C1ECD3" w14:textId="77777777" w:rsidR="00E47245" w:rsidRPr="00E47245" w:rsidRDefault="00E47245" w:rsidP="00E47245">
            <w:pPr>
              <w:widowControl/>
              <w:autoSpaceDE/>
              <w:autoSpaceDN/>
              <w:rPr>
                <w:rFonts w:ascii="Arial" w:eastAsia="Times New Roman" w:hAnsi="Arial" w:cs="Arial"/>
                <w:sz w:val="24"/>
                <w:szCs w:val="24"/>
              </w:rPr>
            </w:pPr>
            <w:r w:rsidRPr="00E47245">
              <w:rPr>
                <w:rFonts w:ascii="Calibri" w:eastAsia="MS Gothic" w:hAnsi="Calibri" w:cs="Calibri"/>
                <w:color w:val="000000" w:themeColor="dark1"/>
                <w:kern w:val="24"/>
                <w:sz w:val="24"/>
                <w:szCs w:val="24"/>
              </w:rPr>
              <w:t>Autonomous Vehicles</w:t>
            </w:r>
          </w:p>
        </w:tc>
      </w:tr>
      <w:tr w:rsidR="00E47245" w:rsidRPr="00E47245" w14:paraId="7D7A14E5" w14:textId="77777777" w:rsidTr="00950D68">
        <w:trPr>
          <w:trHeight w:val="646"/>
        </w:trPr>
        <w:tc>
          <w:tcPr>
            <w:tcW w:w="395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0ABDD5A3" w14:textId="77777777" w:rsidR="00E47245" w:rsidRPr="00E47245" w:rsidRDefault="00E47245" w:rsidP="00E47245">
            <w:pPr>
              <w:widowControl/>
              <w:autoSpaceDE/>
              <w:autoSpaceDN/>
              <w:rPr>
                <w:rFonts w:ascii="Arial" w:eastAsia="Times New Roman" w:hAnsi="Arial" w:cs="Arial"/>
                <w:sz w:val="24"/>
                <w:szCs w:val="24"/>
              </w:rPr>
            </w:pPr>
            <w:r w:rsidRPr="00E47245">
              <w:rPr>
                <w:rFonts w:ascii="Calibri" w:eastAsia="MS Gothic" w:hAnsi="Calibri" w:cs="Calibri"/>
                <w:color w:val="000000" w:themeColor="dark1"/>
                <w:kern w:val="24"/>
                <w:sz w:val="24"/>
                <w:szCs w:val="24"/>
              </w:rPr>
              <w:t>AI for Route Optimization</w:t>
            </w:r>
          </w:p>
        </w:tc>
        <w:tc>
          <w:tcPr>
            <w:tcW w:w="387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2FB99446" w14:textId="77777777" w:rsidR="00E47245" w:rsidRPr="00E47245" w:rsidRDefault="00E47245" w:rsidP="00E47245">
            <w:pPr>
              <w:widowControl/>
              <w:autoSpaceDE/>
              <w:autoSpaceDN/>
              <w:rPr>
                <w:rFonts w:ascii="Arial" w:eastAsia="Times New Roman" w:hAnsi="Arial" w:cs="Arial"/>
                <w:sz w:val="24"/>
                <w:szCs w:val="24"/>
              </w:rPr>
            </w:pPr>
            <w:r w:rsidRPr="00E47245">
              <w:rPr>
                <w:rFonts w:ascii="Calibri" w:eastAsia="MS Gothic" w:hAnsi="Calibri" w:cs="Calibri"/>
                <w:color w:val="000000" w:themeColor="dark1"/>
                <w:kern w:val="24"/>
                <w:sz w:val="24"/>
                <w:szCs w:val="24"/>
              </w:rPr>
              <w:t>AI Route Optimization</w:t>
            </w:r>
          </w:p>
        </w:tc>
      </w:tr>
    </w:tbl>
    <w:p w14:paraId="49C36ACA" w14:textId="58C3FD12" w:rsidR="00122032" w:rsidRPr="00552810" w:rsidRDefault="00D60DED" w:rsidP="00684A58">
      <w:pPr>
        <w:spacing w:line="480" w:lineRule="auto"/>
        <w:rPr>
          <w:i/>
          <w:iCs/>
          <w:sz w:val="24"/>
          <w:szCs w:val="24"/>
        </w:rPr>
      </w:pPr>
      <w:r w:rsidRPr="00552810">
        <w:rPr>
          <w:i/>
          <w:iCs/>
          <w:sz w:val="24"/>
          <w:szCs w:val="24"/>
        </w:rPr>
        <w:t xml:space="preserve">Table </w:t>
      </w:r>
      <w:r w:rsidR="00552810" w:rsidRPr="00552810">
        <w:rPr>
          <w:i/>
          <w:iCs/>
          <w:sz w:val="24"/>
          <w:szCs w:val="24"/>
        </w:rPr>
        <w:t>4.4: Tools for Routing &amp; Freight Optimization</w:t>
      </w:r>
    </w:p>
    <w:p w14:paraId="0BC73FCB" w14:textId="77777777" w:rsidR="00E47245" w:rsidRPr="00E47245" w:rsidRDefault="00E47245" w:rsidP="00E47245">
      <w:pPr>
        <w:spacing w:line="480" w:lineRule="auto"/>
        <w:rPr>
          <w:sz w:val="24"/>
          <w:szCs w:val="24"/>
        </w:rPr>
      </w:pPr>
      <w:r w:rsidRPr="00E47245">
        <w:rPr>
          <w:b/>
          <w:bCs/>
          <w:sz w:val="24"/>
          <w:szCs w:val="24"/>
        </w:rPr>
        <w:t>Classification Based on - Real-Time Tracking &amp; Visibility</w:t>
      </w:r>
      <w:r w:rsidRPr="00E47245">
        <w:rPr>
          <w:sz w:val="24"/>
          <w:szCs w:val="24"/>
        </w:rPr>
        <w:t xml:space="preserve"> </w:t>
      </w:r>
    </w:p>
    <w:p w14:paraId="0E256912" w14:textId="6DED417F" w:rsidR="00E47245" w:rsidRDefault="00E47245" w:rsidP="00684A58">
      <w:pPr>
        <w:spacing w:line="480" w:lineRule="auto"/>
        <w:rPr>
          <w:sz w:val="24"/>
          <w:szCs w:val="24"/>
        </w:rPr>
      </w:pPr>
      <w:r w:rsidRPr="00E47245">
        <w:rPr>
          <w:sz w:val="24"/>
          <w:szCs w:val="24"/>
        </w:rPr>
        <w:t xml:space="preserve"> These tools fill visibility gaps by providing real-time tracking, disruption alerts, and estimated time of arrival predictions across the supply chain.</w:t>
      </w:r>
    </w:p>
    <w:tbl>
      <w:tblPr>
        <w:tblW w:w="8720" w:type="dxa"/>
        <w:tblCellMar>
          <w:left w:w="0" w:type="dxa"/>
          <w:right w:w="0" w:type="dxa"/>
        </w:tblCellMar>
        <w:tblLook w:val="0420" w:firstRow="1" w:lastRow="0" w:firstColumn="0" w:lastColumn="0" w:noHBand="0" w:noVBand="1"/>
      </w:tblPr>
      <w:tblGrid>
        <w:gridCol w:w="4490"/>
        <w:gridCol w:w="4230"/>
      </w:tblGrid>
      <w:tr w:rsidR="00E47245" w:rsidRPr="00E47245" w14:paraId="765AF6E5" w14:textId="77777777" w:rsidTr="00950D68">
        <w:trPr>
          <w:trHeight w:val="340"/>
        </w:trPr>
        <w:tc>
          <w:tcPr>
            <w:tcW w:w="4490" w:type="dxa"/>
            <w:tcBorders>
              <w:top w:val="single" w:sz="8" w:space="0" w:color="FFFFFF"/>
              <w:left w:val="single" w:sz="8" w:space="0" w:color="FFFFFF"/>
              <w:bottom w:val="single" w:sz="24" w:space="0" w:color="FFFFFF"/>
              <w:right w:val="single" w:sz="8" w:space="0" w:color="FFFFFF"/>
            </w:tcBorders>
            <w:shd w:val="clear" w:color="auto" w:fill="CCE5FF"/>
            <w:tcMar>
              <w:top w:w="72" w:type="dxa"/>
              <w:left w:w="144" w:type="dxa"/>
              <w:bottom w:w="72" w:type="dxa"/>
              <w:right w:w="144" w:type="dxa"/>
            </w:tcMar>
            <w:hideMark/>
          </w:tcPr>
          <w:p w14:paraId="687E250F" w14:textId="77777777" w:rsidR="00E47245" w:rsidRPr="00E47245" w:rsidRDefault="00E47245" w:rsidP="00E47245">
            <w:pPr>
              <w:widowControl/>
              <w:autoSpaceDE/>
              <w:autoSpaceDN/>
              <w:rPr>
                <w:rFonts w:ascii="Arial" w:eastAsia="Times New Roman" w:hAnsi="Arial" w:cs="Arial"/>
                <w:sz w:val="24"/>
                <w:szCs w:val="24"/>
              </w:rPr>
            </w:pPr>
            <w:r w:rsidRPr="00E47245">
              <w:rPr>
                <w:rFonts w:ascii="Calibri" w:eastAsia="MS Gothic" w:hAnsi="Calibri" w:cs="Calibri"/>
                <w:b/>
                <w:bCs/>
                <w:color w:val="000000"/>
                <w:kern w:val="24"/>
                <w:sz w:val="24"/>
                <w:szCs w:val="24"/>
              </w:rPr>
              <w:t xml:space="preserve">Tool </w:t>
            </w:r>
          </w:p>
        </w:tc>
        <w:tc>
          <w:tcPr>
            <w:tcW w:w="4230" w:type="dxa"/>
            <w:tcBorders>
              <w:top w:val="single" w:sz="8" w:space="0" w:color="FFFFFF"/>
              <w:left w:val="single" w:sz="8" w:space="0" w:color="FFFFFF"/>
              <w:bottom w:val="single" w:sz="24" w:space="0" w:color="FFFFFF"/>
              <w:right w:val="single" w:sz="8" w:space="0" w:color="FFFFFF"/>
            </w:tcBorders>
            <w:shd w:val="clear" w:color="auto" w:fill="CCE5FF"/>
            <w:tcMar>
              <w:top w:w="72" w:type="dxa"/>
              <w:left w:w="144" w:type="dxa"/>
              <w:bottom w:w="72" w:type="dxa"/>
              <w:right w:w="144" w:type="dxa"/>
            </w:tcMar>
            <w:hideMark/>
          </w:tcPr>
          <w:p w14:paraId="4A6095AD" w14:textId="77777777" w:rsidR="00E47245" w:rsidRPr="00E47245" w:rsidRDefault="00E47245" w:rsidP="00E47245">
            <w:pPr>
              <w:widowControl/>
              <w:autoSpaceDE/>
              <w:autoSpaceDN/>
              <w:rPr>
                <w:rFonts w:ascii="Arial" w:eastAsia="Times New Roman" w:hAnsi="Arial" w:cs="Arial"/>
                <w:sz w:val="24"/>
                <w:szCs w:val="24"/>
              </w:rPr>
            </w:pPr>
            <w:r w:rsidRPr="00E47245">
              <w:rPr>
                <w:rFonts w:ascii="Calibri" w:eastAsia="MS Gothic" w:hAnsi="Calibri" w:cs="Calibri"/>
                <w:b/>
                <w:bCs/>
                <w:color w:val="000000"/>
                <w:kern w:val="24"/>
                <w:sz w:val="24"/>
                <w:szCs w:val="24"/>
                <w:lang w:val="en-CA"/>
              </w:rPr>
              <w:t xml:space="preserve">Tool </w:t>
            </w:r>
          </w:p>
        </w:tc>
      </w:tr>
      <w:tr w:rsidR="00E47245" w:rsidRPr="00E47245" w14:paraId="7E8BBB11" w14:textId="77777777" w:rsidTr="00950D68">
        <w:trPr>
          <w:trHeight w:val="336"/>
        </w:trPr>
        <w:tc>
          <w:tcPr>
            <w:tcW w:w="449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1ABEA25C" w14:textId="77777777" w:rsidR="00E47245" w:rsidRPr="00E47245" w:rsidRDefault="00E47245" w:rsidP="00E47245">
            <w:pPr>
              <w:widowControl/>
              <w:autoSpaceDE/>
              <w:autoSpaceDN/>
              <w:rPr>
                <w:rFonts w:ascii="Arial" w:eastAsia="Times New Roman" w:hAnsi="Arial" w:cs="Arial"/>
                <w:sz w:val="24"/>
                <w:szCs w:val="24"/>
              </w:rPr>
            </w:pPr>
            <w:r w:rsidRPr="00E47245">
              <w:rPr>
                <w:rFonts w:ascii="Calibri" w:eastAsia="MS Gothic" w:hAnsi="Calibri" w:cs="Calibri"/>
                <w:color w:val="000000"/>
                <w:kern w:val="24"/>
                <w:sz w:val="24"/>
                <w:szCs w:val="24"/>
              </w:rPr>
              <w:t>project44 Movement</w:t>
            </w:r>
          </w:p>
        </w:tc>
        <w:tc>
          <w:tcPr>
            <w:tcW w:w="423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1E675DF1" w14:textId="77777777" w:rsidR="00E47245" w:rsidRPr="00E47245" w:rsidRDefault="00E47245" w:rsidP="00E47245">
            <w:pPr>
              <w:widowControl/>
              <w:autoSpaceDE/>
              <w:autoSpaceDN/>
              <w:rPr>
                <w:rFonts w:ascii="Arial" w:eastAsia="Times New Roman" w:hAnsi="Arial" w:cs="Arial"/>
                <w:sz w:val="24"/>
                <w:szCs w:val="24"/>
              </w:rPr>
            </w:pPr>
            <w:r w:rsidRPr="00E47245">
              <w:rPr>
                <w:rFonts w:ascii="Calibri" w:eastAsia="MS Gothic" w:hAnsi="Calibri" w:cs="Calibri"/>
                <w:color w:val="000000"/>
                <w:kern w:val="24"/>
                <w:sz w:val="24"/>
                <w:szCs w:val="24"/>
              </w:rPr>
              <w:t>Digital Twin Systems</w:t>
            </w:r>
          </w:p>
        </w:tc>
      </w:tr>
      <w:tr w:rsidR="00E47245" w:rsidRPr="00E47245" w14:paraId="557ABF07" w14:textId="77777777" w:rsidTr="00950D68">
        <w:trPr>
          <w:trHeight w:val="286"/>
        </w:trPr>
        <w:tc>
          <w:tcPr>
            <w:tcW w:w="449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5194772E" w14:textId="77777777" w:rsidR="00E47245" w:rsidRPr="00E47245" w:rsidRDefault="00E47245" w:rsidP="00E47245">
            <w:pPr>
              <w:widowControl/>
              <w:autoSpaceDE/>
              <w:autoSpaceDN/>
              <w:rPr>
                <w:rFonts w:ascii="Arial" w:eastAsia="Times New Roman" w:hAnsi="Arial" w:cs="Arial"/>
                <w:sz w:val="24"/>
                <w:szCs w:val="24"/>
              </w:rPr>
            </w:pPr>
            <w:r w:rsidRPr="00E47245">
              <w:rPr>
                <w:rFonts w:ascii="Calibri" w:eastAsia="MS Gothic" w:hAnsi="Calibri" w:cs="Calibri"/>
                <w:color w:val="000000"/>
                <w:kern w:val="24"/>
                <w:sz w:val="24"/>
                <w:szCs w:val="24"/>
              </w:rPr>
              <w:t>Portcast</w:t>
            </w:r>
          </w:p>
        </w:tc>
        <w:tc>
          <w:tcPr>
            <w:tcW w:w="423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47AD113A" w14:textId="77777777" w:rsidR="00E47245" w:rsidRPr="00E47245" w:rsidRDefault="00E47245" w:rsidP="00E47245">
            <w:pPr>
              <w:widowControl/>
              <w:autoSpaceDE/>
              <w:autoSpaceDN/>
              <w:rPr>
                <w:rFonts w:ascii="Arial" w:eastAsia="Times New Roman" w:hAnsi="Arial" w:cs="Arial"/>
                <w:sz w:val="24"/>
                <w:szCs w:val="24"/>
              </w:rPr>
            </w:pPr>
            <w:r w:rsidRPr="00E47245">
              <w:rPr>
                <w:rFonts w:ascii="Calibri" w:eastAsia="MS Gothic" w:hAnsi="Calibri" w:cs="Calibri"/>
                <w:color w:val="000000"/>
                <w:kern w:val="24"/>
                <w:sz w:val="24"/>
                <w:szCs w:val="24"/>
              </w:rPr>
              <w:t>Digital Twin for Air Cargo</w:t>
            </w:r>
          </w:p>
        </w:tc>
      </w:tr>
      <w:tr w:rsidR="00E47245" w:rsidRPr="00E47245" w14:paraId="1B9D9E6B" w14:textId="77777777" w:rsidTr="00950D68">
        <w:trPr>
          <w:trHeight w:val="457"/>
        </w:trPr>
        <w:tc>
          <w:tcPr>
            <w:tcW w:w="449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60FF4B07" w14:textId="77777777" w:rsidR="00E47245" w:rsidRPr="00E47245" w:rsidRDefault="00E47245" w:rsidP="00E47245">
            <w:pPr>
              <w:widowControl/>
              <w:autoSpaceDE/>
              <w:autoSpaceDN/>
              <w:rPr>
                <w:rFonts w:ascii="Arial" w:eastAsia="Times New Roman" w:hAnsi="Arial" w:cs="Arial"/>
                <w:sz w:val="24"/>
                <w:szCs w:val="24"/>
              </w:rPr>
            </w:pPr>
            <w:r w:rsidRPr="00E47245">
              <w:rPr>
                <w:rFonts w:ascii="Calibri" w:eastAsia="MS Gothic" w:hAnsi="Calibri" w:cs="Calibri"/>
                <w:color w:val="000000"/>
                <w:kern w:val="24"/>
                <w:sz w:val="24"/>
                <w:szCs w:val="24"/>
              </w:rPr>
              <w:t>AI Real-Time Visibility Tools</w:t>
            </w:r>
          </w:p>
        </w:tc>
        <w:tc>
          <w:tcPr>
            <w:tcW w:w="423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3CEE436E" w14:textId="77777777" w:rsidR="00E47245" w:rsidRPr="00E47245" w:rsidRDefault="00E47245" w:rsidP="00E47245">
            <w:pPr>
              <w:widowControl/>
              <w:autoSpaceDE/>
              <w:autoSpaceDN/>
              <w:rPr>
                <w:rFonts w:ascii="Arial" w:eastAsia="Times New Roman" w:hAnsi="Arial" w:cs="Arial"/>
                <w:sz w:val="24"/>
                <w:szCs w:val="24"/>
              </w:rPr>
            </w:pPr>
            <w:r w:rsidRPr="00E47245">
              <w:rPr>
                <w:rFonts w:ascii="Calibri" w:eastAsia="MS Gothic" w:hAnsi="Calibri" w:cs="Calibri"/>
                <w:color w:val="000000"/>
                <w:kern w:val="24"/>
                <w:sz w:val="24"/>
                <w:szCs w:val="24"/>
              </w:rPr>
              <w:t>Azure Synapse ML</w:t>
            </w:r>
          </w:p>
        </w:tc>
      </w:tr>
    </w:tbl>
    <w:p w14:paraId="2CFB5A52" w14:textId="471419AA" w:rsidR="00E47245" w:rsidRPr="00391A65" w:rsidRDefault="00552810" w:rsidP="00684A58">
      <w:pPr>
        <w:spacing w:line="480" w:lineRule="auto"/>
        <w:rPr>
          <w:i/>
          <w:iCs/>
          <w:sz w:val="24"/>
          <w:szCs w:val="24"/>
        </w:rPr>
      </w:pPr>
      <w:r w:rsidRPr="00391A65">
        <w:rPr>
          <w:i/>
          <w:iCs/>
          <w:sz w:val="24"/>
          <w:szCs w:val="24"/>
        </w:rPr>
        <w:t>Table 4.5</w:t>
      </w:r>
      <w:r w:rsidR="00391A65" w:rsidRPr="00391A65">
        <w:rPr>
          <w:i/>
          <w:iCs/>
          <w:sz w:val="24"/>
          <w:szCs w:val="24"/>
        </w:rPr>
        <w:t>: Tools for Real-Time Tracking &amp; Visibility</w:t>
      </w:r>
    </w:p>
    <w:p w14:paraId="7FC9FF04" w14:textId="54C5AC29" w:rsidR="00E47245" w:rsidRDefault="00E47245" w:rsidP="00684A58">
      <w:pPr>
        <w:spacing w:line="480" w:lineRule="auto"/>
        <w:rPr>
          <w:b/>
          <w:bCs/>
          <w:sz w:val="24"/>
          <w:szCs w:val="24"/>
        </w:rPr>
      </w:pPr>
      <w:r w:rsidRPr="00E47245">
        <w:rPr>
          <w:b/>
          <w:bCs/>
          <w:sz w:val="24"/>
          <w:szCs w:val="24"/>
        </w:rPr>
        <w:t>Classification Based on- Financial Reporting &amp; Forecasting</w:t>
      </w:r>
    </w:p>
    <w:p w14:paraId="7C961D72" w14:textId="77777777" w:rsidR="00C17F6E" w:rsidRPr="00C17F6E" w:rsidRDefault="00C17F6E" w:rsidP="00C17F6E">
      <w:pPr>
        <w:spacing w:line="480" w:lineRule="auto"/>
        <w:rPr>
          <w:sz w:val="24"/>
          <w:szCs w:val="24"/>
        </w:rPr>
      </w:pPr>
      <w:r w:rsidRPr="00C17F6E">
        <w:rPr>
          <w:sz w:val="24"/>
          <w:szCs w:val="24"/>
          <w:lang w:val="en-CA"/>
        </w:rPr>
        <w:t>These tools tackle the challenge of poor forecasting by enabling accurate demand planning, inventory control, and financial prediction.</w:t>
      </w:r>
    </w:p>
    <w:tbl>
      <w:tblPr>
        <w:tblW w:w="8270" w:type="dxa"/>
        <w:tblCellMar>
          <w:left w:w="0" w:type="dxa"/>
          <w:right w:w="0" w:type="dxa"/>
        </w:tblCellMar>
        <w:tblLook w:val="0420" w:firstRow="1" w:lastRow="0" w:firstColumn="0" w:lastColumn="0" w:noHBand="0" w:noVBand="1"/>
      </w:tblPr>
      <w:tblGrid>
        <w:gridCol w:w="4040"/>
        <w:gridCol w:w="4230"/>
      </w:tblGrid>
      <w:tr w:rsidR="00C17F6E" w:rsidRPr="00C17F6E" w14:paraId="1C41CE49" w14:textId="77777777" w:rsidTr="00740F95">
        <w:trPr>
          <w:trHeight w:val="871"/>
        </w:trPr>
        <w:tc>
          <w:tcPr>
            <w:tcW w:w="4040" w:type="dxa"/>
            <w:tcBorders>
              <w:top w:val="single" w:sz="8" w:space="0" w:color="FFFFFF"/>
              <w:left w:val="single" w:sz="8" w:space="0" w:color="FFFFFF"/>
              <w:bottom w:val="single" w:sz="24" w:space="0" w:color="FFFFFF"/>
              <w:right w:val="single" w:sz="8" w:space="0" w:color="FFFFFF"/>
            </w:tcBorders>
            <w:shd w:val="clear" w:color="auto" w:fill="CCE5FF"/>
            <w:tcMar>
              <w:top w:w="72" w:type="dxa"/>
              <w:left w:w="144" w:type="dxa"/>
              <w:bottom w:w="72" w:type="dxa"/>
              <w:right w:w="144" w:type="dxa"/>
            </w:tcMar>
            <w:hideMark/>
          </w:tcPr>
          <w:p w14:paraId="178DC26B" w14:textId="77777777" w:rsidR="00C17F6E" w:rsidRPr="00C17F6E" w:rsidRDefault="00C17F6E" w:rsidP="00C17F6E">
            <w:pPr>
              <w:spacing w:line="480" w:lineRule="auto"/>
              <w:rPr>
                <w:sz w:val="24"/>
                <w:szCs w:val="24"/>
              </w:rPr>
            </w:pPr>
            <w:r w:rsidRPr="00C17F6E">
              <w:rPr>
                <w:b/>
                <w:bCs/>
                <w:sz w:val="24"/>
                <w:szCs w:val="24"/>
              </w:rPr>
              <w:t xml:space="preserve">Tool </w:t>
            </w:r>
          </w:p>
        </w:tc>
        <w:tc>
          <w:tcPr>
            <w:tcW w:w="4230" w:type="dxa"/>
            <w:tcBorders>
              <w:top w:val="single" w:sz="8" w:space="0" w:color="FFFFFF"/>
              <w:left w:val="single" w:sz="8" w:space="0" w:color="FFFFFF"/>
              <w:bottom w:val="single" w:sz="24" w:space="0" w:color="FFFFFF"/>
              <w:right w:val="single" w:sz="8" w:space="0" w:color="FFFFFF"/>
            </w:tcBorders>
            <w:shd w:val="clear" w:color="auto" w:fill="CCE5FF"/>
            <w:tcMar>
              <w:top w:w="72" w:type="dxa"/>
              <w:left w:w="144" w:type="dxa"/>
              <w:bottom w:w="72" w:type="dxa"/>
              <w:right w:w="144" w:type="dxa"/>
            </w:tcMar>
            <w:hideMark/>
          </w:tcPr>
          <w:p w14:paraId="3468318D" w14:textId="77777777" w:rsidR="00C17F6E" w:rsidRPr="00C17F6E" w:rsidRDefault="00C17F6E" w:rsidP="00C17F6E">
            <w:pPr>
              <w:spacing w:line="480" w:lineRule="auto"/>
              <w:rPr>
                <w:sz w:val="24"/>
                <w:szCs w:val="24"/>
              </w:rPr>
            </w:pPr>
            <w:r w:rsidRPr="00C17F6E">
              <w:rPr>
                <w:b/>
                <w:bCs/>
                <w:sz w:val="24"/>
                <w:szCs w:val="24"/>
              </w:rPr>
              <w:t xml:space="preserve">Tool </w:t>
            </w:r>
          </w:p>
        </w:tc>
      </w:tr>
      <w:tr w:rsidR="00C17F6E" w:rsidRPr="00C17F6E" w14:paraId="7EB0A4BD" w14:textId="77777777" w:rsidTr="00C17F6E">
        <w:trPr>
          <w:trHeight w:val="534"/>
        </w:trPr>
        <w:tc>
          <w:tcPr>
            <w:tcW w:w="404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239374C1" w14:textId="77777777" w:rsidR="00C17F6E" w:rsidRPr="00C17F6E" w:rsidRDefault="00C17F6E" w:rsidP="00C17F6E">
            <w:pPr>
              <w:spacing w:line="480" w:lineRule="auto"/>
              <w:rPr>
                <w:sz w:val="24"/>
                <w:szCs w:val="24"/>
              </w:rPr>
            </w:pPr>
            <w:r w:rsidRPr="00C17F6E">
              <w:rPr>
                <w:sz w:val="24"/>
                <w:szCs w:val="24"/>
              </w:rPr>
              <w:t>Time Series Surge Detection Tool</w:t>
            </w:r>
          </w:p>
        </w:tc>
        <w:tc>
          <w:tcPr>
            <w:tcW w:w="423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6AF2C65C" w14:textId="77777777" w:rsidR="00C17F6E" w:rsidRPr="00C17F6E" w:rsidRDefault="00C17F6E" w:rsidP="00C17F6E">
            <w:pPr>
              <w:spacing w:line="480" w:lineRule="auto"/>
              <w:rPr>
                <w:sz w:val="24"/>
                <w:szCs w:val="24"/>
              </w:rPr>
            </w:pPr>
            <w:r w:rsidRPr="00C17F6E">
              <w:rPr>
                <w:sz w:val="24"/>
                <w:szCs w:val="24"/>
              </w:rPr>
              <w:t>AI Facility Flow Forecaster</w:t>
            </w:r>
          </w:p>
        </w:tc>
      </w:tr>
      <w:tr w:rsidR="00C17F6E" w:rsidRPr="00C17F6E" w14:paraId="67202863" w14:textId="77777777" w:rsidTr="00C17F6E">
        <w:trPr>
          <w:trHeight w:val="340"/>
        </w:trPr>
        <w:tc>
          <w:tcPr>
            <w:tcW w:w="404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59ACE776" w14:textId="77777777" w:rsidR="00C17F6E" w:rsidRPr="00C17F6E" w:rsidRDefault="00C17F6E" w:rsidP="00C17F6E">
            <w:pPr>
              <w:spacing w:line="480" w:lineRule="auto"/>
              <w:rPr>
                <w:sz w:val="24"/>
                <w:szCs w:val="24"/>
              </w:rPr>
            </w:pPr>
            <w:r w:rsidRPr="00C17F6E">
              <w:rPr>
                <w:sz w:val="24"/>
                <w:szCs w:val="24"/>
              </w:rPr>
              <w:t>AI for Demand Forecasting</w:t>
            </w:r>
          </w:p>
        </w:tc>
        <w:tc>
          <w:tcPr>
            <w:tcW w:w="423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59387CFF" w14:textId="77777777" w:rsidR="00C17F6E" w:rsidRPr="00C17F6E" w:rsidRDefault="00C17F6E" w:rsidP="00C17F6E">
            <w:pPr>
              <w:spacing w:line="480" w:lineRule="auto"/>
              <w:rPr>
                <w:sz w:val="24"/>
                <w:szCs w:val="24"/>
              </w:rPr>
            </w:pPr>
            <w:r w:rsidRPr="00C17F6E">
              <w:rPr>
                <w:sz w:val="24"/>
                <w:szCs w:val="24"/>
              </w:rPr>
              <w:t>Joint Replenishment Optimizer</w:t>
            </w:r>
          </w:p>
        </w:tc>
      </w:tr>
      <w:tr w:rsidR="00C17F6E" w:rsidRPr="00C17F6E" w14:paraId="2D00EA39" w14:textId="77777777" w:rsidTr="00C17F6E">
        <w:trPr>
          <w:trHeight w:val="574"/>
        </w:trPr>
        <w:tc>
          <w:tcPr>
            <w:tcW w:w="404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57BA516E" w14:textId="77777777" w:rsidR="00C17F6E" w:rsidRPr="00C17F6E" w:rsidRDefault="00C17F6E" w:rsidP="00C17F6E">
            <w:pPr>
              <w:spacing w:line="480" w:lineRule="auto"/>
              <w:rPr>
                <w:sz w:val="24"/>
                <w:szCs w:val="24"/>
              </w:rPr>
            </w:pPr>
            <w:r w:rsidRPr="00C17F6E">
              <w:rPr>
                <w:sz w:val="24"/>
                <w:szCs w:val="24"/>
              </w:rPr>
              <w:t>AI for Inventory Optimization</w:t>
            </w:r>
          </w:p>
        </w:tc>
        <w:tc>
          <w:tcPr>
            <w:tcW w:w="423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21D2BF48" w14:textId="77777777" w:rsidR="00C17F6E" w:rsidRPr="00C17F6E" w:rsidRDefault="00C17F6E" w:rsidP="00C17F6E">
            <w:pPr>
              <w:spacing w:line="480" w:lineRule="auto"/>
              <w:rPr>
                <w:sz w:val="24"/>
                <w:szCs w:val="24"/>
              </w:rPr>
            </w:pPr>
            <w:r w:rsidRPr="00C17F6E">
              <w:rPr>
                <w:sz w:val="24"/>
                <w:szCs w:val="24"/>
              </w:rPr>
              <w:t>Perishable Inventory AI Planner</w:t>
            </w:r>
          </w:p>
        </w:tc>
      </w:tr>
      <w:tr w:rsidR="00C17F6E" w:rsidRPr="00C17F6E" w14:paraId="4A5E48B8" w14:textId="77777777" w:rsidTr="00C17F6E">
        <w:trPr>
          <w:trHeight w:val="547"/>
        </w:trPr>
        <w:tc>
          <w:tcPr>
            <w:tcW w:w="404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172667F9" w14:textId="77777777" w:rsidR="00C17F6E" w:rsidRPr="00C17F6E" w:rsidRDefault="00C17F6E" w:rsidP="00C17F6E">
            <w:pPr>
              <w:spacing w:line="480" w:lineRule="auto"/>
              <w:rPr>
                <w:sz w:val="24"/>
                <w:szCs w:val="24"/>
              </w:rPr>
            </w:pPr>
            <w:r w:rsidRPr="00C17F6E">
              <w:rPr>
                <w:sz w:val="24"/>
                <w:szCs w:val="24"/>
              </w:rPr>
              <w:t>AI Predictive Analytics</w:t>
            </w:r>
          </w:p>
        </w:tc>
        <w:tc>
          <w:tcPr>
            <w:tcW w:w="423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376F7813" w14:textId="77777777" w:rsidR="00C17F6E" w:rsidRPr="00C17F6E" w:rsidRDefault="00C17F6E" w:rsidP="00C17F6E">
            <w:pPr>
              <w:spacing w:line="480" w:lineRule="auto"/>
              <w:rPr>
                <w:sz w:val="24"/>
                <w:szCs w:val="24"/>
              </w:rPr>
            </w:pPr>
            <w:r w:rsidRPr="00C17F6E">
              <w:rPr>
                <w:sz w:val="24"/>
                <w:szCs w:val="24"/>
              </w:rPr>
              <w:t>Omnichannel Fulfillment AI</w:t>
            </w:r>
          </w:p>
        </w:tc>
      </w:tr>
      <w:tr w:rsidR="00C17F6E" w:rsidRPr="00C17F6E" w14:paraId="1DF6ABD7" w14:textId="77777777" w:rsidTr="00C17F6E">
        <w:trPr>
          <w:trHeight w:val="610"/>
        </w:trPr>
        <w:tc>
          <w:tcPr>
            <w:tcW w:w="404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1E189031" w14:textId="77777777" w:rsidR="00C17F6E" w:rsidRPr="00C17F6E" w:rsidRDefault="00C17F6E" w:rsidP="00C17F6E">
            <w:pPr>
              <w:spacing w:line="480" w:lineRule="auto"/>
              <w:rPr>
                <w:sz w:val="24"/>
                <w:szCs w:val="24"/>
              </w:rPr>
            </w:pPr>
            <w:r w:rsidRPr="00C17F6E">
              <w:rPr>
                <w:sz w:val="24"/>
                <w:szCs w:val="24"/>
              </w:rPr>
              <w:t>AI Demand Forecasting Engine</w:t>
            </w:r>
          </w:p>
        </w:tc>
        <w:tc>
          <w:tcPr>
            <w:tcW w:w="423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2F605702" w14:textId="77777777" w:rsidR="00C17F6E" w:rsidRPr="00C17F6E" w:rsidRDefault="00C17F6E" w:rsidP="00C17F6E">
            <w:pPr>
              <w:spacing w:line="480" w:lineRule="auto"/>
              <w:rPr>
                <w:sz w:val="24"/>
                <w:szCs w:val="24"/>
              </w:rPr>
            </w:pPr>
            <w:r w:rsidRPr="00C17F6E">
              <w:rPr>
                <w:sz w:val="24"/>
                <w:szCs w:val="24"/>
              </w:rPr>
              <w:t>AI Inventory Management System</w:t>
            </w:r>
          </w:p>
        </w:tc>
      </w:tr>
      <w:tr w:rsidR="00C17F6E" w:rsidRPr="00C17F6E" w14:paraId="4D4870A1" w14:textId="77777777" w:rsidTr="00C17F6E">
        <w:trPr>
          <w:trHeight w:val="511"/>
        </w:trPr>
        <w:tc>
          <w:tcPr>
            <w:tcW w:w="404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1B2B0EDB" w14:textId="77777777" w:rsidR="00C17F6E" w:rsidRPr="00C17F6E" w:rsidRDefault="00C17F6E" w:rsidP="00C17F6E">
            <w:pPr>
              <w:spacing w:line="480" w:lineRule="auto"/>
              <w:rPr>
                <w:sz w:val="24"/>
                <w:szCs w:val="24"/>
              </w:rPr>
            </w:pPr>
            <w:r w:rsidRPr="00C17F6E">
              <w:rPr>
                <w:sz w:val="24"/>
                <w:szCs w:val="24"/>
              </w:rPr>
              <w:t>ML-Based Inventory Optimizer</w:t>
            </w:r>
          </w:p>
        </w:tc>
        <w:tc>
          <w:tcPr>
            <w:tcW w:w="423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5DE5A06D" w14:textId="77777777" w:rsidR="00C17F6E" w:rsidRPr="00C17F6E" w:rsidRDefault="00C17F6E" w:rsidP="00C17F6E">
            <w:pPr>
              <w:spacing w:line="480" w:lineRule="auto"/>
              <w:rPr>
                <w:sz w:val="24"/>
                <w:szCs w:val="24"/>
              </w:rPr>
            </w:pPr>
          </w:p>
        </w:tc>
      </w:tr>
    </w:tbl>
    <w:p w14:paraId="53D0A9DD" w14:textId="05350425" w:rsidR="00E47245" w:rsidRPr="000E150A" w:rsidRDefault="00391A65" w:rsidP="00684A58">
      <w:pPr>
        <w:spacing w:line="480" w:lineRule="auto"/>
        <w:rPr>
          <w:i/>
          <w:iCs/>
          <w:sz w:val="24"/>
          <w:szCs w:val="24"/>
        </w:rPr>
      </w:pPr>
      <w:r w:rsidRPr="000E150A">
        <w:rPr>
          <w:i/>
          <w:iCs/>
          <w:sz w:val="24"/>
          <w:szCs w:val="24"/>
        </w:rPr>
        <w:t xml:space="preserve">Table </w:t>
      </w:r>
      <w:r w:rsidR="007B66DA" w:rsidRPr="000E150A">
        <w:rPr>
          <w:i/>
          <w:iCs/>
          <w:sz w:val="24"/>
          <w:szCs w:val="24"/>
        </w:rPr>
        <w:t xml:space="preserve">4.6: </w:t>
      </w:r>
      <w:r w:rsidR="000E150A" w:rsidRPr="000E150A">
        <w:rPr>
          <w:i/>
          <w:iCs/>
          <w:sz w:val="24"/>
          <w:szCs w:val="24"/>
        </w:rPr>
        <w:t>Tools for Financial Reporting &amp; Forecasting</w:t>
      </w:r>
    </w:p>
    <w:p w14:paraId="271608E7" w14:textId="775F9F8B" w:rsidR="00C17F6E" w:rsidRPr="00950D68" w:rsidRDefault="00950D68" w:rsidP="00684A58">
      <w:pPr>
        <w:spacing w:line="480" w:lineRule="auto"/>
        <w:rPr>
          <w:b/>
          <w:bCs/>
          <w:sz w:val="24"/>
          <w:szCs w:val="24"/>
        </w:rPr>
      </w:pPr>
      <w:r w:rsidRPr="00950D68">
        <w:rPr>
          <w:b/>
          <w:bCs/>
          <w:sz w:val="24"/>
          <w:szCs w:val="24"/>
        </w:rPr>
        <w:t>Classification System - Based on Small-Team Decision Support</w:t>
      </w:r>
    </w:p>
    <w:p w14:paraId="3A8FAC4F" w14:textId="77777777" w:rsidR="00950D68" w:rsidRDefault="00950D68" w:rsidP="00950D68">
      <w:pPr>
        <w:spacing w:line="480" w:lineRule="auto"/>
        <w:rPr>
          <w:sz w:val="24"/>
          <w:szCs w:val="24"/>
          <w:lang w:val="en-CA"/>
        </w:rPr>
      </w:pPr>
      <w:r w:rsidRPr="00950D68">
        <w:rPr>
          <w:sz w:val="24"/>
          <w:szCs w:val="24"/>
          <w:lang w:val="en-CA"/>
        </w:rPr>
        <w:t>These tools support lean teams by automating tactical decisions, simplifying workflows, and reducing manual effort through AI.</w:t>
      </w:r>
    </w:p>
    <w:tbl>
      <w:tblPr>
        <w:tblW w:w="9130" w:type="dxa"/>
        <w:tblCellMar>
          <w:left w:w="0" w:type="dxa"/>
          <w:right w:w="0" w:type="dxa"/>
        </w:tblCellMar>
        <w:tblLook w:val="0420" w:firstRow="1" w:lastRow="0" w:firstColumn="0" w:lastColumn="0" w:noHBand="0" w:noVBand="1"/>
      </w:tblPr>
      <w:tblGrid>
        <w:gridCol w:w="4850"/>
        <w:gridCol w:w="4280"/>
      </w:tblGrid>
      <w:tr w:rsidR="00950D68" w:rsidRPr="00950D68" w14:paraId="5577E472" w14:textId="77777777" w:rsidTr="00950D68">
        <w:trPr>
          <w:trHeight w:val="641"/>
        </w:trPr>
        <w:tc>
          <w:tcPr>
            <w:tcW w:w="4850" w:type="dxa"/>
            <w:tcBorders>
              <w:top w:val="single" w:sz="8" w:space="0" w:color="FFFFFF"/>
              <w:left w:val="single" w:sz="8" w:space="0" w:color="FFFFFF"/>
              <w:bottom w:val="single" w:sz="24" w:space="0" w:color="FFFFFF"/>
              <w:right w:val="single" w:sz="8" w:space="0" w:color="FFFFFF"/>
            </w:tcBorders>
            <w:shd w:val="clear" w:color="auto" w:fill="CCE5FF"/>
            <w:tcMar>
              <w:top w:w="72" w:type="dxa"/>
              <w:left w:w="144" w:type="dxa"/>
              <w:bottom w:w="72" w:type="dxa"/>
              <w:right w:w="144" w:type="dxa"/>
            </w:tcMar>
            <w:hideMark/>
          </w:tcPr>
          <w:p w14:paraId="5F17ECF9" w14:textId="77777777" w:rsidR="00950D68" w:rsidRPr="00950D68" w:rsidRDefault="00950D68" w:rsidP="00950D68">
            <w:pPr>
              <w:spacing w:line="480" w:lineRule="auto"/>
              <w:rPr>
                <w:sz w:val="24"/>
                <w:szCs w:val="24"/>
              </w:rPr>
            </w:pPr>
            <w:r w:rsidRPr="00950D68">
              <w:rPr>
                <w:b/>
                <w:bCs/>
                <w:sz w:val="24"/>
                <w:szCs w:val="24"/>
              </w:rPr>
              <w:t xml:space="preserve">Tool </w:t>
            </w:r>
          </w:p>
        </w:tc>
        <w:tc>
          <w:tcPr>
            <w:tcW w:w="4280" w:type="dxa"/>
            <w:tcBorders>
              <w:top w:val="single" w:sz="8" w:space="0" w:color="FFFFFF"/>
              <w:left w:val="single" w:sz="8" w:space="0" w:color="FFFFFF"/>
              <w:bottom w:val="single" w:sz="24" w:space="0" w:color="FFFFFF"/>
              <w:right w:val="single" w:sz="8" w:space="0" w:color="FFFFFF"/>
            </w:tcBorders>
            <w:shd w:val="clear" w:color="auto" w:fill="CCE5FF"/>
            <w:tcMar>
              <w:top w:w="72" w:type="dxa"/>
              <w:left w:w="144" w:type="dxa"/>
              <w:bottom w:w="72" w:type="dxa"/>
              <w:right w:w="144" w:type="dxa"/>
            </w:tcMar>
            <w:hideMark/>
          </w:tcPr>
          <w:p w14:paraId="33EAE59F" w14:textId="77777777" w:rsidR="00950D68" w:rsidRPr="00950D68" w:rsidRDefault="00950D68" w:rsidP="00950D68">
            <w:pPr>
              <w:spacing w:line="480" w:lineRule="auto"/>
              <w:rPr>
                <w:sz w:val="24"/>
                <w:szCs w:val="24"/>
              </w:rPr>
            </w:pPr>
            <w:r w:rsidRPr="00950D68">
              <w:rPr>
                <w:b/>
                <w:bCs/>
                <w:sz w:val="24"/>
                <w:szCs w:val="24"/>
              </w:rPr>
              <w:t xml:space="preserve">Tool </w:t>
            </w:r>
          </w:p>
        </w:tc>
      </w:tr>
      <w:tr w:rsidR="00950D68" w:rsidRPr="00950D68" w14:paraId="599B547F" w14:textId="77777777" w:rsidTr="00950D68">
        <w:trPr>
          <w:trHeight w:val="641"/>
        </w:trPr>
        <w:tc>
          <w:tcPr>
            <w:tcW w:w="485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7383C187" w14:textId="77777777" w:rsidR="00950D68" w:rsidRPr="00950D68" w:rsidRDefault="00950D68" w:rsidP="00950D68">
            <w:pPr>
              <w:spacing w:line="480" w:lineRule="auto"/>
              <w:rPr>
                <w:sz w:val="24"/>
                <w:szCs w:val="24"/>
              </w:rPr>
            </w:pPr>
            <w:r w:rsidRPr="00950D68">
              <w:rPr>
                <w:sz w:val="24"/>
                <w:szCs w:val="24"/>
              </w:rPr>
              <w:t>AI for Supply Chain Resilience</w:t>
            </w:r>
          </w:p>
        </w:tc>
        <w:tc>
          <w:tcPr>
            <w:tcW w:w="428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20A44943" w14:textId="77777777" w:rsidR="00950D68" w:rsidRPr="00950D68" w:rsidRDefault="00950D68" w:rsidP="00950D68">
            <w:pPr>
              <w:spacing w:line="480" w:lineRule="auto"/>
              <w:rPr>
                <w:sz w:val="24"/>
                <w:szCs w:val="24"/>
              </w:rPr>
            </w:pPr>
            <w:r w:rsidRPr="00950D68">
              <w:rPr>
                <w:sz w:val="24"/>
                <w:szCs w:val="24"/>
              </w:rPr>
              <w:t>Cassava Crop Disease Detector</w:t>
            </w:r>
          </w:p>
        </w:tc>
      </w:tr>
      <w:tr w:rsidR="00950D68" w:rsidRPr="00950D68" w14:paraId="4B05C189" w14:textId="77777777" w:rsidTr="00950D68">
        <w:trPr>
          <w:trHeight w:val="641"/>
        </w:trPr>
        <w:tc>
          <w:tcPr>
            <w:tcW w:w="485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37057F14" w14:textId="77777777" w:rsidR="00950D68" w:rsidRPr="00950D68" w:rsidRDefault="00950D68" w:rsidP="00950D68">
            <w:pPr>
              <w:spacing w:line="480" w:lineRule="auto"/>
              <w:rPr>
                <w:sz w:val="24"/>
                <w:szCs w:val="24"/>
              </w:rPr>
            </w:pPr>
            <w:r w:rsidRPr="00950D68">
              <w:rPr>
                <w:sz w:val="24"/>
                <w:szCs w:val="24"/>
              </w:rPr>
              <w:t>AI for Operational Efficiency</w:t>
            </w:r>
          </w:p>
        </w:tc>
        <w:tc>
          <w:tcPr>
            <w:tcW w:w="428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68E8EE2A" w14:textId="77777777" w:rsidR="00950D68" w:rsidRPr="00950D68" w:rsidRDefault="00950D68" w:rsidP="00950D68">
            <w:pPr>
              <w:spacing w:line="480" w:lineRule="auto"/>
              <w:rPr>
                <w:sz w:val="24"/>
                <w:szCs w:val="24"/>
              </w:rPr>
            </w:pPr>
            <w:r w:rsidRPr="00950D68">
              <w:rPr>
                <w:sz w:val="24"/>
                <w:szCs w:val="24"/>
              </w:rPr>
              <w:t>Google Translate (African LLM Expansion)</w:t>
            </w:r>
          </w:p>
        </w:tc>
      </w:tr>
      <w:tr w:rsidR="00950D68" w:rsidRPr="00950D68" w14:paraId="4BFC831B" w14:textId="77777777" w:rsidTr="00950D68">
        <w:trPr>
          <w:trHeight w:val="641"/>
        </w:trPr>
        <w:tc>
          <w:tcPr>
            <w:tcW w:w="485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36DE7D69" w14:textId="77777777" w:rsidR="00950D68" w:rsidRPr="00950D68" w:rsidRDefault="00950D68" w:rsidP="00950D68">
            <w:pPr>
              <w:spacing w:line="480" w:lineRule="auto"/>
              <w:rPr>
                <w:sz w:val="24"/>
                <w:szCs w:val="24"/>
              </w:rPr>
            </w:pPr>
            <w:r w:rsidRPr="00950D68">
              <w:rPr>
                <w:sz w:val="24"/>
                <w:szCs w:val="24"/>
              </w:rPr>
              <w:t>AI for Enhanced Decision-Making</w:t>
            </w:r>
          </w:p>
        </w:tc>
        <w:tc>
          <w:tcPr>
            <w:tcW w:w="428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107DFA6B" w14:textId="77777777" w:rsidR="00950D68" w:rsidRPr="00950D68" w:rsidRDefault="00950D68" w:rsidP="00950D68">
            <w:pPr>
              <w:spacing w:line="480" w:lineRule="auto"/>
              <w:rPr>
                <w:sz w:val="24"/>
                <w:szCs w:val="24"/>
              </w:rPr>
            </w:pPr>
            <w:r w:rsidRPr="00950D68">
              <w:rPr>
                <w:sz w:val="24"/>
                <w:szCs w:val="24"/>
              </w:rPr>
              <w:t>MedLM</w:t>
            </w:r>
          </w:p>
        </w:tc>
      </w:tr>
      <w:tr w:rsidR="00950D68" w:rsidRPr="00950D68" w14:paraId="31F58CED" w14:textId="77777777" w:rsidTr="00950D68">
        <w:trPr>
          <w:trHeight w:val="641"/>
        </w:trPr>
        <w:tc>
          <w:tcPr>
            <w:tcW w:w="485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313E9167" w14:textId="77777777" w:rsidR="00950D68" w:rsidRPr="00950D68" w:rsidRDefault="00950D68" w:rsidP="00950D68">
            <w:pPr>
              <w:spacing w:line="480" w:lineRule="auto"/>
              <w:rPr>
                <w:sz w:val="24"/>
                <w:szCs w:val="24"/>
              </w:rPr>
            </w:pPr>
            <w:r w:rsidRPr="00950D68">
              <w:rPr>
                <w:sz w:val="24"/>
                <w:szCs w:val="24"/>
              </w:rPr>
              <w:t>Generative AI (ChatGPT, LLMs)</w:t>
            </w:r>
          </w:p>
        </w:tc>
        <w:tc>
          <w:tcPr>
            <w:tcW w:w="428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485CFA27" w14:textId="77777777" w:rsidR="00950D68" w:rsidRPr="00950D68" w:rsidRDefault="00950D68" w:rsidP="00950D68">
            <w:pPr>
              <w:spacing w:line="480" w:lineRule="auto"/>
              <w:rPr>
                <w:sz w:val="24"/>
                <w:szCs w:val="24"/>
              </w:rPr>
            </w:pPr>
            <w:r w:rsidRPr="00950D68">
              <w:rPr>
                <w:sz w:val="24"/>
                <w:szCs w:val="24"/>
              </w:rPr>
              <w:t>CoDoC</w:t>
            </w:r>
          </w:p>
        </w:tc>
      </w:tr>
      <w:tr w:rsidR="00950D68" w:rsidRPr="00950D68" w14:paraId="0D39A7C6" w14:textId="77777777" w:rsidTr="00950D68">
        <w:trPr>
          <w:trHeight w:val="641"/>
        </w:trPr>
        <w:tc>
          <w:tcPr>
            <w:tcW w:w="485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342C2302" w14:textId="77777777" w:rsidR="00950D68" w:rsidRPr="00950D68" w:rsidRDefault="00950D68" w:rsidP="00950D68">
            <w:pPr>
              <w:spacing w:line="480" w:lineRule="auto"/>
              <w:rPr>
                <w:sz w:val="24"/>
                <w:szCs w:val="24"/>
              </w:rPr>
            </w:pPr>
            <w:r w:rsidRPr="00950D68">
              <w:rPr>
                <w:sz w:val="24"/>
                <w:szCs w:val="24"/>
              </w:rPr>
              <w:t>Explainable AI (XAI)</w:t>
            </w:r>
          </w:p>
        </w:tc>
        <w:tc>
          <w:tcPr>
            <w:tcW w:w="428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1C47E570" w14:textId="77777777" w:rsidR="00950D68" w:rsidRPr="00950D68" w:rsidRDefault="00950D68" w:rsidP="00950D68">
            <w:pPr>
              <w:spacing w:line="480" w:lineRule="auto"/>
              <w:rPr>
                <w:sz w:val="24"/>
                <w:szCs w:val="24"/>
              </w:rPr>
            </w:pPr>
            <w:r w:rsidRPr="00950D68">
              <w:rPr>
                <w:sz w:val="24"/>
                <w:szCs w:val="24"/>
              </w:rPr>
              <w:t>Gemma</w:t>
            </w:r>
          </w:p>
        </w:tc>
      </w:tr>
      <w:tr w:rsidR="00950D68" w:rsidRPr="00950D68" w14:paraId="6BBDDEE5" w14:textId="77777777" w:rsidTr="00950D68">
        <w:trPr>
          <w:trHeight w:val="641"/>
        </w:trPr>
        <w:tc>
          <w:tcPr>
            <w:tcW w:w="485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77E5FF3D" w14:textId="77777777" w:rsidR="00950D68" w:rsidRPr="00950D68" w:rsidRDefault="00950D68" w:rsidP="00950D68">
            <w:pPr>
              <w:spacing w:line="480" w:lineRule="auto"/>
              <w:rPr>
                <w:sz w:val="24"/>
                <w:szCs w:val="24"/>
              </w:rPr>
            </w:pPr>
            <w:r w:rsidRPr="00950D68">
              <w:rPr>
                <w:sz w:val="24"/>
                <w:szCs w:val="24"/>
              </w:rPr>
              <w:t>No-Code AI Logistics Builder</w:t>
            </w:r>
          </w:p>
        </w:tc>
        <w:tc>
          <w:tcPr>
            <w:tcW w:w="428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4D7DBCB9" w14:textId="77777777" w:rsidR="00950D68" w:rsidRPr="00950D68" w:rsidRDefault="00950D68" w:rsidP="00950D68">
            <w:pPr>
              <w:spacing w:line="480" w:lineRule="auto"/>
              <w:rPr>
                <w:sz w:val="24"/>
                <w:szCs w:val="24"/>
              </w:rPr>
            </w:pPr>
            <w:r w:rsidRPr="00950D68">
              <w:rPr>
                <w:sz w:val="24"/>
                <w:szCs w:val="24"/>
              </w:rPr>
              <w:t>AlphaFold</w:t>
            </w:r>
          </w:p>
        </w:tc>
      </w:tr>
      <w:tr w:rsidR="00950D68" w:rsidRPr="00950D68" w14:paraId="276F5681" w14:textId="77777777" w:rsidTr="00950D68">
        <w:trPr>
          <w:trHeight w:val="641"/>
        </w:trPr>
        <w:tc>
          <w:tcPr>
            <w:tcW w:w="485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6E1CE14A" w14:textId="77777777" w:rsidR="00950D68" w:rsidRPr="00950D68" w:rsidRDefault="00950D68" w:rsidP="00950D68">
            <w:pPr>
              <w:spacing w:line="480" w:lineRule="auto"/>
              <w:rPr>
                <w:sz w:val="24"/>
                <w:szCs w:val="24"/>
              </w:rPr>
            </w:pPr>
            <w:r w:rsidRPr="00950D68">
              <w:rPr>
                <w:sz w:val="24"/>
                <w:szCs w:val="24"/>
              </w:rPr>
              <w:t>AI-Enhanced Workflow Engine</w:t>
            </w:r>
          </w:p>
        </w:tc>
        <w:tc>
          <w:tcPr>
            <w:tcW w:w="428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64FBB583" w14:textId="77777777" w:rsidR="00950D68" w:rsidRPr="00950D68" w:rsidRDefault="00950D68" w:rsidP="00950D68">
            <w:pPr>
              <w:spacing w:line="480" w:lineRule="auto"/>
              <w:rPr>
                <w:sz w:val="24"/>
                <w:szCs w:val="24"/>
              </w:rPr>
            </w:pPr>
            <w:r w:rsidRPr="00950D68">
              <w:rPr>
                <w:sz w:val="24"/>
                <w:szCs w:val="24"/>
              </w:rPr>
              <w:t>AI Fraud Detection Systems</w:t>
            </w:r>
          </w:p>
        </w:tc>
      </w:tr>
      <w:tr w:rsidR="00950D68" w:rsidRPr="00950D68" w14:paraId="74F66062" w14:textId="77777777" w:rsidTr="00950D68">
        <w:trPr>
          <w:trHeight w:val="641"/>
        </w:trPr>
        <w:tc>
          <w:tcPr>
            <w:tcW w:w="485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75566CA0" w14:textId="77777777" w:rsidR="00950D68" w:rsidRPr="00950D68" w:rsidRDefault="00950D68" w:rsidP="00950D68">
            <w:pPr>
              <w:spacing w:line="480" w:lineRule="auto"/>
              <w:rPr>
                <w:sz w:val="24"/>
                <w:szCs w:val="24"/>
              </w:rPr>
            </w:pPr>
            <w:r w:rsidRPr="00950D68">
              <w:rPr>
                <w:sz w:val="24"/>
                <w:szCs w:val="24"/>
              </w:rPr>
              <w:t>AI Chatbots</w:t>
            </w:r>
          </w:p>
        </w:tc>
        <w:tc>
          <w:tcPr>
            <w:tcW w:w="428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0F922732" w14:textId="77777777" w:rsidR="00950D68" w:rsidRPr="00950D68" w:rsidRDefault="00950D68" w:rsidP="00950D68">
            <w:pPr>
              <w:spacing w:line="480" w:lineRule="auto"/>
              <w:rPr>
                <w:sz w:val="24"/>
                <w:szCs w:val="24"/>
              </w:rPr>
            </w:pPr>
            <w:r w:rsidRPr="00950D68">
              <w:rPr>
                <w:sz w:val="24"/>
                <w:szCs w:val="24"/>
              </w:rPr>
              <w:t>AI Robotic Systems</w:t>
            </w:r>
          </w:p>
        </w:tc>
      </w:tr>
      <w:tr w:rsidR="00950D68" w:rsidRPr="00950D68" w14:paraId="4770D4F1" w14:textId="77777777" w:rsidTr="00950D68">
        <w:trPr>
          <w:trHeight w:val="641"/>
        </w:trPr>
        <w:tc>
          <w:tcPr>
            <w:tcW w:w="485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2ADC8AC9" w14:textId="77777777" w:rsidR="00950D68" w:rsidRPr="00950D68" w:rsidRDefault="00950D68" w:rsidP="00950D68">
            <w:pPr>
              <w:spacing w:line="480" w:lineRule="auto"/>
              <w:rPr>
                <w:sz w:val="24"/>
                <w:szCs w:val="24"/>
              </w:rPr>
            </w:pPr>
            <w:r w:rsidRPr="00950D68">
              <w:rPr>
                <w:sz w:val="24"/>
                <w:szCs w:val="24"/>
              </w:rPr>
              <w:t>AI Chatbot for Shipment Status</w:t>
            </w:r>
          </w:p>
        </w:tc>
        <w:tc>
          <w:tcPr>
            <w:tcW w:w="428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69C50C2C" w14:textId="77777777" w:rsidR="00950D68" w:rsidRPr="00950D68" w:rsidRDefault="00950D68" w:rsidP="00950D68">
            <w:pPr>
              <w:spacing w:line="480" w:lineRule="auto"/>
              <w:rPr>
                <w:sz w:val="24"/>
                <w:szCs w:val="24"/>
              </w:rPr>
            </w:pPr>
            <w:r w:rsidRPr="00950D68">
              <w:rPr>
                <w:sz w:val="24"/>
                <w:szCs w:val="24"/>
              </w:rPr>
              <w:t>AI for Predictive Maintenance</w:t>
            </w:r>
          </w:p>
        </w:tc>
      </w:tr>
      <w:tr w:rsidR="00950D68" w:rsidRPr="00950D68" w14:paraId="1E68DBFD" w14:textId="77777777" w:rsidTr="00950D68">
        <w:trPr>
          <w:trHeight w:val="641"/>
        </w:trPr>
        <w:tc>
          <w:tcPr>
            <w:tcW w:w="485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4EA5FD0A" w14:textId="77777777" w:rsidR="00950D68" w:rsidRPr="00950D68" w:rsidRDefault="00950D68" w:rsidP="00950D68">
            <w:pPr>
              <w:spacing w:line="480" w:lineRule="auto"/>
              <w:rPr>
                <w:sz w:val="24"/>
                <w:szCs w:val="24"/>
              </w:rPr>
            </w:pPr>
            <w:r w:rsidRPr="00950D68">
              <w:rPr>
                <w:sz w:val="24"/>
                <w:szCs w:val="24"/>
              </w:rPr>
              <w:t>Jacaranda AI Maternal Health Tool</w:t>
            </w:r>
          </w:p>
        </w:tc>
        <w:tc>
          <w:tcPr>
            <w:tcW w:w="428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50E93A27" w14:textId="77777777" w:rsidR="00950D68" w:rsidRPr="00950D68" w:rsidRDefault="00950D68" w:rsidP="00950D68">
            <w:pPr>
              <w:spacing w:line="480" w:lineRule="auto"/>
              <w:rPr>
                <w:sz w:val="24"/>
                <w:szCs w:val="24"/>
              </w:rPr>
            </w:pPr>
          </w:p>
        </w:tc>
      </w:tr>
    </w:tbl>
    <w:p w14:paraId="620B64E4" w14:textId="6F08193B" w:rsidR="003E13EC" w:rsidRPr="009F2284" w:rsidRDefault="000E150A" w:rsidP="00D84874">
      <w:pPr>
        <w:pStyle w:val="Heading3"/>
        <w:rPr>
          <w:rFonts w:ascii="Trebuchet MS" w:hAnsi="Trebuchet MS"/>
          <w:i/>
          <w:iCs/>
          <w:color w:val="auto"/>
        </w:rPr>
      </w:pPr>
      <w:bookmarkStart w:id="77" w:name="_Toc205281457"/>
      <w:r w:rsidRPr="009F2284">
        <w:rPr>
          <w:rFonts w:ascii="Trebuchet MS" w:hAnsi="Trebuchet MS"/>
          <w:i/>
          <w:iCs/>
          <w:color w:val="auto"/>
        </w:rPr>
        <w:t>Table 4.</w:t>
      </w:r>
      <w:r w:rsidR="009F2284" w:rsidRPr="009F2284">
        <w:rPr>
          <w:rFonts w:ascii="Trebuchet MS" w:hAnsi="Trebuchet MS"/>
          <w:i/>
          <w:iCs/>
          <w:color w:val="auto"/>
        </w:rPr>
        <w:t>7: Small-Team Decision Support</w:t>
      </w:r>
      <w:bookmarkEnd w:id="77"/>
    </w:p>
    <w:p w14:paraId="04013F7E" w14:textId="77777777" w:rsidR="00CC5C9A" w:rsidRPr="009F2284" w:rsidRDefault="00CC5C9A" w:rsidP="003E13EC">
      <w:pPr>
        <w:spacing w:line="480" w:lineRule="auto"/>
        <w:rPr>
          <w:i/>
          <w:iCs/>
          <w:sz w:val="24"/>
          <w:szCs w:val="24"/>
        </w:rPr>
      </w:pPr>
    </w:p>
    <w:p w14:paraId="216818A2" w14:textId="55D28B0E" w:rsidR="008D419A" w:rsidRPr="00135D0D" w:rsidRDefault="00135D0D" w:rsidP="00571DDC">
      <w:pPr>
        <w:pStyle w:val="Heading2"/>
        <w:numPr>
          <w:ilvl w:val="1"/>
          <w:numId w:val="11"/>
        </w:numPr>
        <w:ind w:left="540"/>
      </w:pPr>
      <w:r w:rsidRPr="00135D0D">
        <w:t xml:space="preserve">Tool Evaluation Matrix that assesses shortlisted AI tools against specific criteria </w:t>
      </w:r>
    </w:p>
    <w:p w14:paraId="36E346B4" w14:textId="77777777" w:rsidR="00062108" w:rsidRPr="00523A85" w:rsidRDefault="00062108" w:rsidP="00062108">
      <w:pPr>
        <w:pStyle w:val="Heading2"/>
        <w:ind w:left="1220"/>
        <w:rPr>
          <w:rFonts w:asciiTheme="minorHAnsi" w:hAnsiTheme="minorHAnsi" w:cstheme="minorBidi"/>
        </w:rPr>
      </w:pPr>
    </w:p>
    <w:p w14:paraId="118C30E4" w14:textId="61C835C8" w:rsidR="00C05CC0" w:rsidRDefault="00C05CC0" w:rsidP="0085651F">
      <w:pPr>
        <w:pStyle w:val="Heading2"/>
        <w:tabs>
          <w:tab w:val="left" w:pos="1170"/>
        </w:tabs>
        <w:spacing w:before="0" w:line="480" w:lineRule="auto"/>
        <w:ind w:left="450"/>
        <w:rPr>
          <w:b w:val="0"/>
          <w:bCs w:val="0"/>
        </w:rPr>
      </w:pPr>
      <w:bookmarkStart w:id="78" w:name="_Toc205207064"/>
      <w:bookmarkStart w:id="79" w:name="_Toc205281459"/>
      <w:r w:rsidRPr="00C05CC0">
        <w:rPr>
          <w:b w:val="0"/>
          <w:bCs w:val="0"/>
        </w:rPr>
        <w:t>This deliverable presents the comparative evaluation of 65 AI logistics tools based on their performance across six key criteria.</w:t>
      </w:r>
      <w:r w:rsidR="00037AC4" w:rsidRPr="00037AC4">
        <w:t xml:space="preserve"> </w:t>
      </w:r>
      <w:r w:rsidR="00103BFA" w:rsidRPr="00103BFA">
        <w:rPr>
          <w:i/>
          <w:iCs/>
        </w:rPr>
        <w:t>(</w:t>
      </w:r>
      <w:r w:rsidR="00037AC4" w:rsidRPr="00103BFA">
        <w:rPr>
          <w:b w:val="0"/>
          <w:bCs w:val="0"/>
          <w:i/>
          <w:iCs/>
        </w:rPr>
        <w:t>The complete MCDA evaluation matrix, including weighted criteria and raw scores, is available in Appendix C</w:t>
      </w:r>
      <w:r w:rsidR="00103BFA" w:rsidRPr="00103BFA">
        <w:rPr>
          <w:b w:val="0"/>
          <w:bCs w:val="0"/>
          <w:i/>
          <w:iCs/>
        </w:rPr>
        <w:t>)</w:t>
      </w:r>
      <w:r w:rsidR="00037AC4" w:rsidRPr="00103BFA">
        <w:rPr>
          <w:b w:val="0"/>
          <w:bCs w:val="0"/>
          <w:i/>
          <w:iCs/>
        </w:rPr>
        <w:t>.</w:t>
      </w:r>
      <w:r w:rsidRPr="00C05CC0">
        <w:rPr>
          <w:b w:val="0"/>
          <w:bCs w:val="0"/>
        </w:rPr>
        <w:t xml:space="preserve"> The goal is to help Africa Trade Desk (ATD) identify top-performing tools for automating customs, improving freight visibility, and enabling lean logistics operations for the Canada–Africa trade corridor.</w:t>
      </w:r>
      <w:bookmarkEnd w:id="78"/>
      <w:bookmarkEnd w:id="79"/>
    </w:p>
    <w:p w14:paraId="3E77E655" w14:textId="77777777" w:rsidR="00C05CC0" w:rsidRPr="00C05CC0" w:rsidRDefault="00C05CC0" w:rsidP="00C05CC0">
      <w:pPr>
        <w:pStyle w:val="Heading2"/>
        <w:tabs>
          <w:tab w:val="left" w:pos="1170"/>
        </w:tabs>
        <w:spacing w:line="480" w:lineRule="auto"/>
        <w:ind w:left="450"/>
      </w:pPr>
      <w:bookmarkStart w:id="80" w:name="_Toc205207065"/>
      <w:bookmarkStart w:id="81" w:name="_Toc205281460"/>
      <w:r w:rsidRPr="00C05CC0">
        <w:t>Evaluation Criteria</w:t>
      </w:r>
      <w:bookmarkEnd w:id="80"/>
      <w:bookmarkEnd w:id="81"/>
    </w:p>
    <w:p w14:paraId="2852CE07" w14:textId="18CC17AF" w:rsidR="00C05CC0" w:rsidRDefault="00C05CC0" w:rsidP="00C05CC0">
      <w:pPr>
        <w:pStyle w:val="Heading2"/>
        <w:tabs>
          <w:tab w:val="left" w:pos="1170"/>
        </w:tabs>
        <w:spacing w:before="0" w:line="480" w:lineRule="auto"/>
        <w:ind w:left="450"/>
        <w:rPr>
          <w:b w:val="0"/>
          <w:bCs w:val="0"/>
        </w:rPr>
      </w:pPr>
      <w:bookmarkStart w:id="82" w:name="_Toc205207066"/>
      <w:bookmarkStart w:id="83" w:name="_Toc205281461"/>
      <w:r w:rsidRPr="00C05CC0">
        <w:rPr>
          <w:b w:val="0"/>
          <w:bCs w:val="0"/>
        </w:rPr>
        <w:t>Each tool was evaluated on the following six parameters:</w:t>
      </w:r>
      <w:bookmarkEnd w:id="82"/>
      <w:bookmarkEnd w:id="83"/>
    </w:p>
    <w:tbl>
      <w:tblPr>
        <w:tblStyle w:val="TableGrid2"/>
        <w:tblW w:w="0" w:type="auto"/>
        <w:tblInd w:w="355" w:type="dxa"/>
        <w:tblLook w:val="04A0" w:firstRow="1" w:lastRow="0" w:firstColumn="1" w:lastColumn="0" w:noHBand="0" w:noVBand="1"/>
      </w:tblPr>
      <w:tblGrid>
        <w:gridCol w:w="3510"/>
        <w:gridCol w:w="4775"/>
      </w:tblGrid>
      <w:tr w:rsidR="00480994" w:rsidRPr="00480994" w14:paraId="5968B6DE" w14:textId="77777777" w:rsidTr="00480994">
        <w:tc>
          <w:tcPr>
            <w:tcW w:w="3510" w:type="dxa"/>
          </w:tcPr>
          <w:p w14:paraId="4D42B63A" w14:textId="77777777" w:rsidR="00480994" w:rsidRPr="00480994" w:rsidRDefault="00480994" w:rsidP="00480994">
            <w:pPr>
              <w:rPr>
                <w:rFonts w:ascii="Cambria" w:eastAsia="MS Mincho" w:hAnsi="Cambria" w:cs="Times New Roman"/>
              </w:rPr>
            </w:pPr>
            <w:r w:rsidRPr="00480994">
              <w:rPr>
                <w:rFonts w:ascii="Cambria" w:eastAsia="MS Mincho" w:hAnsi="Cambria" w:cs="Times New Roman"/>
              </w:rPr>
              <w:t>Criteria</w:t>
            </w:r>
          </w:p>
        </w:tc>
        <w:tc>
          <w:tcPr>
            <w:tcW w:w="4775" w:type="dxa"/>
          </w:tcPr>
          <w:p w14:paraId="1355B0B4" w14:textId="77777777" w:rsidR="00480994" w:rsidRPr="00480994" w:rsidRDefault="00480994" w:rsidP="00480994">
            <w:pPr>
              <w:rPr>
                <w:rFonts w:ascii="Cambria" w:eastAsia="MS Mincho" w:hAnsi="Cambria" w:cs="Times New Roman"/>
              </w:rPr>
            </w:pPr>
            <w:r w:rsidRPr="00480994">
              <w:rPr>
                <w:rFonts w:ascii="Cambria" w:eastAsia="MS Mincho" w:hAnsi="Cambria" w:cs="Times New Roman"/>
              </w:rPr>
              <w:t>Description</w:t>
            </w:r>
          </w:p>
        </w:tc>
      </w:tr>
      <w:tr w:rsidR="00480994" w:rsidRPr="00480994" w14:paraId="7B30724B" w14:textId="77777777" w:rsidTr="00480994">
        <w:tc>
          <w:tcPr>
            <w:tcW w:w="3510" w:type="dxa"/>
          </w:tcPr>
          <w:p w14:paraId="213C3572" w14:textId="77777777" w:rsidR="00480994" w:rsidRPr="00480994" w:rsidRDefault="00480994" w:rsidP="00480994">
            <w:pPr>
              <w:rPr>
                <w:rFonts w:ascii="Cambria" w:eastAsia="MS Mincho" w:hAnsi="Cambria" w:cs="Times New Roman"/>
              </w:rPr>
            </w:pPr>
            <w:r w:rsidRPr="00480994">
              <w:rPr>
                <w:rFonts w:ascii="Cambria" w:eastAsia="MS Mincho" w:hAnsi="Cambria" w:cs="Times New Roman"/>
              </w:rPr>
              <w:t>Ease of Use</w:t>
            </w:r>
          </w:p>
        </w:tc>
        <w:tc>
          <w:tcPr>
            <w:tcW w:w="4775" w:type="dxa"/>
          </w:tcPr>
          <w:p w14:paraId="1DDB253E" w14:textId="77777777" w:rsidR="00480994" w:rsidRPr="00480994" w:rsidRDefault="00480994" w:rsidP="00480994">
            <w:pPr>
              <w:rPr>
                <w:rFonts w:ascii="Cambria" w:eastAsia="MS Mincho" w:hAnsi="Cambria" w:cs="Times New Roman"/>
              </w:rPr>
            </w:pPr>
            <w:r w:rsidRPr="00480994">
              <w:rPr>
                <w:rFonts w:ascii="Cambria" w:eastAsia="MS Mincho" w:hAnsi="Cambria" w:cs="Times New Roman"/>
              </w:rPr>
              <w:t>Simplicity, training requirements, and usability for non-technical staff</w:t>
            </w:r>
          </w:p>
        </w:tc>
      </w:tr>
      <w:tr w:rsidR="00480994" w:rsidRPr="00480994" w14:paraId="22FAEF44" w14:textId="77777777" w:rsidTr="00480994">
        <w:tc>
          <w:tcPr>
            <w:tcW w:w="3510" w:type="dxa"/>
          </w:tcPr>
          <w:p w14:paraId="0C9D9EFC" w14:textId="77777777" w:rsidR="00480994" w:rsidRPr="00480994" w:rsidRDefault="00480994" w:rsidP="00480994">
            <w:pPr>
              <w:rPr>
                <w:rFonts w:ascii="Cambria" w:eastAsia="MS Mincho" w:hAnsi="Cambria" w:cs="Times New Roman"/>
              </w:rPr>
            </w:pPr>
            <w:r w:rsidRPr="00480994">
              <w:rPr>
                <w:rFonts w:ascii="Cambria" w:eastAsia="MS Mincho" w:hAnsi="Cambria" w:cs="Times New Roman"/>
              </w:rPr>
              <w:t>Cost Efficiency</w:t>
            </w:r>
          </w:p>
        </w:tc>
        <w:tc>
          <w:tcPr>
            <w:tcW w:w="4775" w:type="dxa"/>
          </w:tcPr>
          <w:p w14:paraId="15E8E737" w14:textId="77777777" w:rsidR="00480994" w:rsidRPr="00480994" w:rsidRDefault="00480994" w:rsidP="00480994">
            <w:pPr>
              <w:rPr>
                <w:rFonts w:ascii="Cambria" w:eastAsia="MS Mincho" w:hAnsi="Cambria" w:cs="Times New Roman"/>
              </w:rPr>
            </w:pPr>
            <w:r w:rsidRPr="00480994">
              <w:rPr>
                <w:rFonts w:ascii="Cambria" w:eastAsia="MS Mincho" w:hAnsi="Cambria" w:cs="Times New Roman"/>
              </w:rPr>
              <w:t>Total cost of ownership and affordability for SMEs</w:t>
            </w:r>
          </w:p>
        </w:tc>
      </w:tr>
      <w:tr w:rsidR="00480994" w:rsidRPr="00480994" w14:paraId="6D9094C7" w14:textId="77777777" w:rsidTr="00480994">
        <w:tc>
          <w:tcPr>
            <w:tcW w:w="3510" w:type="dxa"/>
          </w:tcPr>
          <w:p w14:paraId="0FB9C5B8" w14:textId="77777777" w:rsidR="00480994" w:rsidRPr="00480994" w:rsidRDefault="00480994" w:rsidP="00480994">
            <w:pPr>
              <w:rPr>
                <w:rFonts w:ascii="Cambria" w:eastAsia="MS Mincho" w:hAnsi="Cambria" w:cs="Times New Roman"/>
              </w:rPr>
            </w:pPr>
            <w:r w:rsidRPr="00480994">
              <w:rPr>
                <w:rFonts w:ascii="Cambria" w:eastAsia="MS Mincho" w:hAnsi="Cambria" w:cs="Times New Roman"/>
              </w:rPr>
              <w:t>Integration Readiness</w:t>
            </w:r>
          </w:p>
        </w:tc>
        <w:tc>
          <w:tcPr>
            <w:tcW w:w="4775" w:type="dxa"/>
          </w:tcPr>
          <w:p w14:paraId="64E2D84B" w14:textId="77777777" w:rsidR="00480994" w:rsidRPr="00480994" w:rsidRDefault="00480994" w:rsidP="00480994">
            <w:pPr>
              <w:rPr>
                <w:rFonts w:ascii="Cambria" w:eastAsia="MS Mincho" w:hAnsi="Cambria" w:cs="Times New Roman"/>
              </w:rPr>
            </w:pPr>
            <w:r w:rsidRPr="00480994">
              <w:rPr>
                <w:rFonts w:ascii="Cambria" w:eastAsia="MS Mincho" w:hAnsi="Cambria" w:cs="Times New Roman"/>
              </w:rPr>
              <w:t>Ease of integration with tools like ASYCUDA, SAP, or M-Pesa</w:t>
            </w:r>
          </w:p>
        </w:tc>
      </w:tr>
      <w:tr w:rsidR="00480994" w:rsidRPr="00480994" w14:paraId="5B98C62E" w14:textId="77777777" w:rsidTr="00480994">
        <w:tc>
          <w:tcPr>
            <w:tcW w:w="3510" w:type="dxa"/>
          </w:tcPr>
          <w:p w14:paraId="5EA886D5" w14:textId="77777777" w:rsidR="00480994" w:rsidRPr="00480994" w:rsidRDefault="00480994" w:rsidP="00480994">
            <w:pPr>
              <w:rPr>
                <w:rFonts w:ascii="Cambria" w:eastAsia="MS Mincho" w:hAnsi="Cambria" w:cs="Times New Roman"/>
              </w:rPr>
            </w:pPr>
            <w:r w:rsidRPr="00480994">
              <w:rPr>
                <w:rFonts w:ascii="Cambria" w:eastAsia="MS Mincho" w:hAnsi="Cambria" w:cs="Times New Roman"/>
              </w:rPr>
              <w:t>Scalability</w:t>
            </w:r>
          </w:p>
        </w:tc>
        <w:tc>
          <w:tcPr>
            <w:tcW w:w="4775" w:type="dxa"/>
          </w:tcPr>
          <w:p w14:paraId="024992FE" w14:textId="77777777" w:rsidR="00480994" w:rsidRPr="00480994" w:rsidRDefault="00480994" w:rsidP="00480994">
            <w:pPr>
              <w:rPr>
                <w:rFonts w:ascii="Cambria" w:eastAsia="MS Mincho" w:hAnsi="Cambria" w:cs="Times New Roman"/>
              </w:rPr>
            </w:pPr>
            <w:r w:rsidRPr="00480994">
              <w:rPr>
                <w:rFonts w:ascii="Cambria" w:eastAsia="MS Mincho" w:hAnsi="Cambria" w:cs="Times New Roman"/>
              </w:rPr>
              <w:t>Ability to handle increased load or multi-country deployment</w:t>
            </w:r>
          </w:p>
        </w:tc>
      </w:tr>
      <w:tr w:rsidR="00480994" w:rsidRPr="00480994" w14:paraId="4C7E142B" w14:textId="77777777" w:rsidTr="00480994">
        <w:tc>
          <w:tcPr>
            <w:tcW w:w="3510" w:type="dxa"/>
          </w:tcPr>
          <w:p w14:paraId="0EF7BD7D" w14:textId="77777777" w:rsidR="00480994" w:rsidRPr="00480994" w:rsidRDefault="00480994" w:rsidP="00480994">
            <w:pPr>
              <w:rPr>
                <w:rFonts w:ascii="Cambria" w:eastAsia="MS Mincho" w:hAnsi="Cambria" w:cs="Times New Roman"/>
              </w:rPr>
            </w:pPr>
            <w:r w:rsidRPr="00480994">
              <w:rPr>
                <w:rFonts w:ascii="Cambria" w:eastAsia="MS Mincho" w:hAnsi="Cambria" w:cs="Times New Roman"/>
              </w:rPr>
              <w:t>Paperwork &amp; Reports Automation</w:t>
            </w:r>
          </w:p>
        </w:tc>
        <w:tc>
          <w:tcPr>
            <w:tcW w:w="4775" w:type="dxa"/>
          </w:tcPr>
          <w:p w14:paraId="512D28AB" w14:textId="77777777" w:rsidR="00480994" w:rsidRPr="00480994" w:rsidRDefault="00480994" w:rsidP="00480994">
            <w:pPr>
              <w:rPr>
                <w:rFonts w:ascii="Cambria" w:eastAsia="MS Mincho" w:hAnsi="Cambria" w:cs="Times New Roman"/>
              </w:rPr>
            </w:pPr>
            <w:r w:rsidRPr="00480994">
              <w:rPr>
                <w:rFonts w:ascii="Cambria" w:eastAsia="MS Mincho" w:hAnsi="Cambria" w:cs="Times New Roman"/>
              </w:rPr>
              <w:t>Support for customs forms, shipping documents, and reporting</w:t>
            </w:r>
          </w:p>
        </w:tc>
      </w:tr>
      <w:tr w:rsidR="00480994" w:rsidRPr="00480994" w14:paraId="0D5D96AE" w14:textId="77777777" w:rsidTr="00480994">
        <w:tc>
          <w:tcPr>
            <w:tcW w:w="3510" w:type="dxa"/>
          </w:tcPr>
          <w:p w14:paraId="1BD88C9E" w14:textId="77777777" w:rsidR="00480994" w:rsidRPr="00480994" w:rsidRDefault="00480994" w:rsidP="00480994">
            <w:pPr>
              <w:rPr>
                <w:rFonts w:ascii="Cambria" w:eastAsia="MS Mincho" w:hAnsi="Cambria" w:cs="Times New Roman"/>
              </w:rPr>
            </w:pPr>
            <w:r w:rsidRPr="00480994">
              <w:rPr>
                <w:rFonts w:ascii="Cambria" w:eastAsia="MS Mincho" w:hAnsi="Cambria" w:cs="Times New Roman"/>
              </w:rPr>
              <w:t>Real-Time Visibility</w:t>
            </w:r>
          </w:p>
        </w:tc>
        <w:tc>
          <w:tcPr>
            <w:tcW w:w="4775" w:type="dxa"/>
          </w:tcPr>
          <w:p w14:paraId="5D973874" w14:textId="77777777" w:rsidR="00480994" w:rsidRPr="00480994" w:rsidRDefault="00480994" w:rsidP="00480994">
            <w:pPr>
              <w:rPr>
                <w:rFonts w:ascii="Cambria" w:eastAsia="MS Mincho" w:hAnsi="Cambria" w:cs="Times New Roman"/>
              </w:rPr>
            </w:pPr>
            <w:r w:rsidRPr="00480994">
              <w:rPr>
                <w:rFonts w:ascii="Cambria" w:eastAsia="MS Mincho" w:hAnsi="Cambria" w:cs="Times New Roman"/>
              </w:rPr>
              <w:t>Ability to track shipments and detect delays in real-time</w:t>
            </w:r>
          </w:p>
        </w:tc>
      </w:tr>
    </w:tbl>
    <w:p w14:paraId="0EA5405F" w14:textId="5F065CE7" w:rsidR="00C05CC0" w:rsidRPr="00BB3864" w:rsidRDefault="00BB3864" w:rsidP="00BB3864">
      <w:pPr>
        <w:pStyle w:val="Heading2"/>
        <w:tabs>
          <w:tab w:val="left" w:pos="1170"/>
        </w:tabs>
        <w:spacing w:before="0" w:line="480" w:lineRule="auto"/>
        <w:ind w:left="0"/>
        <w:rPr>
          <w:b w:val="0"/>
          <w:bCs w:val="0"/>
          <w:i/>
          <w:iCs/>
        </w:rPr>
      </w:pPr>
      <w:r>
        <w:rPr>
          <w:b w:val="0"/>
          <w:bCs w:val="0"/>
        </w:rPr>
        <w:t xml:space="preserve">     </w:t>
      </w:r>
      <w:bookmarkStart w:id="84" w:name="_Toc205281462"/>
      <w:r w:rsidRPr="00BB3864">
        <w:rPr>
          <w:b w:val="0"/>
          <w:bCs w:val="0"/>
          <w:i/>
          <w:iCs/>
        </w:rPr>
        <w:t>Table 4.8: Evaluation Criteria</w:t>
      </w:r>
      <w:bookmarkEnd w:id="84"/>
    </w:p>
    <w:p w14:paraId="19451F9E" w14:textId="77777777" w:rsidR="00480994" w:rsidRPr="00480994" w:rsidRDefault="00480994" w:rsidP="00480994">
      <w:pPr>
        <w:ind w:left="360"/>
        <w:rPr>
          <w:sz w:val="24"/>
          <w:szCs w:val="24"/>
        </w:rPr>
      </w:pPr>
      <w:r w:rsidRPr="00480994">
        <w:rPr>
          <w:sz w:val="24"/>
          <w:szCs w:val="24"/>
        </w:rPr>
        <w:t>Each tool was scored from 1 (Poor) to 5 (Excellent). The average score was used to rank tools.</w:t>
      </w:r>
    </w:p>
    <w:p w14:paraId="24BC4B32" w14:textId="77777777" w:rsidR="00480994" w:rsidRDefault="00480994" w:rsidP="00C05CC0">
      <w:pPr>
        <w:pStyle w:val="Heading2"/>
        <w:tabs>
          <w:tab w:val="left" w:pos="1170"/>
        </w:tabs>
        <w:spacing w:before="0" w:line="480" w:lineRule="auto"/>
        <w:ind w:left="450"/>
        <w:rPr>
          <w:b w:val="0"/>
          <w:bCs w:val="0"/>
        </w:rPr>
      </w:pPr>
    </w:p>
    <w:p w14:paraId="7DCE9B8F" w14:textId="77777777" w:rsidR="004D4570" w:rsidRDefault="004D4570" w:rsidP="00C05CC0">
      <w:pPr>
        <w:pStyle w:val="Heading2"/>
        <w:tabs>
          <w:tab w:val="left" w:pos="1170"/>
        </w:tabs>
        <w:spacing w:before="0" w:line="480" w:lineRule="auto"/>
        <w:ind w:left="450"/>
        <w:rPr>
          <w:b w:val="0"/>
          <w:bCs w:val="0"/>
        </w:rPr>
      </w:pPr>
    </w:p>
    <w:p w14:paraId="073636DA" w14:textId="77777777" w:rsidR="004D4570" w:rsidRDefault="004D4570" w:rsidP="00C05CC0">
      <w:pPr>
        <w:pStyle w:val="Heading2"/>
        <w:tabs>
          <w:tab w:val="left" w:pos="1170"/>
        </w:tabs>
        <w:spacing w:before="0" w:line="480" w:lineRule="auto"/>
        <w:ind w:left="450"/>
        <w:rPr>
          <w:b w:val="0"/>
          <w:bCs w:val="0"/>
        </w:rPr>
      </w:pPr>
    </w:p>
    <w:p w14:paraId="141940B7" w14:textId="77777777" w:rsidR="00480994" w:rsidRDefault="00480994" w:rsidP="00480994">
      <w:pPr>
        <w:pStyle w:val="Heading1"/>
        <w:ind w:left="270"/>
      </w:pPr>
      <w:bookmarkStart w:id="85" w:name="_Toc205207067"/>
      <w:bookmarkStart w:id="86" w:name="_Toc205281463"/>
      <w:r>
        <w:t>Top 10 AI Logistics Tools – Ranked by Average Score</w:t>
      </w:r>
      <w:bookmarkEnd w:id="85"/>
      <w:bookmarkEnd w:id="86"/>
    </w:p>
    <w:p w14:paraId="06CA163B" w14:textId="77777777" w:rsidR="0049125F" w:rsidRDefault="0049125F" w:rsidP="00480994">
      <w:pPr>
        <w:pStyle w:val="Heading1"/>
        <w:ind w:left="270"/>
      </w:pPr>
    </w:p>
    <w:tbl>
      <w:tblPr>
        <w:tblStyle w:val="TableGrid3"/>
        <w:tblW w:w="0" w:type="auto"/>
        <w:tblInd w:w="355" w:type="dxa"/>
        <w:tblLook w:val="04A0" w:firstRow="1" w:lastRow="0" w:firstColumn="1" w:lastColumn="0" w:noHBand="0" w:noVBand="1"/>
      </w:tblPr>
      <w:tblGrid>
        <w:gridCol w:w="2880"/>
        <w:gridCol w:w="2880"/>
        <w:gridCol w:w="2880"/>
      </w:tblGrid>
      <w:tr w:rsidR="00480994" w:rsidRPr="00480994" w14:paraId="1F9D1E4C" w14:textId="77777777" w:rsidTr="00D84874">
        <w:tc>
          <w:tcPr>
            <w:tcW w:w="2880" w:type="dxa"/>
          </w:tcPr>
          <w:p w14:paraId="15CB5DA5" w14:textId="77777777" w:rsidR="00480994" w:rsidRPr="00480994" w:rsidRDefault="00480994" w:rsidP="00480994">
            <w:pPr>
              <w:rPr>
                <w:rFonts w:ascii="Cambria" w:eastAsia="MS Mincho" w:hAnsi="Cambria" w:cs="Times New Roman"/>
              </w:rPr>
            </w:pPr>
            <w:r w:rsidRPr="00480994">
              <w:rPr>
                <w:rFonts w:ascii="Cambria" w:eastAsia="MS Mincho" w:hAnsi="Cambria" w:cs="Times New Roman"/>
              </w:rPr>
              <w:t>Rank</w:t>
            </w:r>
          </w:p>
        </w:tc>
        <w:tc>
          <w:tcPr>
            <w:tcW w:w="2880" w:type="dxa"/>
          </w:tcPr>
          <w:p w14:paraId="35D43E5C" w14:textId="77777777" w:rsidR="00480994" w:rsidRPr="00480994" w:rsidRDefault="00480994" w:rsidP="00480994">
            <w:pPr>
              <w:rPr>
                <w:rFonts w:ascii="Cambria" w:eastAsia="MS Mincho" w:hAnsi="Cambria" w:cs="Times New Roman"/>
              </w:rPr>
            </w:pPr>
            <w:r w:rsidRPr="00480994">
              <w:rPr>
                <w:rFonts w:ascii="Cambria" w:eastAsia="MS Mincho" w:hAnsi="Cambria" w:cs="Times New Roman"/>
              </w:rPr>
              <w:t>Tool Name</w:t>
            </w:r>
          </w:p>
        </w:tc>
        <w:tc>
          <w:tcPr>
            <w:tcW w:w="2880" w:type="dxa"/>
          </w:tcPr>
          <w:p w14:paraId="2A692AD6" w14:textId="77777777" w:rsidR="00480994" w:rsidRPr="00480994" w:rsidRDefault="00480994" w:rsidP="00480994">
            <w:pPr>
              <w:rPr>
                <w:rFonts w:ascii="Cambria" w:eastAsia="MS Mincho" w:hAnsi="Cambria" w:cs="Times New Roman"/>
              </w:rPr>
            </w:pPr>
            <w:r w:rsidRPr="00480994">
              <w:rPr>
                <w:rFonts w:ascii="Cambria" w:eastAsia="MS Mincho" w:hAnsi="Cambria" w:cs="Times New Roman"/>
              </w:rPr>
              <w:t>Average Score</w:t>
            </w:r>
          </w:p>
        </w:tc>
      </w:tr>
      <w:tr w:rsidR="00480994" w:rsidRPr="00480994" w14:paraId="59F1D911" w14:textId="77777777" w:rsidTr="00D84874">
        <w:tc>
          <w:tcPr>
            <w:tcW w:w="2880" w:type="dxa"/>
            <w:shd w:val="clear" w:color="auto" w:fill="E2EFDA"/>
          </w:tcPr>
          <w:p w14:paraId="69A0192E" w14:textId="77777777" w:rsidR="00480994" w:rsidRPr="00480994" w:rsidRDefault="00480994" w:rsidP="00480994">
            <w:pPr>
              <w:rPr>
                <w:rFonts w:ascii="Cambria" w:eastAsia="MS Mincho" w:hAnsi="Cambria" w:cs="Times New Roman"/>
              </w:rPr>
            </w:pPr>
            <w:r w:rsidRPr="00480994">
              <w:rPr>
                <w:rFonts w:ascii="Cambria" w:eastAsia="MS Mincho" w:hAnsi="Cambria" w:cs="Times New Roman"/>
              </w:rPr>
              <w:t>1</w:t>
            </w:r>
          </w:p>
        </w:tc>
        <w:tc>
          <w:tcPr>
            <w:tcW w:w="2880" w:type="dxa"/>
            <w:shd w:val="clear" w:color="auto" w:fill="E2EFDA"/>
          </w:tcPr>
          <w:p w14:paraId="3DF2F62B" w14:textId="77777777" w:rsidR="00480994" w:rsidRPr="00480994" w:rsidRDefault="00480994" w:rsidP="00480994">
            <w:pPr>
              <w:rPr>
                <w:rFonts w:ascii="Cambria" w:eastAsia="MS Mincho" w:hAnsi="Cambria" w:cs="Times New Roman"/>
              </w:rPr>
            </w:pPr>
            <w:r w:rsidRPr="00480994">
              <w:rPr>
                <w:rFonts w:ascii="Cambria" w:eastAsia="MS Mincho" w:hAnsi="Cambria" w:cs="Times New Roman"/>
              </w:rPr>
              <w:t>KlearNow.AI</w:t>
            </w:r>
          </w:p>
        </w:tc>
        <w:tc>
          <w:tcPr>
            <w:tcW w:w="2880" w:type="dxa"/>
            <w:shd w:val="clear" w:color="auto" w:fill="E2EFDA"/>
          </w:tcPr>
          <w:p w14:paraId="2CDA9E26" w14:textId="77777777" w:rsidR="00480994" w:rsidRPr="00480994" w:rsidRDefault="00480994" w:rsidP="00480994">
            <w:pPr>
              <w:rPr>
                <w:rFonts w:ascii="Cambria" w:eastAsia="MS Mincho" w:hAnsi="Cambria" w:cs="Times New Roman"/>
              </w:rPr>
            </w:pPr>
            <w:r w:rsidRPr="00480994">
              <w:rPr>
                <w:rFonts w:ascii="Cambria" w:eastAsia="MS Mincho" w:hAnsi="Cambria" w:cs="Times New Roman"/>
              </w:rPr>
              <w:t>4.7</w:t>
            </w:r>
          </w:p>
        </w:tc>
      </w:tr>
      <w:tr w:rsidR="00480994" w:rsidRPr="00480994" w14:paraId="6820085F" w14:textId="77777777" w:rsidTr="00D84874">
        <w:tc>
          <w:tcPr>
            <w:tcW w:w="2880" w:type="dxa"/>
          </w:tcPr>
          <w:p w14:paraId="2E214309" w14:textId="77777777" w:rsidR="00480994" w:rsidRPr="00480994" w:rsidRDefault="00480994" w:rsidP="00480994">
            <w:pPr>
              <w:rPr>
                <w:rFonts w:ascii="Cambria" w:eastAsia="MS Mincho" w:hAnsi="Cambria" w:cs="Times New Roman"/>
              </w:rPr>
            </w:pPr>
            <w:r w:rsidRPr="00480994">
              <w:rPr>
                <w:rFonts w:ascii="Cambria" w:eastAsia="MS Mincho" w:hAnsi="Cambria" w:cs="Times New Roman"/>
              </w:rPr>
              <w:t>1</w:t>
            </w:r>
          </w:p>
        </w:tc>
        <w:tc>
          <w:tcPr>
            <w:tcW w:w="2880" w:type="dxa"/>
          </w:tcPr>
          <w:p w14:paraId="4D156C49" w14:textId="77777777" w:rsidR="00480994" w:rsidRPr="00480994" w:rsidRDefault="00480994" w:rsidP="00480994">
            <w:pPr>
              <w:rPr>
                <w:rFonts w:ascii="Cambria" w:eastAsia="MS Mincho" w:hAnsi="Cambria" w:cs="Times New Roman"/>
              </w:rPr>
            </w:pPr>
            <w:r w:rsidRPr="00480994">
              <w:rPr>
                <w:rFonts w:ascii="Cambria" w:eastAsia="MS Mincho" w:hAnsi="Cambria" w:cs="Times New Roman"/>
              </w:rPr>
              <w:t>Flexport</w:t>
            </w:r>
          </w:p>
        </w:tc>
        <w:tc>
          <w:tcPr>
            <w:tcW w:w="2880" w:type="dxa"/>
          </w:tcPr>
          <w:p w14:paraId="49E81951" w14:textId="77777777" w:rsidR="00480994" w:rsidRPr="00480994" w:rsidRDefault="00480994" w:rsidP="00480994">
            <w:pPr>
              <w:rPr>
                <w:rFonts w:ascii="Cambria" w:eastAsia="MS Mincho" w:hAnsi="Cambria" w:cs="Times New Roman"/>
              </w:rPr>
            </w:pPr>
            <w:r w:rsidRPr="00480994">
              <w:rPr>
                <w:rFonts w:ascii="Cambria" w:eastAsia="MS Mincho" w:hAnsi="Cambria" w:cs="Times New Roman"/>
              </w:rPr>
              <w:t>4.7</w:t>
            </w:r>
          </w:p>
        </w:tc>
      </w:tr>
      <w:tr w:rsidR="00480994" w:rsidRPr="00480994" w14:paraId="696D8781" w14:textId="77777777" w:rsidTr="00D84874">
        <w:tc>
          <w:tcPr>
            <w:tcW w:w="2880" w:type="dxa"/>
            <w:shd w:val="clear" w:color="auto" w:fill="E2EFDA"/>
          </w:tcPr>
          <w:p w14:paraId="2FEE1D73" w14:textId="77777777" w:rsidR="00480994" w:rsidRPr="00480994" w:rsidRDefault="00480994" w:rsidP="00480994">
            <w:pPr>
              <w:rPr>
                <w:rFonts w:ascii="Cambria" w:eastAsia="MS Mincho" w:hAnsi="Cambria" w:cs="Times New Roman"/>
              </w:rPr>
            </w:pPr>
            <w:r w:rsidRPr="00480994">
              <w:rPr>
                <w:rFonts w:ascii="Cambria" w:eastAsia="MS Mincho" w:hAnsi="Cambria" w:cs="Times New Roman"/>
              </w:rPr>
              <w:t>3</w:t>
            </w:r>
          </w:p>
        </w:tc>
        <w:tc>
          <w:tcPr>
            <w:tcW w:w="2880" w:type="dxa"/>
            <w:shd w:val="clear" w:color="auto" w:fill="E2EFDA"/>
          </w:tcPr>
          <w:p w14:paraId="5CEC7EB2" w14:textId="77777777" w:rsidR="00480994" w:rsidRPr="00480994" w:rsidRDefault="00480994" w:rsidP="00480994">
            <w:pPr>
              <w:rPr>
                <w:rFonts w:ascii="Cambria" w:eastAsia="MS Mincho" w:hAnsi="Cambria" w:cs="Times New Roman"/>
              </w:rPr>
            </w:pPr>
            <w:r w:rsidRPr="00480994">
              <w:rPr>
                <w:rFonts w:ascii="Cambria" w:eastAsia="MS Mincho" w:hAnsi="Cambria" w:cs="Times New Roman"/>
              </w:rPr>
              <w:t>TradeSun</w:t>
            </w:r>
          </w:p>
        </w:tc>
        <w:tc>
          <w:tcPr>
            <w:tcW w:w="2880" w:type="dxa"/>
            <w:shd w:val="clear" w:color="auto" w:fill="E2EFDA"/>
          </w:tcPr>
          <w:p w14:paraId="77C55C29" w14:textId="77777777" w:rsidR="00480994" w:rsidRPr="00480994" w:rsidRDefault="00480994" w:rsidP="00480994">
            <w:pPr>
              <w:rPr>
                <w:rFonts w:ascii="Cambria" w:eastAsia="MS Mincho" w:hAnsi="Cambria" w:cs="Times New Roman"/>
              </w:rPr>
            </w:pPr>
            <w:r w:rsidRPr="00480994">
              <w:rPr>
                <w:rFonts w:ascii="Cambria" w:eastAsia="MS Mincho" w:hAnsi="Cambria" w:cs="Times New Roman"/>
              </w:rPr>
              <w:t>4.3</w:t>
            </w:r>
          </w:p>
        </w:tc>
      </w:tr>
      <w:tr w:rsidR="00480994" w:rsidRPr="00480994" w14:paraId="02A97415" w14:textId="77777777" w:rsidTr="00D84874">
        <w:tc>
          <w:tcPr>
            <w:tcW w:w="2880" w:type="dxa"/>
          </w:tcPr>
          <w:p w14:paraId="29F44E62" w14:textId="77777777" w:rsidR="00480994" w:rsidRPr="00480994" w:rsidRDefault="00480994" w:rsidP="00480994">
            <w:pPr>
              <w:rPr>
                <w:rFonts w:ascii="Cambria" w:eastAsia="MS Mincho" w:hAnsi="Cambria" w:cs="Times New Roman"/>
              </w:rPr>
            </w:pPr>
            <w:r w:rsidRPr="00480994">
              <w:rPr>
                <w:rFonts w:ascii="Cambria" w:eastAsia="MS Mincho" w:hAnsi="Cambria" w:cs="Times New Roman"/>
              </w:rPr>
              <w:t>4</w:t>
            </w:r>
          </w:p>
        </w:tc>
        <w:tc>
          <w:tcPr>
            <w:tcW w:w="2880" w:type="dxa"/>
          </w:tcPr>
          <w:p w14:paraId="1C6FDC5F" w14:textId="77777777" w:rsidR="00480994" w:rsidRPr="00480994" w:rsidRDefault="00480994" w:rsidP="00480994">
            <w:pPr>
              <w:rPr>
                <w:rFonts w:ascii="Cambria" w:eastAsia="MS Mincho" w:hAnsi="Cambria" w:cs="Times New Roman"/>
              </w:rPr>
            </w:pPr>
            <w:r w:rsidRPr="00480994">
              <w:rPr>
                <w:rFonts w:ascii="Cambria" w:eastAsia="MS Mincho" w:hAnsi="Cambria" w:cs="Times New Roman"/>
              </w:rPr>
              <w:t>project44 Movement</w:t>
            </w:r>
          </w:p>
        </w:tc>
        <w:tc>
          <w:tcPr>
            <w:tcW w:w="2880" w:type="dxa"/>
          </w:tcPr>
          <w:p w14:paraId="0A65E907" w14:textId="77777777" w:rsidR="00480994" w:rsidRPr="00480994" w:rsidRDefault="00480994" w:rsidP="00480994">
            <w:pPr>
              <w:rPr>
                <w:rFonts w:ascii="Cambria" w:eastAsia="MS Mincho" w:hAnsi="Cambria" w:cs="Times New Roman"/>
              </w:rPr>
            </w:pPr>
            <w:r w:rsidRPr="00480994">
              <w:rPr>
                <w:rFonts w:ascii="Cambria" w:eastAsia="MS Mincho" w:hAnsi="Cambria" w:cs="Times New Roman"/>
              </w:rPr>
              <w:t>4.2</w:t>
            </w:r>
          </w:p>
        </w:tc>
      </w:tr>
      <w:tr w:rsidR="00480994" w:rsidRPr="00480994" w14:paraId="47205C3F" w14:textId="77777777" w:rsidTr="00D84874">
        <w:tc>
          <w:tcPr>
            <w:tcW w:w="2880" w:type="dxa"/>
            <w:shd w:val="clear" w:color="auto" w:fill="E2EFDA"/>
          </w:tcPr>
          <w:p w14:paraId="39D7087F" w14:textId="77777777" w:rsidR="00480994" w:rsidRPr="00480994" w:rsidRDefault="00480994" w:rsidP="00480994">
            <w:pPr>
              <w:rPr>
                <w:rFonts w:ascii="Cambria" w:eastAsia="MS Mincho" w:hAnsi="Cambria" w:cs="Times New Roman"/>
              </w:rPr>
            </w:pPr>
            <w:r w:rsidRPr="00480994">
              <w:rPr>
                <w:rFonts w:ascii="Cambria" w:eastAsia="MS Mincho" w:hAnsi="Cambria" w:cs="Times New Roman"/>
              </w:rPr>
              <w:t>4</w:t>
            </w:r>
          </w:p>
        </w:tc>
        <w:tc>
          <w:tcPr>
            <w:tcW w:w="2880" w:type="dxa"/>
            <w:shd w:val="clear" w:color="auto" w:fill="E2EFDA"/>
          </w:tcPr>
          <w:p w14:paraId="096DB2D4" w14:textId="77777777" w:rsidR="00480994" w:rsidRPr="00480994" w:rsidRDefault="00480994" w:rsidP="00480994">
            <w:pPr>
              <w:rPr>
                <w:rFonts w:ascii="Cambria" w:eastAsia="MS Mincho" w:hAnsi="Cambria" w:cs="Times New Roman"/>
              </w:rPr>
            </w:pPr>
            <w:r w:rsidRPr="00480994">
              <w:rPr>
                <w:rFonts w:ascii="Cambria" w:eastAsia="MS Mincho" w:hAnsi="Cambria" w:cs="Times New Roman"/>
              </w:rPr>
              <w:t>Freightos</w:t>
            </w:r>
          </w:p>
        </w:tc>
        <w:tc>
          <w:tcPr>
            <w:tcW w:w="2880" w:type="dxa"/>
            <w:shd w:val="clear" w:color="auto" w:fill="E2EFDA"/>
          </w:tcPr>
          <w:p w14:paraId="50722C75" w14:textId="77777777" w:rsidR="00480994" w:rsidRPr="00480994" w:rsidRDefault="00480994" w:rsidP="00480994">
            <w:pPr>
              <w:rPr>
                <w:rFonts w:ascii="Cambria" w:eastAsia="MS Mincho" w:hAnsi="Cambria" w:cs="Times New Roman"/>
              </w:rPr>
            </w:pPr>
            <w:r w:rsidRPr="00480994">
              <w:rPr>
                <w:rFonts w:ascii="Cambria" w:eastAsia="MS Mincho" w:hAnsi="Cambria" w:cs="Times New Roman"/>
              </w:rPr>
              <w:t>4.2</w:t>
            </w:r>
          </w:p>
        </w:tc>
      </w:tr>
      <w:tr w:rsidR="00480994" w:rsidRPr="00480994" w14:paraId="351F2E36" w14:textId="77777777" w:rsidTr="00D84874">
        <w:tc>
          <w:tcPr>
            <w:tcW w:w="2880" w:type="dxa"/>
          </w:tcPr>
          <w:p w14:paraId="3F7FAB43" w14:textId="77777777" w:rsidR="00480994" w:rsidRPr="00480994" w:rsidRDefault="00480994" w:rsidP="00480994">
            <w:pPr>
              <w:rPr>
                <w:rFonts w:ascii="Cambria" w:eastAsia="MS Mincho" w:hAnsi="Cambria" w:cs="Times New Roman"/>
              </w:rPr>
            </w:pPr>
            <w:r w:rsidRPr="00480994">
              <w:rPr>
                <w:rFonts w:ascii="Cambria" w:eastAsia="MS Mincho" w:hAnsi="Cambria" w:cs="Times New Roman"/>
              </w:rPr>
              <w:t>6</w:t>
            </w:r>
          </w:p>
        </w:tc>
        <w:tc>
          <w:tcPr>
            <w:tcW w:w="2880" w:type="dxa"/>
          </w:tcPr>
          <w:p w14:paraId="1FDA0308" w14:textId="77777777" w:rsidR="00480994" w:rsidRPr="00480994" w:rsidRDefault="00480994" w:rsidP="00480994">
            <w:pPr>
              <w:rPr>
                <w:rFonts w:ascii="Cambria" w:eastAsia="MS Mincho" w:hAnsi="Cambria" w:cs="Times New Roman"/>
              </w:rPr>
            </w:pPr>
            <w:r w:rsidRPr="00480994">
              <w:rPr>
                <w:rFonts w:ascii="Cambria" w:eastAsia="MS Mincho" w:hAnsi="Cambria" w:cs="Times New Roman"/>
              </w:rPr>
              <w:t>Portcast</w:t>
            </w:r>
          </w:p>
        </w:tc>
        <w:tc>
          <w:tcPr>
            <w:tcW w:w="2880" w:type="dxa"/>
          </w:tcPr>
          <w:p w14:paraId="09B30DA5" w14:textId="77777777" w:rsidR="00480994" w:rsidRPr="00480994" w:rsidRDefault="00480994" w:rsidP="00480994">
            <w:pPr>
              <w:rPr>
                <w:rFonts w:ascii="Cambria" w:eastAsia="MS Mincho" w:hAnsi="Cambria" w:cs="Times New Roman"/>
              </w:rPr>
            </w:pPr>
            <w:r w:rsidRPr="00480994">
              <w:rPr>
                <w:rFonts w:ascii="Cambria" w:eastAsia="MS Mincho" w:hAnsi="Cambria" w:cs="Times New Roman"/>
              </w:rPr>
              <w:t>3.8</w:t>
            </w:r>
          </w:p>
        </w:tc>
      </w:tr>
      <w:tr w:rsidR="00480994" w:rsidRPr="00480994" w14:paraId="436F376E" w14:textId="77777777" w:rsidTr="00D84874">
        <w:tc>
          <w:tcPr>
            <w:tcW w:w="2880" w:type="dxa"/>
            <w:shd w:val="clear" w:color="auto" w:fill="E2EFDA"/>
          </w:tcPr>
          <w:p w14:paraId="083C9B19" w14:textId="77777777" w:rsidR="00480994" w:rsidRPr="00480994" w:rsidRDefault="00480994" w:rsidP="00480994">
            <w:pPr>
              <w:rPr>
                <w:rFonts w:ascii="Cambria" w:eastAsia="MS Mincho" w:hAnsi="Cambria" w:cs="Times New Roman"/>
              </w:rPr>
            </w:pPr>
            <w:r w:rsidRPr="00480994">
              <w:rPr>
                <w:rFonts w:ascii="Cambria" w:eastAsia="MS Mincho" w:hAnsi="Cambria" w:cs="Times New Roman"/>
              </w:rPr>
              <w:t>7</w:t>
            </w:r>
          </w:p>
        </w:tc>
        <w:tc>
          <w:tcPr>
            <w:tcW w:w="2880" w:type="dxa"/>
            <w:shd w:val="clear" w:color="auto" w:fill="E2EFDA"/>
          </w:tcPr>
          <w:p w14:paraId="1816BA84" w14:textId="77777777" w:rsidR="00480994" w:rsidRPr="00480994" w:rsidRDefault="00480994" w:rsidP="00480994">
            <w:pPr>
              <w:rPr>
                <w:rFonts w:ascii="Cambria" w:eastAsia="MS Mincho" w:hAnsi="Cambria" w:cs="Times New Roman"/>
              </w:rPr>
            </w:pPr>
            <w:r w:rsidRPr="00480994">
              <w:rPr>
                <w:rFonts w:ascii="Cambria" w:eastAsia="MS Mincho" w:hAnsi="Cambria" w:cs="Times New Roman"/>
              </w:rPr>
              <w:t>Kobo360</w:t>
            </w:r>
          </w:p>
        </w:tc>
        <w:tc>
          <w:tcPr>
            <w:tcW w:w="2880" w:type="dxa"/>
            <w:shd w:val="clear" w:color="auto" w:fill="E2EFDA"/>
          </w:tcPr>
          <w:p w14:paraId="3AFE28C7" w14:textId="77777777" w:rsidR="00480994" w:rsidRPr="00480994" w:rsidRDefault="00480994" w:rsidP="00480994">
            <w:pPr>
              <w:rPr>
                <w:rFonts w:ascii="Cambria" w:eastAsia="MS Mincho" w:hAnsi="Cambria" w:cs="Times New Roman"/>
              </w:rPr>
            </w:pPr>
            <w:r w:rsidRPr="00480994">
              <w:rPr>
                <w:rFonts w:ascii="Cambria" w:eastAsia="MS Mincho" w:hAnsi="Cambria" w:cs="Times New Roman"/>
              </w:rPr>
              <w:t>3.7</w:t>
            </w:r>
          </w:p>
        </w:tc>
      </w:tr>
      <w:tr w:rsidR="00480994" w:rsidRPr="00480994" w14:paraId="54FC90B1" w14:textId="77777777" w:rsidTr="00D84874">
        <w:tc>
          <w:tcPr>
            <w:tcW w:w="2880" w:type="dxa"/>
          </w:tcPr>
          <w:p w14:paraId="1CAE4856" w14:textId="77777777" w:rsidR="00480994" w:rsidRPr="00480994" w:rsidRDefault="00480994" w:rsidP="00480994">
            <w:pPr>
              <w:rPr>
                <w:rFonts w:ascii="Cambria" w:eastAsia="MS Mincho" w:hAnsi="Cambria" w:cs="Times New Roman"/>
              </w:rPr>
            </w:pPr>
            <w:r w:rsidRPr="00480994">
              <w:rPr>
                <w:rFonts w:ascii="Cambria" w:eastAsia="MS Mincho" w:hAnsi="Cambria" w:cs="Times New Roman"/>
              </w:rPr>
              <w:t>7</w:t>
            </w:r>
          </w:p>
        </w:tc>
        <w:tc>
          <w:tcPr>
            <w:tcW w:w="2880" w:type="dxa"/>
          </w:tcPr>
          <w:p w14:paraId="6519C8C2" w14:textId="77777777" w:rsidR="00480994" w:rsidRPr="00480994" w:rsidRDefault="00480994" w:rsidP="00480994">
            <w:pPr>
              <w:rPr>
                <w:rFonts w:ascii="Cambria" w:eastAsia="MS Mincho" w:hAnsi="Cambria" w:cs="Times New Roman"/>
              </w:rPr>
            </w:pPr>
            <w:r w:rsidRPr="00480994">
              <w:rPr>
                <w:rFonts w:ascii="Cambria" w:eastAsia="MS Mincho" w:hAnsi="Cambria" w:cs="Times New Roman"/>
              </w:rPr>
              <w:t>Supplier Codification Model</w:t>
            </w:r>
          </w:p>
        </w:tc>
        <w:tc>
          <w:tcPr>
            <w:tcW w:w="2880" w:type="dxa"/>
          </w:tcPr>
          <w:p w14:paraId="29379930" w14:textId="77777777" w:rsidR="00480994" w:rsidRPr="00480994" w:rsidRDefault="00480994" w:rsidP="00480994">
            <w:pPr>
              <w:rPr>
                <w:rFonts w:ascii="Cambria" w:eastAsia="MS Mincho" w:hAnsi="Cambria" w:cs="Times New Roman"/>
              </w:rPr>
            </w:pPr>
            <w:r w:rsidRPr="00480994">
              <w:rPr>
                <w:rFonts w:ascii="Cambria" w:eastAsia="MS Mincho" w:hAnsi="Cambria" w:cs="Times New Roman"/>
              </w:rPr>
              <w:t>3.7</w:t>
            </w:r>
          </w:p>
        </w:tc>
      </w:tr>
      <w:tr w:rsidR="00480994" w:rsidRPr="00480994" w14:paraId="18C39CDC" w14:textId="77777777" w:rsidTr="00D84874">
        <w:tc>
          <w:tcPr>
            <w:tcW w:w="2880" w:type="dxa"/>
            <w:shd w:val="clear" w:color="auto" w:fill="E2EFDA"/>
          </w:tcPr>
          <w:p w14:paraId="7847B05D" w14:textId="77777777" w:rsidR="00480994" w:rsidRPr="00480994" w:rsidRDefault="00480994" w:rsidP="00480994">
            <w:pPr>
              <w:rPr>
                <w:rFonts w:ascii="Cambria" w:eastAsia="MS Mincho" w:hAnsi="Cambria" w:cs="Times New Roman"/>
              </w:rPr>
            </w:pPr>
            <w:r w:rsidRPr="00480994">
              <w:rPr>
                <w:rFonts w:ascii="Cambria" w:eastAsia="MS Mincho" w:hAnsi="Cambria" w:cs="Times New Roman"/>
              </w:rPr>
              <w:t>9</w:t>
            </w:r>
          </w:p>
        </w:tc>
        <w:tc>
          <w:tcPr>
            <w:tcW w:w="2880" w:type="dxa"/>
            <w:shd w:val="clear" w:color="auto" w:fill="E2EFDA"/>
          </w:tcPr>
          <w:p w14:paraId="7145C65C" w14:textId="77777777" w:rsidR="00480994" w:rsidRPr="00480994" w:rsidRDefault="00480994" w:rsidP="00480994">
            <w:pPr>
              <w:rPr>
                <w:rFonts w:ascii="Cambria" w:eastAsia="MS Mincho" w:hAnsi="Cambria" w:cs="Times New Roman"/>
              </w:rPr>
            </w:pPr>
            <w:r w:rsidRPr="00480994">
              <w:rPr>
                <w:rFonts w:ascii="Cambria" w:eastAsia="MS Mincho" w:hAnsi="Cambria" w:cs="Times New Roman"/>
              </w:rPr>
              <w:t>Altana Atlas</w:t>
            </w:r>
          </w:p>
        </w:tc>
        <w:tc>
          <w:tcPr>
            <w:tcW w:w="2880" w:type="dxa"/>
            <w:shd w:val="clear" w:color="auto" w:fill="E2EFDA"/>
          </w:tcPr>
          <w:p w14:paraId="1CD7AAE4" w14:textId="77777777" w:rsidR="00480994" w:rsidRPr="00480994" w:rsidRDefault="00480994" w:rsidP="00480994">
            <w:pPr>
              <w:rPr>
                <w:rFonts w:ascii="Cambria" w:eastAsia="MS Mincho" w:hAnsi="Cambria" w:cs="Times New Roman"/>
              </w:rPr>
            </w:pPr>
            <w:r w:rsidRPr="00480994">
              <w:rPr>
                <w:rFonts w:ascii="Cambria" w:eastAsia="MS Mincho" w:hAnsi="Cambria" w:cs="Times New Roman"/>
              </w:rPr>
              <w:t>3.3</w:t>
            </w:r>
          </w:p>
        </w:tc>
      </w:tr>
      <w:tr w:rsidR="00480994" w:rsidRPr="00480994" w14:paraId="5D62DD67" w14:textId="77777777" w:rsidTr="00D84874">
        <w:tc>
          <w:tcPr>
            <w:tcW w:w="2880" w:type="dxa"/>
          </w:tcPr>
          <w:p w14:paraId="236567F5" w14:textId="77777777" w:rsidR="00480994" w:rsidRPr="00480994" w:rsidRDefault="00480994" w:rsidP="00480994">
            <w:pPr>
              <w:rPr>
                <w:rFonts w:ascii="Cambria" w:eastAsia="MS Mincho" w:hAnsi="Cambria" w:cs="Times New Roman"/>
              </w:rPr>
            </w:pPr>
            <w:r w:rsidRPr="00480994">
              <w:rPr>
                <w:rFonts w:ascii="Cambria" w:eastAsia="MS Mincho" w:hAnsi="Cambria" w:cs="Times New Roman"/>
              </w:rPr>
              <w:t>10</w:t>
            </w:r>
          </w:p>
        </w:tc>
        <w:tc>
          <w:tcPr>
            <w:tcW w:w="2880" w:type="dxa"/>
          </w:tcPr>
          <w:p w14:paraId="0451F926" w14:textId="77777777" w:rsidR="00480994" w:rsidRPr="00480994" w:rsidRDefault="00480994" w:rsidP="00480994">
            <w:pPr>
              <w:rPr>
                <w:rFonts w:ascii="Cambria" w:eastAsia="MS Mincho" w:hAnsi="Cambria" w:cs="Times New Roman"/>
              </w:rPr>
            </w:pPr>
            <w:r w:rsidRPr="00480994">
              <w:rPr>
                <w:rFonts w:ascii="Cambria" w:eastAsia="MS Mincho" w:hAnsi="Cambria" w:cs="Times New Roman"/>
              </w:rPr>
              <w:t>Risk Management Dashboards</w:t>
            </w:r>
          </w:p>
        </w:tc>
        <w:tc>
          <w:tcPr>
            <w:tcW w:w="2880" w:type="dxa"/>
          </w:tcPr>
          <w:p w14:paraId="57CFE3CC" w14:textId="77777777" w:rsidR="00480994" w:rsidRPr="00480994" w:rsidRDefault="00480994" w:rsidP="00480994">
            <w:pPr>
              <w:rPr>
                <w:rFonts w:ascii="Cambria" w:eastAsia="MS Mincho" w:hAnsi="Cambria" w:cs="Times New Roman"/>
              </w:rPr>
            </w:pPr>
            <w:r w:rsidRPr="00480994">
              <w:rPr>
                <w:rFonts w:ascii="Cambria" w:eastAsia="MS Mincho" w:hAnsi="Cambria" w:cs="Times New Roman"/>
              </w:rPr>
              <w:t>2.8 (approx.)</w:t>
            </w:r>
          </w:p>
        </w:tc>
      </w:tr>
    </w:tbl>
    <w:p w14:paraId="68C45AD5" w14:textId="7FD6D82D" w:rsidR="00480994" w:rsidRPr="001310EA" w:rsidRDefault="00BB3864" w:rsidP="00480994">
      <w:pPr>
        <w:pStyle w:val="Heading2"/>
        <w:tabs>
          <w:tab w:val="left" w:pos="1170"/>
        </w:tabs>
        <w:spacing w:before="0" w:line="480" w:lineRule="auto"/>
        <w:ind w:left="0"/>
        <w:rPr>
          <w:b w:val="0"/>
          <w:bCs w:val="0"/>
          <w:i/>
          <w:iCs/>
        </w:rPr>
      </w:pPr>
      <w:r>
        <w:rPr>
          <w:b w:val="0"/>
          <w:bCs w:val="0"/>
        </w:rPr>
        <w:t xml:space="preserve">     </w:t>
      </w:r>
      <w:bookmarkStart w:id="87" w:name="_Toc205281464"/>
      <w:r w:rsidRPr="001310EA">
        <w:rPr>
          <w:b w:val="0"/>
          <w:bCs w:val="0"/>
          <w:i/>
          <w:iCs/>
        </w:rPr>
        <w:t xml:space="preserve">Table 4.9: </w:t>
      </w:r>
      <w:r w:rsidR="001310EA" w:rsidRPr="001310EA">
        <w:rPr>
          <w:b w:val="0"/>
          <w:bCs w:val="0"/>
          <w:i/>
          <w:iCs/>
        </w:rPr>
        <w:t>Top 10 Ranked Tool</w:t>
      </w:r>
      <w:bookmarkEnd w:id="87"/>
      <w:r w:rsidR="001310EA" w:rsidRPr="001310EA">
        <w:rPr>
          <w:b w:val="0"/>
          <w:bCs w:val="0"/>
          <w:i/>
          <w:iCs/>
        </w:rPr>
        <w:t xml:space="preserve"> </w:t>
      </w:r>
    </w:p>
    <w:p w14:paraId="057844D1" w14:textId="75BB996D" w:rsidR="00C05CC0" w:rsidRDefault="00480994" w:rsidP="00480994">
      <w:pPr>
        <w:pStyle w:val="Heading2"/>
        <w:tabs>
          <w:tab w:val="left" w:pos="1170"/>
        </w:tabs>
        <w:spacing w:before="0" w:line="480" w:lineRule="auto"/>
        <w:ind w:left="450"/>
        <w:rPr>
          <w:b w:val="0"/>
          <w:bCs w:val="0"/>
        </w:rPr>
      </w:pPr>
      <w:bookmarkStart w:id="88" w:name="_Toc205207068"/>
      <w:bookmarkStart w:id="89" w:name="_Toc205281465"/>
      <w:r>
        <w:rPr>
          <w:b w:val="0"/>
          <w:bCs w:val="0"/>
          <w:noProof/>
        </w:rPr>
        <w:drawing>
          <wp:inline distT="0" distB="0" distL="0" distR="0" wp14:anchorId="347DC58F" wp14:editId="257DE157">
            <wp:extent cx="6629400" cy="3314700"/>
            <wp:effectExtent l="0" t="0" r="0" b="0"/>
            <wp:docPr id="1491106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29400" cy="3314700"/>
                    </a:xfrm>
                    <a:prstGeom prst="rect">
                      <a:avLst/>
                    </a:prstGeom>
                    <a:noFill/>
                    <a:ln>
                      <a:noFill/>
                    </a:ln>
                  </pic:spPr>
                </pic:pic>
              </a:graphicData>
            </a:graphic>
          </wp:inline>
        </w:drawing>
      </w:r>
      <w:bookmarkEnd w:id="88"/>
      <w:bookmarkEnd w:id="89"/>
    </w:p>
    <w:p w14:paraId="029E6883" w14:textId="00DDC9EF" w:rsidR="001310EA" w:rsidRPr="003103EC" w:rsidRDefault="00E75B22" w:rsidP="00480994">
      <w:pPr>
        <w:pStyle w:val="Heading2"/>
        <w:tabs>
          <w:tab w:val="left" w:pos="1170"/>
        </w:tabs>
        <w:spacing w:before="0" w:line="480" w:lineRule="auto"/>
        <w:ind w:left="450"/>
        <w:rPr>
          <w:b w:val="0"/>
          <w:bCs w:val="0"/>
          <w:i/>
          <w:iCs/>
        </w:rPr>
      </w:pPr>
      <w:bookmarkStart w:id="90" w:name="_Toc205281466"/>
      <w:r w:rsidRPr="003103EC">
        <w:rPr>
          <w:b w:val="0"/>
          <w:bCs w:val="0"/>
          <w:i/>
          <w:iCs/>
        </w:rPr>
        <w:t>Figure 4.2: Bar Chart of top 10 Ranked Tool</w:t>
      </w:r>
      <w:bookmarkEnd w:id="90"/>
    </w:p>
    <w:p w14:paraId="57AFA95A" w14:textId="77777777" w:rsidR="00480994" w:rsidRDefault="00480994" w:rsidP="00480994">
      <w:pPr>
        <w:pStyle w:val="Heading2"/>
        <w:tabs>
          <w:tab w:val="left" w:pos="1170"/>
        </w:tabs>
        <w:spacing w:line="480" w:lineRule="auto"/>
        <w:ind w:left="450"/>
        <w:rPr>
          <w:b w:val="0"/>
          <w:bCs w:val="0"/>
        </w:rPr>
      </w:pPr>
      <w:bookmarkStart w:id="91" w:name="_Toc205207069"/>
      <w:bookmarkStart w:id="92" w:name="_Toc205281467"/>
      <w:r>
        <w:rPr>
          <w:b w:val="0"/>
          <w:bCs w:val="0"/>
        </w:rPr>
        <w:t>T</w:t>
      </w:r>
      <w:r w:rsidRPr="00480994">
        <w:rPr>
          <w:b w:val="0"/>
          <w:bCs w:val="0"/>
        </w:rPr>
        <w:t>his chart shows the top 10 tools based on their average evaluation scores.</w:t>
      </w:r>
      <w:bookmarkEnd w:id="91"/>
      <w:bookmarkEnd w:id="92"/>
    </w:p>
    <w:p w14:paraId="52861312" w14:textId="77777777" w:rsidR="00480994" w:rsidRDefault="00480994" w:rsidP="00571DDC">
      <w:pPr>
        <w:pStyle w:val="Heading2"/>
        <w:numPr>
          <w:ilvl w:val="0"/>
          <w:numId w:val="27"/>
        </w:numPr>
        <w:tabs>
          <w:tab w:val="left" w:pos="1170"/>
        </w:tabs>
        <w:spacing w:line="360" w:lineRule="auto"/>
        <w:rPr>
          <w:b w:val="0"/>
          <w:bCs w:val="0"/>
        </w:rPr>
      </w:pPr>
      <w:bookmarkStart w:id="93" w:name="_Toc205207070"/>
      <w:bookmarkStart w:id="94" w:name="_Toc205281468"/>
      <w:r w:rsidRPr="00480994">
        <w:t xml:space="preserve">Flexport </w:t>
      </w:r>
      <w:r w:rsidRPr="00480994">
        <w:rPr>
          <w:b w:val="0"/>
          <w:bCs w:val="0"/>
        </w:rPr>
        <w:t xml:space="preserve">and </w:t>
      </w:r>
      <w:r w:rsidRPr="00480994">
        <w:t>KlearNow.AI</w:t>
      </w:r>
      <w:r w:rsidRPr="00480994">
        <w:rPr>
          <w:b w:val="0"/>
          <w:bCs w:val="0"/>
        </w:rPr>
        <w:t xml:space="preserve"> clearly lead with a score of 4.7.</w:t>
      </w:r>
      <w:bookmarkEnd w:id="93"/>
      <w:bookmarkEnd w:id="94"/>
    </w:p>
    <w:p w14:paraId="16C34E4F" w14:textId="77777777" w:rsidR="00480994" w:rsidRDefault="00480994" w:rsidP="00571DDC">
      <w:pPr>
        <w:pStyle w:val="Heading2"/>
        <w:numPr>
          <w:ilvl w:val="0"/>
          <w:numId w:val="27"/>
        </w:numPr>
        <w:tabs>
          <w:tab w:val="left" w:pos="1170"/>
        </w:tabs>
        <w:spacing w:line="360" w:lineRule="auto"/>
        <w:rPr>
          <w:b w:val="0"/>
          <w:bCs w:val="0"/>
        </w:rPr>
      </w:pPr>
      <w:bookmarkStart w:id="95" w:name="_Toc205207071"/>
      <w:bookmarkStart w:id="96" w:name="_Toc205281469"/>
      <w:r w:rsidRPr="00480994">
        <w:t>Freightos, TradeSun</w:t>
      </w:r>
      <w:r w:rsidRPr="00480994">
        <w:rPr>
          <w:b w:val="0"/>
          <w:bCs w:val="0"/>
        </w:rPr>
        <w:t>, and project44 Movement also show strong balanced performance.</w:t>
      </w:r>
      <w:bookmarkEnd w:id="95"/>
      <w:bookmarkEnd w:id="96"/>
    </w:p>
    <w:p w14:paraId="03E4CF74" w14:textId="3E9FE28F" w:rsidR="00480994" w:rsidRDefault="00480994" w:rsidP="00571DDC">
      <w:pPr>
        <w:pStyle w:val="Heading2"/>
        <w:numPr>
          <w:ilvl w:val="0"/>
          <w:numId w:val="27"/>
        </w:numPr>
        <w:tabs>
          <w:tab w:val="left" w:pos="1170"/>
        </w:tabs>
        <w:spacing w:line="360" w:lineRule="auto"/>
        <w:rPr>
          <w:b w:val="0"/>
          <w:bCs w:val="0"/>
        </w:rPr>
      </w:pPr>
      <w:bookmarkStart w:id="97" w:name="_Toc205207072"/>
      <w:bookmarkStart w:id="98" w:name="_Toc205281470"/>
      <w:r w:rsidRPr="00480994">
        <w:rPr>
          <w:b w:val="0"/>
          <w:bCs w:val="0"/>
        </w:rPr>
        <w:t>The bar heights show how close or far apart tools are in total value, which supports prioritization.</w:t>
      </w:r>
      <w:bookmarkEnd w:id="97"/>
      <w:bookmarkEnd w:id="98"/>
    </w:p>
    <w:p w14:paraId="3FD00273" w14:textId="77777777" w:rsidR="00D84874" w:rsidRDefault="00D84874" w:rsidP="00D84874">
      <w:pPr>
        <w:pStyle w:val="Heading2"/>
        <w:tabs>
          <w:tab w:val="left" w:pos="1170"/>
        </w:tabs>
        <w:spacing w:line="360" w:lineRule="auto"/>
        <w:rPr>
          <w:b w:val="0"/>
          <w:bCs w:val="0"/>
        </w:rPr>
      </w:pPr>
    </w:p>
    <w:p w14:paraId="43B752C6" w14:textId="77777777" w:rsidR="00D84874" w:rsidRDefault="00D84874" w:rsidP="00D84874">
      <w:pPr>
        <w:pStyle w:val="Heading2"/>
        <w:tabs>
          <w:tab w:val="left" w:pos="1170"/>
        </w:tabs>
        <w:spacing w:line="360" w:lineRule="auto"/>
        <w:ind w:left="0"/>
        <w:rPr>
          <w:b w:val="0"/>
          <w:bCs w:val="0"/>
        </w:rPr>
      </w:pPr>
    </w:p>
    <w:p w14:paraId="2514AEAD" w14:textId="4542E8DC" w:rsidR="00480994" w:rsidRDefault="00D84874" w:rsidP="00480994">
      <w:pPr>
        <w:pStyle w:val="Heading2"/>
        <w:tabs>
          <w:tab w:val="left" w:pos="1170"/>
        </w:tabs>
        <w:spacing w:line="360" w:lineRule="auto"/>
        <w:ind w:left="0"/>
      </w:pPr>
      <w:bookmarkStart w:id="99" w:name="_Toc205207073"/>
      <w:bookmarkStart w:id="100" w:name="_Toc205281471"/>
      <w:r w:rsidRPr="00D84874">
        <w:t>Criteria-Based Performance</w:t>
      </w:r>
      <w:bookmarkEnd w:id="99"/>
      <w:bookmarkEnd w:id="100"/>
    </w:p>
    <w:p w14:paraId="26F59BE4" w14:textId="7806CAAB" w:rsidR="00D84874" w:rsidRDefault="00D84874" w:rsidP="00480994">
      <w:pPr>
        <w:pStyle w:val="Heading2"/>
        <w:tabs>
          <w:tab w:val="left" w:pos="1170"/>
        </w:tabs>
        <w:spacing w:line="360" w:lineRule="auto"/>
        <w:ind w:left="0"/>
      </w:pPr>
      <w:bookmarkStart w:id="101" w:name="_Toc205207074"/>
      <w:bookmarkStart w:id="102" w:name="_Toc205281472"/>
      <w:r>
        <w:rPr>
          <w:noProof/>
        </w:rPr>
        <w:drawing>
          <wp:inline distT="0" distB="0" distL="0" distR="0" wp14:anchorId="1430D6DA" wp14:editId="3515B6BB">
            <wp:extent cx="6616700" cy="2838450"/>
            <wp:effectExtent l="0" t="0" r="0" b="0"/>
            <wp:docPr id="10740147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616700" cy="2838450"/>
                    </a:xfrm>
                    <a:prstGeom prst="rect">
                      <a:avLst/>
                    </a:prstGeom>
                    <a:noFill/>
                    <a:ln>
                      <a:noFill/>
                    </a:ln>
                  </pic:spPr>
                </pic:pic>
              </a:graphicData>
            </a:graphic>
          </wp:inline>
        </w:drawing>
      </w:r>
      <w:bookmarkEnd w:id="101"/>
      <w:bookmarkEnd w:id="102"/>
    </w:p>
    <w:p w14:paraId="556EF0F5" w14:textId="45CCF4B1" w:rsidR="003103EC" w:rsidRPr="009F15DC" w:rsidRDefault="003103EC" w:rsidP="00480994">
      <w:pPr>
        <w:pStyle w:val="Heading2"/>
        <w:tabs>
          <w:tab w:val="left" w:pos="1170"/>
        </w:tabs>
        <w:spacing w:line="360" w:lineRule="auto"/>
        <w:ind w:left="0"/>
        <w:rPr>
          <w:b w:val="0"/>
          <w:bCs w:val="0"/>
          <w:i/>
          <w:iCs/>
        </w:rPr>
      </w:pPr>
      <w:bookmarkStart w:id="103" w:name="_Toc205281473"/>
      <w:r w:rsidRPr="009F15DC">
        <w:rPr>
          <w:b w:val="0"/>
          <w:bCs w:val="0"/>
          <w:i/>
          <w:iCs/>
        </w:rPr>
        <w:t>Figure 4.</w:t>
      </w:r>
      <w:r w:rsidR="00A04840" w:rsidRPr="009F15DC">
        <w:rPr>
          <w:b w:val="0"/>
          <w:bCs w:val="0"/>
          <w:i/>
          <w:iCs/>
        </w:rPr>
        <w:t xml:space="preserve">4: Heatmap </w:t>
      </w:r>
      <w:r w:rsidR="009F15DC" w:rsidRPr="009F15DC">
        <w:rPr>
          <w:b w:val="0"/>
          <w:bCs w:val="0"/>
          <w:i/>
          <w:iCs/>
        </w:rPr>
        <w:t>of top 10 criteria-based performance</w:t>
      </w:r>
      <w:bookmarkEnd w:id="103"/>
    </w:p>
    <w:p w14:paraId="67F9D17E" w14:textId="77777777" w:rsidR="00D84874" w:rsidRDefault="00D84874" w:rsidP="00D84874">
      <w:pPr>
        <w:pStyle w:val="NormalWeb"/>
      </w:pPr>
      <w:r>
        <w:t>This heatmap shows how each of the top 10 tools performs across the six criteria:</w:t>
      </w:r>
    </w:p>
    <w:p w14:paraId="75E6AADB" w14:textId="77777777" w:rsidR="00D84874" w:rsidRDefault="00D84874" w:rsidP="00571DDC">
      <w:pPr>
        <w:pStyle w:val="NormalWeb"/>
        <w:numPr>
          <w:ilvl w:val="0"/>
          <w:numId w:val="28"/>
        </w:numPr>
        <w:spacing w:line="480" w:lineRule="auto"/>
      </w:pPr>
      <w:r>
        <w:rPr>
          <w:rStyle w:val="Strong"/>
        </w:rPr>
        <w:t>KlearNow.AI</w:t>
      </w:r>
      <w:r>
        <w:t xml:space="preserve"> scores high in paperwork automation, visibility, and usability — ideal for customs workflows.</w:t>
      </w:r>
    </w:p>
    <w:p w14:paraId="2D359CD4" w14:textId="77777777" w:rsidR="00D84874" w:rsidRDefault="00D84874" w:rsidP="00571DDC">
      <w:pPr>
        <w:pStyle w:val="NormalWeb"/>
        <w:numPr>
          <w:ilvl w:val="0"/>
          <w:numId w:val="28"/>
        </w:numPr>
        <w:spacing w:line="480" w:lineRule="auto"/>
      </w:pPr>
      <w:r>
        <w:rPr>
          <w:rStyle w:val="Strong"/>
        </w:rPr>
        <w:t>Flexport</w:t>
      </w:r>
      <w:r>
        <w:t xml:space="preserve"> is an all-rounder: strong integration, visibility, and scalability.</w:t>
      </w:r>
    </w:p>
    <w:p w14:paraId="7CCE41DC" w14:textId="77777777" w:rsidR="00D84874" w:rsidRDefault="00D84874" w:rsidP="00571DDC">
      <w:pPr>
        <w:pStyle w:val="NormalWeb"/>
        <w:numPr>
          <w:ilvl w:val="0"/>
          <w:numId w:val="28"/>
        </w:numPr>
        <w:spacing w:line="480" w:lineRule="auto"/>
      </w:pPr>
      <w:r>
        <w:rPr>
          <w:rStyle w:val="Strong"/>
        </w:rPr>
        <w:t>project44</w:t>
      </w:r>
      <w:r>
        <w:t xml:space="preserve"> shines in integration and real-time visibility.</w:t>
      </w:r>
    </w:p>
    <w:p w14:paraId="6A16E690" w14:textId="77777777" w:rsidR="00507DF9" w:rsidRDefault="00D84874" w:rsidP="00571DDC">
      <w:pPr>
        <w:pStyle w:val="NormalWeb"/>
        <w:numPr>
          <w:ilvl w:val="0"/>
          <w:numId w:val="28"/>
        </w:numPr>
        <w:spacing w:line="480" w:lineRule="auto"/>
      </w:pPr>
      <w:r>
        <w:t xml:space="preserve">Tools like </w:t>
      </w:r>
      <w:r>
        <w:rPr>
          <w:rStyle w:val="Strong"/>
        </w:rPr>
        <w:t>Kobo360</w:t>
      </w:r>
      <w:r>
        <w:t xml:space="preserve"> and </w:t>
      </w:r>
      <w:r>
        <w:rPr>
          <w:rStyle w:val="Strong"/>
        </w:rPr>
        <w:t>Portcast</w:t>
      </w:r>
      <w:r>
        <w:t xml:space="preserve"> show mid-range performance, suitable for niche needs.</w:t>
      </w:r>
    </w:p>
    <w:p w14:paraId="04E2DBBB" w14:textId="77777777" w:rsidR="00507DF9" w:rsidRDefault="00D84874" w:rsidP="00507DF9">
      <w:pPr>
        <w:pStyle w:val="NormalWeb"/>
        <w:spacing w:line="480" w:lineRule="auto"/>
        <w:ind w:left="360"/>
      </w:pPr>
      <w:r>
        <w:t>The heatmap helps identify tools that excel in specific categories even if their total score isn't the highest.</w:t>
      </w:r>
    </w:p>
    <w:p w14:paraId="2B2CB255" w14:textId="2E062406" w:rsidR="00D84874" w:rsidRDefault="00507DF9" w:rsidP="00507DF9">
      <w:pPr>
        <w:pStyle w:val="NormalWeb"/>
        <w:spacing w:line="480" w:lineRule="auto"/>
        <w:ind w:left="360"/>
        <w:rPr>
          <w:b/>
          <w:bCs/>
        </w:rPr>
      </w:pPr>
      <w:r w:rsidRPr="00507DF9">
        <w:rPr>
          <w:b/>
          <w:bCs/>
        </w:rPr>
        <w:t>Radar Chart: Top 5 Tools Compari</w:t>
      </w:r>
      <w:r w:rsidR="001F29FB">
        <w:rPr>
          <w:b/>
          <w:bCs/>
        </w:rPr>
        <w:t>so</w:t>
      </w:r>
      <w:r w:rsidR="00591F6A">
        <w:rPr>
          <w:b/>
          <w:bCs/>
        </w:rPr>
        <w:t xml:space="preserve">n </w:t>
      </w:r>
      <w:r>
        <w:rPr>
          <w:noProof/>
        </w:rPr>
        <w:drawing>
          <wp:inline distT="0" distB="0" distL="0" distR="0" wp14:anchorId="468F7BE3" wp14:editId="0734C513">
            <wp:extent cx="6065847" cy="2774950"/>
            <wp:effectExtent l="0" t="0" r="0" b="6350"/>
            <wp:docPr id="497517274" name="Picture 3" descr="A colorful hexagon with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17274" name="Picture 3" descr="A colorful hexagon with tex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10322" cy="2795296"/>
                    </a:xfrm>
                    <a:prstGeom prst="rect">
                      <a:avLst/>
                    </a:prstGeom>
                    <a:noFill/>
                    <a:ln>
                      <a:noFill/>
                    </a:ln>
                  </pic:spPr>
                </pic:pic>
              </a:graphicData>
            </a:graphic>
          </wp:inline>
        </w:drawing>
      </w:r>
    </w:p>
    <w:p w14:paraId="7A67CDFB" w14:textId="4A196A6B" w:rsidR="009F15DC" w:rsidRPr="009F15DC" w:rsidRDefault="009F15DC" w:rsidP="00507DF9">
      <w:pPr>
        <w:pStyle w:val="NormalWeb"/>
        <w:spacing w:line="480" w:lineRule="auto"/>
        <w:ind w:left="360"/>
        <w:rPr>
          <w:rFonts w:ascii="Trebuchet MS" w:hAnsi="Trebuchet MS"/>
          <w:i/>
          <w:iCs/>
        </w:rPr>
      </w:pPr>
      <w:r w:rsidRPr="009F15DC">
        <w:rPr>
          <w:rFonts w:ascii="Trebuchet MS" w:hAnsi="Trebuchet MS"/>
          <w:i/>
          <w:iCs/>
        </w:rPr>
        <w:t>Figure 4.5: Radar Chart: Top 5 Tools Comparison</w:t>
      </w:r>
    </w:p>
    <w:p w14:paraId="4FDA5CE3" w14:textId="77777777" w:rsidR="00507DF9" w:rsidRDefault="00507DF9" w:rsidP="00507DF9">
      <w:pPr>
        <w:pStyle w:val="NormalWeb"/>
      </w:pPr>
      <w:r>
        <w:t xml:space="preserve">The radar chart visually compares the </w:t>
      </w:r>
      <w:r>
        <w:rPr>
          <w:rStyle w:val="Strong"/>
        </w:rPr>
        <w:t>top 5 tools</w:t>
      </w:r>
      <w:r>
        <w:t xml:space="preserve"> across all six evaluation criteria:</w:t>
      </w:r>
    </w:p>
    <w:p w14:paraId="072A5A0B" w14:textId="5AB8070A" w:rsidR="00507DF9" w:rsidRDefault="00507DF9" w:rsidP="00571DDC">
      <w:pPr>
        <w:pStyle w:val="NormalWeb"/>
        <w:numPr>
          <w:ilvl w:val="0"/>
          <w:numId w:val="29"/>
        </w:numPr>
        <w:spacing w:line="480" w:lineRule="auto"/>
      </w:pPr>
      <w:r>
        <w:rPr>
          <w:rStyle w:val="Strong"/>
        </w:rPr>
        <w:t>Flexport</w:t>
      </w:r>
      <w:r>
        <w:t xml:space="preserve"> and </w:t>
      </w:r>
      <w:r>
        <w:rPr>
          <w:rStyle w:val="Strong"/>
        </w:rPr>
        <w:t>KlearNow.AI</w:t>
      </w:r>
      <w:r>
        <w:t xml:space="preserve"> show wide, balanced coverage ideal for ATD’s multi-functional needs.</w:t>
      </w:r>
    </w:p>
    <w:p w14:paraId="7ECD08D9" w14:textId="77777777" w:rsidR="00507DF9" w:rsidRDefault="00507DF9" w:rsidP="00571DDC">
      <w:pPr>
        <w:pStyle w:val="NormalWeb"/>
        <w:numPr>
          <w:ilvl w:val="0"/>
          <w:numId w:val="29"/>
        </w:numPr>
        <w:spacing w:line="480" w:lineRule="auto"/>
      </w:pPr>
      <w:r>
        <w:rPr>
          <w:rStyle w:val="Strong"/>
        </w:rPr>
        <w:t>TradeSun</w:t>
      </w:r>
      <w:r>
        <w:t xml:space="preserve"> shows exceptional scores in paperwork and cost efficiency.</w:t>
      </w:r>
    </w:p>
    <w:p w14:paraId="1AD95728" w14:textId="77777777" w:rsidR="00507DF9" w:rsidRDefault="00507DF9" w:rsidP="00571DDC">
      <w:pPr>
        <w:pStyle w:val="NormalWeb"/>
        <w:numPr>
          <w:ilvl w:val="0"/>
          <w:numId w:val="29"/>
        </w:numPr>
        <w:spacing w:line="480" w:lineRule="auto"/>
      </w:pPr>
      <w:r>
        <w:rPr>
          <w:rStyle w:val="Strong"/>
        </w:rPr>
        <w:t>project44</w:t>
      </w:r>
      <w:r>
        <w:t xml:space="preserve"> is the leader in </w:t>
      </w:r>
      <w:r>
        <w:rPr>
          <w:rStyle w:val="Strong"/>
        </w:rPr>
        <w:t>integration</w:t>
      </w:r>
      <w:r>
        <w:t xml:space="preserve"> and </w:t>
      </w:r>
      <w:r>
        <w:rPr>
          <w:rStyle w:val="Strong"/>
        </w:rPr>
        <w:t>real-time visibility</w:t>
      </w:r>
      <w:r>
        <w:t>, critical for shipment tracking.</w:t>
      </w:r>
    </w:p>
    <w:p w14:paraId="7A21A6BE" w14:textId="740F3A19" w:rsidR="00D84874" w:rsidRDefault="00507DF9" w:rsidP="00571DDC">
      <w:pPr>
        <w:pStyle w:val="NormalWeb"/>
        <w:numPr>
          <w:ilvl w:val="0"/>
          <w:numId w:val="29"/>
        </w:numPr>
        <w:spacing w:line="480" w:lineRule="auto"/>
      </w:pPr>
      <w:r>
        <w:rPr>
          <w:rStyle w:val="Strong"/>
        </w:rPr>
        <w:t>Freightos</w:t>
      </w:r>
      <w:r>
        <w:t xml:space="preserve"> perform well with ease of use and cost but show moderate scalability.</w:t>
      </w:r>
    </w:p>
    <w:p w14:paraId="4AA03A81" w14:textId="13E320D5" w:rsidR="00A84000" w:rsidRPr="00A72C56" w:rsidRDefault="00A72C56" w:rsidP="009E4045">
      <w:pPr>
        <w:pStyle w:val="NormalWeb"/>
        <w:spacing w:line="480" w:lineRule="auto"/>
        <w:rPr>
          <w:i/>
          <w:iCs/>
        </w:rPr>
      </w:pPr>
      <w:r w:rsidRPr="00A72C56">
        <w:rPr>
          <w:i/>
          <w:iCs/>
        </w:rPr>
        <w:t>(</w:t>
      </w:r>
      <w:r w:rsidR="004231BF" w:rsidRPr="00A72C56">
        <w:rPr>
          <w:i/>
          <w:iCs/>
        </w:rPr>
        <w:t xml:space="preserve">The Python code used to generate these visualizations is included in </w:t>
      </w:r>
      <w:r w:rsidR="004231BF" w:rsidRPr="00A72C56">
        <w:rPr>
          <w:b/>
          <w:bCs/>
          <w:i/>
          <w:iCs/>
        </w:rPr>
        <w:t>Appendix D</w:t>
      </w:r>
      <w:r w:rsidRPr="00A72C56">
        <w:rPr>
          <w:b/>
          <w:bCs/>
          <w:i/>
          <w:iCs/>
        </w:rPr>
        <w:t>)</w:t>
      </w:r>
    </w:p>
    <w:p w14:paraId="65C4C5A1" w14:textId="77777777" w:rsidR="00A84000" w:rsidRDefault="00A84000" w:rsidP="009E4045">
      <w:pPr>
        <w:pStyle w:val="NormalWeb"/>
        <w:spacing w:line="480" w:lineRule="auto"/>
      </w:pPr>
    </w:p>
    <w:p w14:paraId="1F5147A2" w14:textId="77777777" w:rsidR="00A84000" w:rsidRDefault="00A84000" w:rsidP="009E4045">
      <w:pPr>
        <w:pStyle w:val="NormalWeb"/>
        <w:spacing w:line="480" w:lineRule="auto"/>
      </w:pPr>
    </w:p>
    <w:p w14:paraId="0A5805B8" w14:textId="77777777" w:rsidR="00A84000" w:rsidRDefault="00A84000" w:rsidP="009E4045">
      <w:pPr>
        <w:pStyle w:val="NormalWeb"/>
        <w:spacing w:line="480" w:lineRule="auto"/>
      </w:pPr>
    </w:p>
    <w:p w14:paraId="4A4466F1" w14:textId="77777777" w:rsidR="00A84000" w:rsidRPr="00507DF9" w:rsidRDefault="00A84000" w:rsidP="009E4045">
      <w:pPr>
        <w:pStyle w:val="NormalWeb"/>
        <w:spacing w:line="480" w:lineRule="auto"/>
      </w:pPr>
    </w:p>
    <w:p w14:paraId="17A3008A" w14:textId="4FF5547C" w:rsidR="00BD773F" w:rsidRPr="00CF4B73" w:rsidRDefault="00BD773F" w:rsidP="00CF4B73">
      <w:pPr>
        <w:pStyle w:val="Heading2"/>
        <w:tabs>
          <w:tab w:val="left" w:pos="1170"/>
        </w:tabs>
        <w:spacing w:line="480" w:lineRule="auto"/>
        <w:ind w:left="0"/>
        <w:rPr>
          <w:rFonts w:eastAsiaTheme="majorEastAsia" w:cstheme="majorBidi"/>
        </w:rPr>
      </w:pPr>
      <w:r w:rsidRPr="00CF4B73">
        <w:t xml:space="preserve"> </w:t>
      </w:r>
      <w:r w:rsidR="008D419A" w:rsidRPr="00CF4B73">
        <w:t xml:space="preserve"> </w:t>
      </w:r>
      <w:bookmarkStart w:id="104" w:name="_Toc205281474"/>
      <w:r w:rsidR="00C05CC0" w:rsidRPr="00CF4B73">
        <w:rPr>
          <w:rStyle w:val="Heading3Char"/>
          <w:rFonts w:ascii="Trebuchet MS" w:hAnsi="Trebuchet MS"/>
          <w:color w:val="auto"/>
        </w:rPr>
        <w:t xml:space="preserve">4.4 </w:t>
      </w:r>
      <w:bookmarkEnd w:id="104"/>
      <w:r w:rsidR="00CF4B73" w:rsidRPr="00CF4B73">
        <w:rPr>
          <w:rFonts w:eastAsiaTheme="majorEastAsia" w:cstheme="majorBidi"/>
        </w:rPr>
        <w:t>AI-First Implementation Roadmap – A step-by-step guide tailored to ATD for adopting and integrating selected tools</w:t>
      </w:r>
    </w:p>
    <w:p w14:paraId="0B5258CB" w14:textId="77777777" w:rsidR="00A84000" w:rsidRDefault="00A84000" w:rsidP="00A84000">
      <w:pPr>
        <w:pStyle w:val="Heading3"/>
        <w:spacing w:line="480" w:lineRule="auto"/>
        <w:rPr>
          <w:rFonts w:ascii="Trebuchet MS" w:hAnsi="Trebuchet MS"/>
          <w:b/>
          <w:bCs/>
          <w:color w:val="auto"/>
        </w:rPr>
      </w:pPr>
      <w:bookmarkStart w:id="105" w:name="_Toc205207076"/>
      <w:bookmarkStart w:id="106" w:name="_Toc205281475"/>
      <w:r w:rsidRPr="00A84000">
        <w:rPr>
          <w:rFonts w:ascii="Trebuchet MS" w:eastAsia="Trebuchet MS" w:hAnsi="Trebuchet MS" w:cs="Trebuchet MS"/>
          <w:color w:val="auto"/>
        </w:rPr>
        <w:t>Deliverable 4 operationalizes the AI-First philosophy by designing a roadmap for the Africa Trade Desk (ATD) that places AI tools not as auxiliary enhancements, but as central actors in business functions—aligning with the core concept of AI-First businesses (Furrier, 2024; Mollick, 2025). The AI-First roadmap is grounded in ATD’s lean operational structure and builds directly on Deliverables 1 to 3, which identified and evaluated 65 AI-driven logistics tools relevant to cross-border trade between Canada and Africa.</w:t>
      </w:r>
      <w:bookmarkEnd w:id="105"/>
      <w:bookmarkEnd w:id="106"/>
      <w:r w:rsidR="00BD773F" w:rsidRPr="00BD773F">
        <w:rPr>
          <w:rFonts w:ascii="Trebuchet MS" w:hAnsi="Trebuchet MS"/>
          <w:b/>
          <w:bCs/>
          <w:color w:val="auto"/>
        </w:rPr>
        <w:t xml:space="preserve">          </w:t>
      </w:r>
    </w:p>
    <w:p w14:paraId="4ED90680" w14:textId="77777777" w:rsidR="00DD078F" w:rsidRPr="00DD078F" w:rsidRDefault="00DD078F" w:rsidP="008005F8">
      <w:pPr>
        <w:keepNext/>
        <w:keepLines/>
        <w:widowControl/>
        <w:autoSpaceDE/>
        <w:autoSpaceDN/>
        <w:spacing w:before="200" w:line="480" w:lineRule="auto"/>
        <w:outlineLvl w:val="1"/>
        <w:rPr>
          <w:rFonts w:eastAsia="MS Gothic" w:cs="Times New Roman"/>
          <w:b/>
          <w:bCs/>
          <w:color w:val="000000" w:themeColor="text1"/>
          <w:sz w:val="26"/>
          <w:szCs w:val="26"/>
        </w:rPr>
      </w:pPr>
      <w:bookmarkStart w:id="107" w:name="_Toc205207077"/>
      <w:bookmarkStart w:id="108" w:name="_Toc205281476"/>
      <w:r w:rsidRPr="00DD078F">
        <w:rPr>
          <w:rFonts w:eastAsia="MS Gothic" w:cs="Times New Roman"/>
          <w:b/>
          <w:bCs/>
          <w:color w:val="000000" w:themeColor="text1"/>
          <w:sz w:val="26"/>
          <w:szCs w:val="26"/>
        </w:rPr>
        <w:t>Phase 1: Foundation – Embed AI Capabilities, Not Just Tools</w:t>
      </w:r>
      <w:bookmarkEnd w:id="107"/>
      <w:bookmarkEnd w:id="108"/>
    </w:p>
    <w:p w14:paraId="7F65BD94" w14:textId="77777777" w:rsidR="008005F8" w:rsidRPr="00A73CFA" w:rsidRDefault="00DD078F" w:rsidP="008005F8">
      <w:pPr>
        <w:widowControl/>
        <w:autoSpaceDE/>
        <w:autoSpaceDN/>
        <w:spacing w:after="200" w:line="480" w:lineRule="auto"/>
        <w:rPr>
          <w:rFonts w:eastAsia="MS Mincho" w:cs="Times New Roman"/>
          <w:sz w:val="24"/>
          <w:szCs w:val="24"/>
        </w:rPr>
      </w:pPr>
      <w:r w:rsidRPr="00A73CFA">
        <w:rPr>
          <w:rFonts w:eastAsia="MS Mincho" w:cs="Times New Roman"/>
          <w:sz w:val="24"/>
          <w:szCs w:val="24"/>
        </w:rPr>
        <w:t>Objective: Lay strategic groundwork for AI-first adoption</w:t>
      </w:r>
    </w:p>
    <w:p w14:paraId="4ADAD0DA" w14:textId="794544ED" w:rsidR="006C3711" w:rsidRPr="00A73CFA" w:rsidRDefault="00DD078F" w:rsidP="008005F8">
      <w:pPr>
        <w:widowControl/>
        <w:autoSpaceDE/>
        <w:autoSpaceDN/>
        <w:spacing w:after="200" w:line="276" w:lineRule="auto"/>
        <w:rPr>
          <w:rFonts w:eastAsia="MS Mincho" w:cs="Times New Roman"/>
          <w:sz w:val="24"/>
          <w:szCs w:val="24"/>
        </w:rPr>
      </w:pPr>
      <w:r w:rsidRPr="00A73CFA">
        <w:rPr>
          <w:rFonts w:eastAsia="MS Mincho" w:cs="Times New Roman"/>
          <w:sz w:val="24"/>
          <w:szCs w:val="24"/>
        </w:rPr>
        <w:br/>
      </w:r>
      <w:r w:rsidR="005218D5">
        <w:rPr>
          <w:rFonts w:eastAsia="MS Mincho" w:cs="Times New Roman"/>
          <w:i/>
          <w:iCs/>
          <w:sz w:val="24"/>
          <w:szCs w:val="24"/>
        </w:rPr>
        <w:t xml:space="preserve">          </w:t>
      </w:r>
      <w:r w:rsidRPr="00A73CFA">
        <w:rPr>
          <w:rFonts w:eastAsia="MS Mincho" w:cs="Times New Roman"/>
          <w:i/>
          <w:iCs/>
          <w:sz w:val="24"/>
          <w:szCs w:val="24"/>
        </w:rPr>
        <w:t>Activities:</w:t>
      </w:r>
    </w:p>
    <w:p w14:paraId="242CF1AA" w14:textId="77777777" w:rsidR="006C3711" w:rsidRPr="00A73CFA" w:rsidRDefault="00DD078F" w:rsidP="00571DDC">
      <w:pPr>
        <w:pStyle w:val="ListParagraph"/>
        <w:widowControl/>
        <w:numPr>
          <w:ilvl w:val="0"/>
          <w:numId w:val="30"/>
        </w:numPr>
        <w:autoSpaceDE/>
        <w:autoSpaceDN/>
        <w:spacing w:after="200" w:line="276" w:lineRule="auto"/>
        <w:rPr>
          <w:rFonts w:eastAsia="MS Mincho" w:cs="Times New Roman"/>
          <w:sz w:val="24"/>
          <w:szCs w:val="24"/>
        </w:rPr>
      </w:pPr>
      <w:r w:rsidRPr="00A73CFA">
        <w:rPr>
          <w:rFonts w:eastAsia="MS Mincho" w:cs="Times New Roman"/>
          <w:sz w:val="24"/>
          <w:szCs w:val="24"/>
        </w:rPr>
        <w:t>Redesign logistics processes around AI use cases</w:t>
      </w:r>
    </w:p>
    <w:p w14:paraId="3AC8BBA6" w14:textId="77777777" w:rsidR="006C3711" w:rsidRPr="00A73CFA" w:rsidRDefault="00DD078F" w:rsidP="00571DDC">
      <w:pPr>
        <w:pStyle w:val="ListParagraph"/>
        <w:widowControl/>
        <w:numPr>
          <w:ilvl w:val="0"/>
          <w:numId w:val="30"/>
        </w:numPr>
        <w:autoSpaceDE/>
        <w:autoSpaceDN/>
        <w:spacing w:after="200" w:line="276" w:lineRule="auto"/>
        <w:rPr>
          <w:rFonts w:eastAsia="MS Mincho" w:cs="Times New Roman"/>
          <w:sz w:val="24"/>
          <w:szCs w:val="24"/>
        </w:rPr>
      </w:pPr>
      <w:r w:rsidRPr="00A73CFA">
        <w:rPr>
          <w:rFonts w:eastAsia="MS Mincho" w:cs="Times New Roman"/>
          <w:sz w:val="24"/>
          <w:szCs w:val="24"/>
        </w:rPr>
        <w:t>Select highest-ranked tools from Deliverable 3 per functional category</w:t>
      </w:r>
    </w:p>
    <w:p w14:paraId="0F4D9E4B" w14:textId="77777777" w:rsidR="006C3711" w:rsidRPr="00A73CFA" w:rsidRDefault="00DD078F" w:rsidP="00571DDC">
      <w:pPr>
        <w:pStyle w:val="ListParagraph"/>
        <w:widowControl/>
        <w:numPr>
          <w:ilvl w:val="0"/>
          <w:numId w:val="30"/>
        </w:numPr>
        <w:autoSpaceDE/>
        <w:autoSpaceDN/>
        <w:spacing w:after="200" w:line="276" w:lineRule="auto"/>
        <w:rPr>
          <w:rFonts w:eastAsia="MS Mincho" w:cs="Times New Roman"/>
          <w:i/>
          <w:iCs/>
          <w:sz w:val="24"/>
          <w:szCs w:val="24"/>
        </w:rPr>
      </w:pPr>
      <w:r w:rsidRPr="00A73CFA">
        <w:rPr>
          <w:rFonts w:eastAsia="MS Mincho" w:cs="Times New Roman"/>
          <w:sz w:val="24"/>
          <w:szCs w:val="24"/>
        </w:rPr>
        <w:t>Identify quick-win use cases aligned with ATD’s capacity</w:t>
      </w:r>
      <w:r w:rsidRPr="00A73CFA">
        <w:rPr>
          <w:rFonts w:eastAsia="MS Mincho" w:cs="Times New Roman"/>
          <w:sz w:val="24"/>
          <w:szCs w:val="24"/>
        </w:rPr>
        <w:br/>
      </w:r>
      <w:r w:rsidRPr="00A73CFA">
        <w:rPr>
          <w:rFonts w:eastAsia="MS Mincho" w:cs="Times New Roman"/>
          <w:sz w:val="24"/>
          <w:szCs w:val="24"/>
        </w:rPr>
        <w:br/>
      </w:r>
      <w:r w:rsidRPr="00A73CFA">
        <w:rPr>
          <w:rFonts w:eastAsia="MS Mincho" w:cs="Times New Roman"/>
          <w:i/>
          <w:iCs/>
          <w:sz w:val="24"/>
          <w:szCs w:val="24"/>
        </w:rPr>
        <w:t>Examples:</w:t>
      </w:r>
    </w:p>
    <w:p w14:paraId="3AF0B45A" w14:textId="77777777" w:rsidR="006C3711" w:rsidRPr="00A73CFA" w:rsidRDefault="00DD078F" w:rsidP="00571DDC">
      <w:pPr>
        <w:pStyle w:val="ListParagraph"/>
        <w:widowControl/>
        <w:numPr>
          <w:ilvl w:val="0"/>
          <w:numId w:val="30"/>
        </w:numPr>
        <w:autoSpaceDE/>
        <w:autoSpaceDN/>
        <w:spacing w:after="200" w:line="276" w:lineRule="auto"/>
        <w:rPr>
          <w:rFonts w:eastAsia="MS Mincho" w:cs="Times New Roman"/>
          <w:sz w:val="24"/>
          <w:szCs w:val="24"/>
        </w:rPr>
      </w:pPr>
      <w:r w:rsidRPr="00A73CFA">
        <w:rPr>
          <w:rFonts w:eastAsia="MS Mincho" w:cs="Times New Roman"/>
          <w:sz w:val="24"/>
          <w:szCs w:val="24"/>
        </w:rPr>
        <w:t>KlearNow.AI for automating customs documentation</w:t>
      </w:r>
    </w:p>
    <w:p w14:paraId="1FC10057" w14:textId="77777777" w:rsidR="006C3711" w:rsidRPr="00A73CFA" w:rsidRDefault="00DD078F" w:rsidP="00571DDC">
      <w:pPr>
        <w:pStyle w:val="ListParagraph"/>
        <w:widowControl/>
        <w:numPr>
          <w:ilvl w:val="0"/>
          <w:numId w:val="30"/>
        </w:numPr>
        <w:autoSpaceDE/>
        <w:autoSpaceDN/>
        <w:spacing w:after="200" w:line="276" w:lineRule="auto"/>
        <w:rPr>
          <w:rFonts w:eastAsia="MS Mincho" w:cs="Times New Roman"/>
          <w:sz w:val="24"/>
          <w:szCs w:val="24"/>
        </w:rPr>
      </w:pPr>
      <w:r w:rsidRPr="00A73CFA">
        <w:rPr>
          <w:rFonts w:eastAsia="MS Mincho" w:cs="Times New Roman"/>
          <w:sz w:val="24"/>
          <w:szCs w:val="24"/>
        </w:rPr>
        <w:t>Flexport for end-to-end digital freight coordination</w:t>
      </w:r>
    </w:p>
    <w:p w14:paraId="007CD542" w14:textId="77777777" w:rsidR="008005F8" w:rsidRPr="00A73CFA" w:rsidRDefault="00DD078F" w:rsidP="00571DDC">
      <w:pPr>
        <w:pStyle w:val="ListParagraph"/>
        <w:widowControl/>
        <w:numPr>
          <w:ilvl w:val="0"/>
          <w:numId w:val="30"/>
        </w:numPr>
        <w:autoSpaceDE/>
        <w:autoSpaceDN/>
        <w:spacing w:after="200" w:line="276" w:lineRule="auto"/>
        <w:rPr>
          <w:rFonts w:eastAsia="MS Mincho" w:cs="Times New Roman"/>
          <w:i/>
          <w:iCs/>
          <w:sz w:val="24"/>
          <w:szCs w:val="24"/>
        </w:rPr>
      </w:pPr>
      <w:r w:rsidRPr="00A73CFA">
        <w:rPr>
          <w:rFonts w:eastAsia="MS Mincho" w:cs="Times New Roman"/>
          <w:sz w:val="24"/>
          <w:szCs w:val="24"/>
        </w:rPr>
        <w:t>TradeSun for intelligent document processing and trade compliance</w:t>
      </w:r>
      <w:r w:rsidRPr="00A73CFA">
        <w:rPr>
          <w:rFonts w:eastAsia="MS Mincho" w:cs="Times New Roman"/>
          <w:sz w:val="24"/>
          <w:szCs w:val="24"/>
        </w:rPr>
        <w:br/>
      </w:r>
      <w:r w:rsidRPr="00A73CFA">
        <w:rPr>
          <w:rFonts w:eastAsia="MS Mincho" w:cs="Times New Roman"/>
          <w:sz w:val="24"/>
          <w:szCs w:val="24"/>
        </w:rPr>
        <w:br/>
      </w:r>
      <w:r w:rsidRPr="00A73CFA">
        <w:rPr>
          <w:rFonts w:eastAsia="MS Mincho" w:cs="Times New Roman"/>
          <w:i/>
          <w:iCs/>
          <w:sz w:val="24"/>
          <w:szCs w:val="24"/>
        </w:rPr>
        <w:t>Outputs:</w:t>
      </w:r>
    </w:p>
    <w:p w14:paraId="22E415B3" w14:textId="77777777" w:rsidR="008005F8" w:rsidRPr="00A73CFA" w:rsidRDefault="00DD078F" w:rsidP="00571DDC">
      <w:pPr>
        <w:pStyle w:val="ListParagraph"/>
        <w:widowControl/>
        <w:numPr>
          <w:ilvl w:val="0"/>
          <w:numId w:val="30"/>
        </w:numPr>
        <w:autoSpaceDE/>
        <w:autoSpaceDN/>
        <w:spacing w:after="200" w:line="276" w:lineRule="auto"/>
        <w:rPr>
          <w:rFonts w:eastAsia="MS Mincho" w:cs="Times New Roman"/>
          <w:sz w:val="24"/>
          <w:szCs w:val="24"/>
        </w:rPr>
      </w:pPr>
      <w:r w:rsidRPr="00A73CFA">
        <w:rPr>
          <w:rFonts w:eastAsia="MS Mincho" w:cs="Times New Roman"/>
          <w:sz w:val="24"/>
          <w:szCs w:val="24"/>
        </w:rPr>
        <w:t xml:space="preserve"> Internal capability map linking tools to core business functions</w:t>
      </w:r>
    </w:p>
    <w:p w14:paraId="21C2C3DC" w14:textId="77777777" w:rsidR="008005F8" w:rsidRPr="00A73CFA" w:rsidRDefault="00DD078F" w:rsidP="00571DDC">
      <w:pPr>
        <w:pStyle w:val="ListParagraph"/>
        <w:widowControl/>
        <w:numPr>
          <w:ilvl w:val="0"/>
          <w:numId w:val="30"/>
        </w:numPr>
        <w:autoSpaceDE/>
        <w:autoSpaceDN/>
        <w:spacing w:after="200" w:line="276" w:lineRule="auto"/>
        <w:rPr>
          <w:rFonts w:eastAsia="MS Mincho" w:cs="Times New Roman"/>
          <w:sz w:val="24"/>
          <w:szCs w:val="24"/>
        </w:rPr>
      </w:pPr>
      <w:r w:rsidRPr="00A73CFA">
        <w:rPr>
          <w:rFonts w:eastAsia="MS Mincho" w:cs="Times New Roman"/>
          <w:sz w:val="24"/>
          <w:szCs w:val="24"/>
        </w:rPr>
        <w:t>Use case narratives and success criteria</w:t>
      </w:r>
    </w:p>
    <w:p w14:paraId="76DB3F54" w14:textId="5FA3961D" w:rsidR="00DD078F" w:rsidRPr="00612C19" w:rsidRDefault="00DD078F" w:rsidP="00571DDC">
      <w:pPr>
        <w:pStyle w:val="ListParagraph"/>
        <w:widowControl/>
        <w:numPr>
          <w:ilvl w:val="0"/>
          <w:numId w:val="30"/>
        </w:numPr>
        <w:autoSpaceDE/>
        <w:autoSpaceDN/>
        <w:spacing w:after="200" w:line="276" w:lineRule="auto"/>
        <w:rPr>
          <w:rFonts w:eastAsia="MS Mincho" w:cs="Times New Roman"/>
          <w:sz w:val="24"/>
          <w:szCs w:val="24"/>
        </w:rPr>
      </w:pPr>
      <w:r w:rsidRPr="00612C19">
        <w:rPr>
          <w:rFonts w:eastAsia="MS Mincho" w:cs="Times New Roman"/>
          <w:sz w:val="24"/>
          <w:szCs w:val="24"/>
        </w:rPr>
        <w:t>ATD AI-first charter (who does what, tool expectations, pilot indicators)</w:t>
      </w:r>
    </w:p>
    <w:p w14:paraId="541969C2" w14:textId="77777777" w:rsidR="00DD078F" w:rsidRPr="00DD078F" w:rsidRDefault="00DD078F" w:rsidP="003B21FC">
      <w:pPr>
        <w:keepNext/>
        <w:keepLines/>
        <w:widowControl/>
        <w:autoSpaceDE/>
        <w:autoSpaceDN/>
        <w:spacing w:before="200" w:line="480" w:lineRule="auto"/>
        <w:outlineLvl w:val="1"/>
        <w:rPr>
          <w:rFonts w:eastAsia="MS Gothic" w:cs="Times New Roman"/>
          <w:b/>
          <w:bCs/>
          <w:color w:val="000000" w:themeColor="text1"/>
          <w:sz w:val="24"/>
          <w:szCs w:val="24"/>
        </w:rPr>
      </w:pPr>
      <w:bookmarkStart w:id="109" w:name="_Toc205207078"/>
      <w:bookmarkStart w:id="110" w:name="_Toc205281477"/>
      <w:r w:rsidRPr="00DD078F">
        <w:rPr>
          <w:rFonts w:eastAsia="MS Gothic" w:cs="Times New Roman"/>
          <w:b/>
          <w:bCs/>
          <w:color w:val="000000" w:themeColor="text1"/>
          <w:sz w:val="24"/>
          <w:szCs w:val="24"/>
        </w:rPr>
        <w:t>Phase 2: Activation – Pilot AI in High-Impact Workflows</w:t>
      </w:r>
      <w:bookmarkEnd w:id="109"/>
      <w:bookmarkEnd w:id="110"/>
    </w:p>
    <w:p w14:paraId="7E7BA60D" w14:textId="051E7BFE" w:rsidR="00A73CFA" w:rsidRPr="00612C19" w:rsidRDefault="00DD078F" w:rsidP="003B21FC">
      <w:pPr>
        <w:widowControl/>
        <w:autoSpaceDE/>
        <w:autoSpaceDN/>
        <w:spacing w:after="200" w:line="480" w:lineRule="auto"/>
        <w:rPr>
          <w:rFonts w:eastAsia="MS Mincho" w:cs="Times New Roman"/>
          <w:sz w:val="24"/>
          <w:szCs w:val="24"/>
        </w:rPr>
      </w:pPr>
      <w:r w:rsidRPr="00DD078F">
        <w:rPr>
          <w:rFonts w:eastAsia="MS Mincho" w:cs="Times New Roman"/>
          <w:sz w:val="24"/>
          <w:szCs w:val="24"/>
        </w:rPr>
        <w:t>Objective: Test tool performance in real conditions, with human-AI collaboration</w:t>
      </w:r>
      <w:r w:rsidR="00612C19" w:rsidRPr="00612C19">
        <w:rPr>
          <w:rFonts w:eastAsia="MS Mincho" w:cs="Times New Roman"/>
          <w:sz w:val="24"/>
          <w:szCs w:val="24"/>
        </w:rPr>
        <w:t>.</w:t>
      </w:r>
    </w:p>
    <w:p w14:paraId="6A286F17" w14:textId="77777777" w:rsidR="00A73CFA" w:rsidRPr="00612C19" w:rsidRDefault="00DD078F" w:rsidP="00A73CFA">
      <w:pPr>
        <w:pStyle w:val="ListParagraph"/>
        <w:widowControl/>
        <w:autoSpaceDE/>
        <w:autoSpaceDN/>
        <w:spacing w:after="200" w:line="276" w:lineRule="auto"/>
        <w:ind w:left="720" w:firstLine="0"/>
        <w:rPr>
          <w:rFonts w:eastAsia="MS Mincho" w:cs="Times New Roman"/>
          <w:i/>
          <w:iCs/>
          <w:sz w:val="24"/>
          <w:szCs w:val="24"/>
        </w:rPr>
      </w:pPr>
      <w:r w:rsidRPr="00612C19">
        <w:rPr>
          <w:rFonts w:eastAsia="MS Mincho" w:cs="Times New Roman"/>
          <w:i/>
          <w:iCs/>
          <w:sz w:val="24"/>
          <w:szCs w:val="24"/>
        </w:rPr>
        <w:t>Activities:</w:t>
      </w:r>
    </w:p>
    <w:p w14:paraId="7A42E062" w14:textId="77777777" w:rsidR="00A73CFA" w:rsidRPr="00612C19" w:rsidRDefault="00DD078F" w:rsidP="00571DDC">
      <w:pPr>
        <w:pStyle w:val="ListParagraph"/>
        <w:widowControl/>
        <w:numPr>
          <w:ilvl w:val="0"/>
          <w:numId w:val="31"/>
        </w:numPr>
        <w:autoSpaceDE/>
        <w:autoSpaceDN/>
        <w:spacing w:after="200" w:line="276" w:lineRule="auto"/>
        <w:rPr>
          <w:rFonts w:eastAsia="MS Mincho" w:cs="Times New Roman"/>
          <w:sz w:val="24"/>
          <w:szCs w:val="24"/>
        </w:rPr>
      </w:pPr>
      <w:r w:rsidRPr="00612C19">
        <w:rPr>
          <w:rFonts w:eastAsia="MS Mincho" w:cs="Times New Roman"/>
          <w:sz w:val="24"/>
          <w:szCs w:val="24"/>
        </w:rPr>
        <w:t>Deploy top tools in sandbox mode across one supplier cluster</w:t>
      </w:r>
    </w:p>
    <w:p w14:paraId="03DB826A" w14:textId="77777777" w:rsidR="00A73CFA" w:rsidRPr="00612C19" w:rsidRDefault="00DD078F" w:rsidP="00571DDC">
      <w:pPr>
        <w:pStyle w:val="ListParagraph"/>
        <w:widowControl/>
        <w:numPr>
          <w:ilvl w:val="0"/>
          <w:numId w:val="31"/>
        </w:numPr>
        <w:autoSpaceDE/>
        <w:autoSpaceDN/>
        <w:spacing w:after="200" w:line="276" w:lineRule="auto"/>
        <w:rPr>
          <w:rFonts w:eastAsia="MS Mincho" w:cs="Times New Roman"/>
          <w:sz w:val="24"/>
          <w:szCs w:val="24"/>
        </w:rPr>
      </w:pPr>
      <w:r w:rsidRPr="00612C19">
        <w:rPr>
          <w:rFonts w:eastAsia="MS Mincho" w:cs="Times New Roman"/>
          <w:sz w:val="24"/>
          <w:szCs w:val="24"/>
        </w:rPr>
        <w:t>Assign human “AI overseers” to validate tool outputs</w:t>
      </w:r>
    </w:p>
    <w:p w14:paraId="10990779" w14:textId="77777777" w:rsidR="00A73CFA" w:rsidRPr="00612C19" w:rsidRDefault="00DD078F" w:rsidP="00571DDC">
      <w:pPr>
        <w:pStyle w:val="ListParagraph"/>
        <w:widowControl/>
        <w:numPr>
          <w:ilvl w:val="0"/>
          <w:numId w:val="31"/>
        </w:numPr>
        <w:autoSpaceDE/>
        <w:autoSpaceDN/>
        <w:spacing w:after="200" w:line="276" w:lineRule="auto"/>
        <w:rPr>
          <w:rFonts w:eastAsia="MS Mincho" w:cs="Times New Roman"/>
          <w:i/>
          <w:iCs/>
          <w:sz w:val="24"/>
          <w:szCs w:val="24"/>
        </w:rPr>
      </w:pPr>
      <w:r w:rsidRPr="00612C19">
        <w:rPr>
          <w:rFonts w:eastAsia="MS Mincho" w:cs="Times New Roman"/>
          <w:sz w:val="24"/>
          <w:szCs w:val="24"/>
        </w:rPr>
        <w:t>Capture real-time feedback (accuracy, usability, speed)</w:t>
      </w:r>
      <w:r w:rsidRPr="00612C19">
        <w:rPr>
          <w:rFonts w:eastAsia="MS Mincho" w:cs="Times New Roman"/>
          <w:sz w:val="24"/>
          <w:szCs w:val="24"/>
        </w:rPr>
        <w:br/>
      </w:r>
      <w:r w:rsidRPr="00612C19">
        <w:rPr>
          <w:rFonts w:eastAsia="MS Mincho" w:cs="Times New Roman"/>
          <w:sz w:val="24"/>
          <w:szCs w:val="24"/>
        </w:rPr>
        <w:br/>
      </w:r>
      <w:r w:rsidRPr="00612C19">
        <w:rPr>
          <w:rFonts w:eastAsia="MS Mincho" w:cs="Times New Roman"/>
          <w:i/>
          <w:iCs/>
          <w:sz w:val="24"/>
          <w:szCs w:val="24"/>
        </w:rPr>
        <w:t>Tool Pilot Suggestions:</w:t>
      </w:r>
    </w:p>
    <w:p w14:paraId="7DEA723D" w14:textId="77777777" w:rsidR="003B21FC" w:rsidRPr="00612C19" w:rsidRDefault="00DD078F" w:rsidP="00571DDC">
      <w:pPr>
        <w:pStyle w:val="ListParagraph"/>
        <w:widowControl/>
        <w:numPr>
          <w:ilvl w:val="0"/>
          <w:numId w:val="31"/>
        </w:numPr>
        <w:autoSpaceDE/>
        <w:autoSpaceDN/>
        <w:spacing w:after="200" w:line="276" w:lineRule="auto"/>
        <w:rPr>
          <w:rFonts w:eastAsia="MS Mincho" w:cs="Times New Roman"/>
          <w:sz w:val="24"/>
          <w:szCs w:val="24"/>
        </w:rPr>
      </w:pPr>
      <w:r w:rsidRPr="00612C19">
        <w:rPr>
          <w:rFonts w:eastAsia="MS Mincho" w:cs="Times New Roman"/>
          <w:sz w:val="24"/>
          <w:szCs w:val="24"/>
        </w:rPr>
        <w:t>Freightos - Freight Booking &amp; Visibility</w:t>
      </w:r>
    </w:p>
    <w:p w14:paraId="0B6620D0" w14:textId="77777777" w:rsidR="003B21FC" w:rsidRPr="00612C19" w:rsidRDefault="00DD078F" w:rsidP="00571DDC">
      <w:pPr>
        <w:pStyle w:val="ListParagraph"/>
        <w:widowControl/>
        <w:numPr>
          <w:ilvl w:val="0"/>
          <w:numId w:val="31"/>
        </w:numPr>
        <w:autoSpaceDE/>
        <w:autoSpaceDN/>
        <w:spacing w:after="200" w:line="276" w:lineRule="auto"/>
        <w:rPr>
          <w:rFonts w:eastAsia="MS Mincho" w:cs="Times New Roman"/>
          <w:sz w:val="24"/>
          <w:szCs w:val="24"/>
        </w:rPr>
      </w:pPr>
      <w:r w:rsidRPr="00612C19">
        <w:rPr>
          <w:rFonts w:eastAsia="MS Mincho" w:cs="Times New Roman"/>
          <w:sz w:val="24"/>
          <w:szCs w:val="24"/>
        </w:rPr>
        <w:t>Portcast - Demand Forecasting &amp; Tracking</w:t>
      </w:r>
    </w:p>
    <w:p w14:paraId="6D48F7AB" w14:textId="77777777" w:rsidR="003B21FC" w:rsidRPr="00612C19" w:rsidRDefault="00DD078F" w:rsidP="00571DDC">
      <w:pPr>
        <w:pStyle w:val="ListParagraph"/>
        <w:widowControl/>
        <w:numPr>
          <w:ilvl w:val="0"/>
          <w:numId w:val="31"/>
        </w:numPr>
        <w:autoSpaceDE/>
        <w:autoSpaceDN/>
        <w:spacing w:after="200" w:line="276" w:lineRule="auto"/>
        <w:rPr>
          <w:rFonts w:eastAsia="MS Mincho" w:cs="Times New Roman"/>
          <w:sz w:val="24"/>
          <w:szCs w:val="24"/>
        </w:rPr>
      </w:pPr>
      <w:r w:rsidRPr="00612C19">
        <w:rPr>
          <w:rFonts w:eastAsia="MS Mincho" w:cs="Times New Roman"/>
          <w:sz w:val="24"/>
          <w:szCs w:val="24"/>
        </w:rPr>
        <w:t>Risk Dashboards - Risk Alerts &amp; Trade Sanctions</w:t>
      </w:r>
      <w:r w:rsidRPr="00612C19">
        <w:rPr>
          <w:rFonts w:eastAsia="MS Mincho" w:cs="Times New Roman"/>
          <w:sz w:val="24"/>
          <w:szCs w:val="24"/>
        </w:rPr>
        <w:br/>
      </w:r>
      <w:r w:rsidRPr="00612C19">
        <w:rPr>
          <w:rFonts w:eastAsia="MS Mincho" w:cs="Times New Roman"/>
          <w:sz w:val="24"/>
          <w:szCs w:val="24"/>
        </w:rPr>
        <w:br/>
      </w:r>
      <w:r w:rsidRPr="00612C19">
        <w:rPr>
          <w:rFonts w:eastAsia="MS Mincho" w:cs="Times New Roman"/>
          <w:i/>
          <w:iCs/>
          <w:sz w:val="24"/>
          <w:szCs w:val="24"/>
        </w:rPr>
        <w:t>Outputs:</w:t>
      </w:r>
    </w:p>
    <w:p w14:paraId="353B7C2E" w14:textId="77777777" w:rsidR="003B21FC" w:rsidRPr="00612C19" w:rsidRDefault="00DD078F" w:rsidP="00571DDC">
      <w:pPr>
        <w:pStyle w:val="ListParagraph"/>
        <w:widowControl/>
        <w:numPr>
          <w:ilvl w:val="0"/>
          <w:numId w:val="31"/>
        </w:numPr>
        <w:autoSpaceDE/>
        <w:autoSpaceDN/>
        <w:spacing w:after="200" w:line="276" w:lineRule="auto"/>
        <w:rPr>
          <w:rFonts w:eastAsia="MS Mincho" w:cs="Times New Roman"/>
          <w:sz w:val="24"/>
          <w:szCs w:val="24"/>
        </w:rPr>
      </w:pPr>
      <w:r w:rsidRPr="00612C19">
        <w:rPr>
          <w:rFonts w:eastAsia="MS Mincho" w:cs="Times New Roman"/>
          <w:sz w:val="24"/>
          <w:szCs w:val="24"/>
        </w:rPr>
        <w:t>Performance dashboard of pilot KPIs (speed, cost/time saved)</w:t>
      </w:r>
    </w:p>
    <w:p w14:paraId="0DD58E36" w14:textId="77777777" w:rsidR="003B21FC" w:rsidRPr="00612C19" w:rsidRDefault="00DD078F" w:rsidP="00571DDC">
      <w:pPr>
        <w:pStyle w:val="ListParagraph"/>
        <w:widowControl/>
        <w:numPr>
          <w:ilvl w:val="0"/>
          <w:numId w:val="31"/>
        </w:numPr>
        <w:autoSpaceDE/>
        <w:autoSpaceDN/>
        <w:spacing w:after="200" w:line="276" w:lineRule="auto"/>
        <w:rPr>
          <w:rFonts w:eastAsia="MS Mincho" w:cs="Times New Roman"/>
          <w:sz w:val="24"/>
          <w:szCs w:val="24"/>
        </w:rPr>
      </w:pPr>
      <w:r w:rsidRPr="00612C19">
        <w:rPr>
          <w:rFonts w:eastAsia="MS Mincho" w:cs="Times New Roman"/>
          <w:sz w:val="24"/>
          <w:szCs w:val="24"/>
        </w:rPr>
        <w:t>List of issues for iterative refinement</w:t>
      </w:r>
    </w:p>
    <w:p w14:paraId="6DFB1536" w14:textId="46E65848" w:rsidR="00DD078F" w:rsidRPr="00612C19" w:rsidRDefault="00DD078F" w:rsidP="00571DDC">
      <w:pPr>
        <w:pStyle w:val="ListParagraph"/>
        <w:widowControl/>
        <w:numPr>
          <w:ilvl w:val="0"/>
          <w:numId w:val="31"/>
        </w:numPr>
        <w:autoSpaceDE/>
        <w:autoSpaceDN/>
        <w:spacing w:after="200" w:line="276" w:lineRule="auto"/>
        <w:rPr>
          <w:rFonts w:eastAsia="MS Mincho" w:cs="Times New Roman"/>
          <w:sz w:val="24"/>
          <w:szCs w:val="24"/>
        </w:rPr>
      </w:pPr>
      <w:r w:rsidRPr="00612C19">
        <w:rPr>
          <w:rFonts w:eastAsia="MS Mincho" w:cs="Times New Roman"/>
          <w:sz w:val="24"/>
          <w:szCs w:val="24"/>
        </w:rPr>
        <w:t>Go/no-go decision matrix for scaling</w:t>
      </w:r>
    </w:p>
    <w:p w14:paraId="54699B5F" w14:textId="77777777" w:rsidR="00DD078F" w:rsidRPr="00DD078F" w:rsidRDefault="00DD078F" w:rsidP="00002329">
      <w:pPr>
        <w:keepNext/>
        <w:keepLines/>
        <w:widowControl/>
        <w:autoSpaceDE/>
        <w:autoSpaceDN/>
        <w:spacing w:before="200" w:line="480" w:lineRule="auto"/>
        <w:outlineLvl w:val="1"/>
        <w:rPr>
          <w:rFonts w:eastAsia="MS Gothic" w:cs="Times New Roman"/>
          <w:b/>
          <w:bCs/>
          <w:color w:val="000000" w:themeColor="text1"/>
          <w:sz w:val="24"/>
          <w:szCs w:val="24"/>
        </w:rPr>
      </w:pPr>
      <w:bookmarkStart w:id="111" w:name="_Toc205207079"/>
      <w:bookmarkStart w:id="112" w:name="_Toc205281478"/>
      <w:r w:rsidRPr="00DD078F">
        <w:rPr>
          <w:rFonts w:eastAsia="MS Gothic" w:cs="Times New Roman"/>
          <w:b/>
          <w:bCs/>
          <w:color w:val="000000" w:themeColor="text1"/>
          <w:sz w:val="24"/>
          <w:szCs w:val="24"/>
        </w:rPr>
        <w:t>Phase 3: Integration – Institutionalize AI with Governance</w:t>
      </w:r>
      <w:bookmarkEnd w:id="111"/>
      <w:bookmarkEnd w:id="112"/>
    </w:p>
    <w:p w14:paraId="013AF501" w14:textId="7199473A" w:rsidR="00E05D0C" w:rsidRPr="00002329" w:rsidRDefault="00DD078F" w:rsidP="00002329">
      <w:pPr>
        <w:widowControl/>
        <w:autoSpaceDE/>
        <w:autoSpaceDN/>
        <w:spacing w:after="200" w:line="480" w:lineRule="auto"/>
        <w:rPr>
          <w:rFonts w:eastAsia="MS Mincho" w:cs="Times New Roman"/>
          <w:sz w:val="24"/>
          <w:szCs w:val="24"/>
        </w:rPr>
      </w:pPr>
      <w:r w:rsidRPr="00DD078F">
        <w:rPr>
          <w:rFonts w:eastAsia="MS Mincho" w:cs="Times New Roman"/>
          <w:sz w:val="24"/>
          <w:szCs w:val="24"/>
        </w:rPr>
        <w:t>Objective: Scale successful pilots while building internal AI maturity</w:t>
      </w:r>
    </w:p>
    <w:p w14:paraId="2991009D" w14:textId="77777777" w:rsidR="00055960" w:rsidRPr="00002329" w:rsidRDefault="00DD078F" w:rsidP="00055960">
      <w:pPr>
        <w:pStyle w:val="ListParagraph"/>
        <w:widowControl/>
        <w:autoSpaceDE/>
        <w:autoSpaceDN/>
        <w:spacing w:after="200" w:line="276" w:lineRule="auto"/>
        <w:ind w:left="720" w:firstLine="0"/>
        <w:rPr>
          <w:rFonts w:eastAsia="MS Mincho" w:cs="Times New Roman"/>
          <w:i/>
          <w:iCs/>
          <w:sz w:val="24"/>
          <w:szCs w:val="24"/>
        </w:rPr>
      </w:pPr>
      <w:r w:rsidRPr="00002329">
        <w:rPr>
          <w:rFonts w:eastAsia="MS Mincho" w:cs="Times New Roman"/>
          <w:i/>
          <w:iCs/>
          <w:sz w:val="24"/>
          <w:szCs w:val="24"/>
        </w:rPr>
        <w:t>Activities:</w:t>
      </w:r>
    </w:p>
    <w:p w14:paraId="38E5686B" w14:textId="5C9AE202" w:rsidR="00055960" w:rsidRPr="00002329" w:rsidRDefault="00DD078F" w:rsidP="00571DDC">
      <w:pPr>
        <w:pStyle w:val="ListParagraph"/>
        <w:widowControl/>
        <w:numPr>
          <w:ilvl w:val="0"/>
          <w:numId w:val="32"/>
        </w:numPr>
        <w:autoSpaceDE/>
        <w:autoSpaceDN/>
        <w:spacing w:after="200" w:line="276" w:lineRule="auto"/>
        <w:rPr>
          <w:rFonts w:eastAsia="MS Mincho" w:cs="Times New Roman"/>
          <w:sz w:val="24"/>
          <w:szCs w:val="24"/>
        </w:rPr>
      </w:pPr>
      <w:r w:rsidRPr="00002329">
        <w:rPr>
          <w:rFonts w:eastAsia="MS Mincho" w:cs="Times New Roman"/>
          <w:sz w:val="24"/>
          <w:szCs w:val="24"/>
        </w:rPr>
        <w:t xml:space="preserve">Train staff </w:t>
      </w:r>
      <w:r w:rsidR="00055960" w:rsidRPr="00002329">
        <w:rPr>
          <w:rFonts w:eastAsia="MS Mincho" w:cs="Times New Roman"/>
          <w:sz w:val="24"/>
          <w:szCs w:val="24"/>
        </w:rPr>
        <w:t>in</w:t>
      </w:r>
      <w:r w:rsidRPr="00002329">
        <w:rPr>
          <w:rFonts w:eastAsia="MS Mincho" w:cs="Times New Roman"/>
          <w:sz w:val="24"/>
          <w:szCs w:val="24"/>
        </w:rPr>
        <w:t xml:space="preserve"> revised SOPs (AI-supported decision roles)</w:t>
      </w:r>
    </w:p>
    <w:p w14:paraId="0A1B2410" w14:textId="77777777" w:rsidR="00055960" w:rsidRPr="00002329" w:rsidRDefault="00DD078F" w:rsidP="00571DDC">
      <w:pPr>
        <w:pStyle w:val="ListParagraph"/>
        <w:widowControl/>
        <w:numPr>
          <w:ilvl w:val="0"/>
          <w:numId w:val="32"/>
        </w:numPr>
        <w:autoSpaceDE/>
        <w:autoSpaceDN/>
        <w:spacing w:after="200" w:line="276" w:lineRule="auto"/>
        <w:rPr>
          <w:rFonts w:eastAsia="MS Mincho" w:cs="Times New Roman"/>
          <w:sz w:val="24"/>
          <w:szCs w:val="24"/>
        </w:rPr>
      </w:pPr>
      <w:r w:rsidRPr="00002329">
        <w:rPr>
          <w:rFonts w:eastAsia="MS Mincho" w:cs="Times New Roman"/>
          <w:sz w:val="24"/>
          <w:szCs w:val="24"/>
        </w:rPr>
        <w:t>Define metrics for AI success (e.g., customs time reduction)</w:t>
      </w:r>
    </w:p>
    <w:p w14:paraId="6E05E330" w14:textId="77777777" w:rsidR="00055960" w:rsidRPr="00002329" w:rsidRDefault="00DD078F" w:rsidP="00571DDC">
      <w:pPr>
        <w:pStyle w:val="ListParagraph"/>
        <w:widowControl/>
        <w:numPr>
          <w:ilvl w:val="0"/>
          <w:numId w:val="32"/>
        </w:numPr>
        <w:autoSpaceDE/>
        <w:autoSpaceDN/>
        <w:spacing w:after="200" w:line="276" w:lineRule="auto"/>
        <w:rPr>
          <w:rFonts w:eastAsia="MS Mincho" w:cs="Times New Roman"/>
          <w:i/>
          <w:iCs/>
          <w:sz w:val="24"/>
          <w:szCs w:val="24"/>
        </w:rPr>
      </w:pPr>
      <w:r w:rsidRPr="00002329">
        <w:rPr>
          <w:rFonts w:eastAsia="MS Mincho" w:cs="Times New Roman"/>
          <w:sz w:val="24"/>
          <w:szCs w:val="24"/>
        </w:rPr>
        <w:t>Codify AI tool governance (e.g., audit logs, fallback procedures)</w:t>
      </w:r>
      <w:r w:rsidRPr="00002329">
        <w:rPr>
          <w:rFonts w:eastAsia="MS Mincho" w:cs="Times New Roman"/>
          <w:sz w:val="24"/>
          <w:szCs w:val="24"/>
        </w:rPr>
        <w:br/>
      </w:r>
      <w:r w:rsidRPr="00002329">
        <w:rPr>
          <w:rFonts w:eastAsia="MS Mincho" w:cs="Times New Roman"/>
          <w:sz w:val="24"/>
          <w:szCs w:val="24"/>
        </w:rPr>
        <w:br/>
      </w:r>
      <w:r w:rsidRPr="00002329">
        <w:rPr>
          <w:rFonts w:eastAsia="MS Mincho" w:cs="Times New Roman"/>
          <w:i/>
          <w:iCs/>
          <w:sz w:val="24"/>
          <w:szCs w:val="24"/>
        </w:rPr>
        <w:t>Tools to Scale:</w:t>
      </w:r>
    </w:p>
    <w:p w14:paraId="72997F0D" w14:textId="77777777" w:rsidR="00055960" w:rsidRPr="00002329" w:rsidRDefault="00DD078F" w:rsidP="00571DDC">
      <w:pPr>
        <w:pStyle w:val="ListParagraph"/>
        <w:widowControl/>
        <w:numPr>
          <w:ilvl w:val="0"/>
          <w:numId w:val="32"/>
        </w:numPr>
        <w:autoSpaceDE/>
        <w:autoSpaceDN/>
        <w:spacing w:after="200" w:line="276" w:lineRule="auto"/>
        <w:rPr>
          <w:rFonts w:eastAsia="MS Mincho" w:cs="Times New Roman"/>
          <w:sz w:val="24"/>
          <w:szCs w:val="24"/>
        </w:rPr>
      </w:pPr>
      <w:r w:rsidRPr="00002329">
        <w:rPr>
          <w:rFonts w:eastAsia="MS Mincho" w:cs="Times New Roman"/>
          <w:sz w:val="24"/>
          <w:szCs w:val="24"/>
        </w:rPr>
        <w:t xml:space="preserve"> Flexport: End-to-end logistics tracking</w:t>
      </w:r>
    </w:p>
    <w:p w14:paraId="43681869" w14:textId="77777777" w:rsidR="00055960" w:rsidRPr="00002329" w:rsidRDefault="00DD078F" w:rsidP="00571DDC">
      <w:pPr>
        <w:pStyle w:val="ListParagraph"/>
        <w:widowControl/>
        <w:numPr>
          <w:ilvl w:val="0"/>
          <w:numId w:val="32"/>
        </w:numPr>
        <w:autoSpaceDE/>
        <w:autoSpaceDN/>
        <w:spacing w:after="200" w:line="276" w:lineRule="auto"/>
        <w:rPr>
          <w:rFonts w:eastAsia="MS Mincho" w:cs="Times New Roman"/>
          <w:sz w:val="24"/>
          <w:szCs w:val="24"/>
        </w:rPr>
      </w:pPr>
      <w:r w:rsidRPr="00002329">
        <w:rPr>
          <w:rFonts w:eastAsia="MS Mincho" w:cs="Times New Roman"/>
          <w:sz w:val="24"/>
          <w:szCs w:val="24"/>
        </w:rPr>
        <w:t>KlearNow.AI: Customs processing &amp; real-time compliance</w:t>
      </w:r>
    </w:p>
    <w:p w14:paraId="1D9C493E" w14:textId="77777777" w:rsidR="00055960" w:rsidRPr="00002329" w:rsidRDefault="00DD078F" w:rsidP="00571DDC">
      <w:pPr>
        <w:pStyle w:val="ListParagraph"/>
        <w:widowControl/>
        <w:numPr>
          <w:ilvl w:val="0"/>
          <w:numId w:val="32"/>
        </w:numPr>
        <w:autoSpaceDE/>
        <w:autoSpaceDN/>
        <w:spacing w:after="200" w:line="276" w:lineRule="auto"/>
        <w:rPr>
          <w:rFonts w:eastAsia="MS Mincho" w:cs="Times New Roman"/>
          <w:sz w:val="24"/>
          <w:szCs w:val="24"/>
        </w:rPr>
      </w:pPr>
      <w:r w:rsidRPr="00002329">
        <w:rPr>
          <w:rFonts w:eastAsia="MS Mincho" w:cs="Times New Roman"/>
          <w:sz w:val="24"/>
          <w:szCs w:val="24"/>
        </w:rPr>
        <w:t>project44 Movement: Real-time shipment visibility across vendors</w:t>
      </w:r>
      <w:r w:rsidRPr="00002329">
        <w:rPr>
          <w:rFonts w:eastAsia="MS Mincho" w:cs="Times New Roman"/>
          <w:sz w:val="24"/>
          <w:szCs w:val="24"/>
        </w:rPr>
        <w:br/>
      </w:r>
      <w:r w:rsidRPr="00002329">
        <w:rPr>
          <w:rFonts w:eastAsia="MS Mincho" w:cs="Times New Roman"/>
          <w:sz w:val="24"/>
          <w:szCs w:val="24"/>
        </w:rPr>
        <w:br/>
        <w:t>Outputs:</w:t>
      </w:r>
    </w:p>
    <w:p w14:paraId="4A38CE45" w14:textId="77777777" w:rsidR="001D5132" w:rsidRPr="00002329" w:rsidRDefault="00DD078F" w:rsidP="00571DDC">
      <w:pPr>
        <w:pStyle w:val="ListParagraph"/>
        <w:widowControl/>
        <w:numPr>
          <w:ilvl w:val="0"/>
          <w:numId w:val="32"/>
        </w:numPr>
        <w:autoSpaceDE/>
        <w:autoSpaceDN/>
        <w:spacing w:after="200" w:line="276" w:lineRule="auto"/>
        <w:rPr>
          <w:rFonts w:eastAsia="MS Mincho" w:cs="Times New Roman"/>
          <w:sz w:val="24"/>
          <w:szCs w:val="24"/>
        </w:rPr>
      </w:pPr>
      <w:r w:rsidRPr="00002329">
        <w:rPr>
          <w:rFonts w:eastAsia="MS Mincho" w:cs="Times New Roman"/>
          <w:sz w:val="24"/>
          <w:szCs w:val="24"/>
        </w:rPr>
        <w:t>ATD AI Operations Manual</w:t>
      </w:r>
    </w:p>
    <w:p w14:paraId="1FB20526" w14:textId="77777777" w:rsidR="001D5132" w:rsidRPr="00002329" w:rsidRDefault="00DD078F" w:rsidP="00571DDC">
      <w:pPr>
        <w:pStyle w:val="ListParagraph"/>
        <w:widowControl/>
        <w:numPr>
          <w:ilvl w:val="0"/>
          <w:numId w:val="32"/>
        </w:numPr>
        <w:autoSpaceDE/>
        <w:autoSpaceDN/>
        <w:spacing w:after="200" w:line="276" w:lineRule="auto"/>
        <w:rPr>
          <w:rFonts w:eastAsia="MS Mincho" w:cs="Times New Roman"/>
          <w:sz w:val="24"/>
          <w:szCs w:val="24"/>
        </w:rPr>
      </w:pPr>
      <w:r w:rsidRPr="00002329">
        <w:rPr>
          <w:rFonts w:eastAsia="MS Mincho" w:cs="Times New Roman"/>
          <w:sz w:val="24"/>
          <w:szCs w:val="24"/>
        </w:rPr>
        <w:t>AI Performance Review Template</w:t>
      </w:r>
    </w:p>
    <w:p w14:paraId="727A74EF" w14:textId="3FD66A1F" w:rsidR="00DD078F" w:rsidRPr="00002329" w:rsidRDefault="00DD078F" w:rsidP="00571DDC">
      <w:pPr>
        <w:pStyle w:val="ListParagraph"/>
        <w:widowControl/>
        <w:numPr>
          <w:ilvl w:val="0"/>
          <w:numId w:val="32"/>
        </w:numPr>
        <w:autoSpaceDE/>
        <w:autoSpaceDN/>
        <w:spacing w:after="200" w:line="276" w:lineRule="auto"/>
        <w:rPr>
          <w:rFonts w:eastAsia="MS Mincho" w:cs="Times New Roman"/>
          <w:sz w:val="24"/>
          <w:szCs w:val="24"/>
        </w:rPr>
      </w:pPr>
      <w:r w:rsidRPr="00002329">
        <w:rPr>
          <w:rFonts w:eastAsia="MS Mincho" w:cs="Times New Roman"/>
          <w:sz w:val="24"/>
          <w:szCs w:val="24"/>
        </w:rPr>
        <w:t>Tool License and Data Usage Plan</w:t>
      </w:r>
    </w:p>
    <w:p w14:paraId="3682DCAF" w14:textId="72DDCCEB" w:rsidR="00A84000" w:rsidRDefault="00A212D2" w:rsidP="00A84000">
      <w:pPr>
        <w:pStyle w:val="Heading3"/>
        <w:spacing w:line="480" w:lineRule="auto"/>
        <w:rPr>
          <w:rFonts w:ascii="Trebuchet MS" w:hAnsi="Trebuchet MS"/>
          <w:b/>
          <w:bCs/>
          <w:color w:val="auto"/>
        </w:rPr>
      </w:pPr>
      <w:bookmarkStart w:id="113" w:name="_Toc205207080"/>
      <w:bookmarkStart w:id="114" w:name="_Toc205281479"/>
      <w:r w:rsidRPr="00A212D2">
        <w:rPr>
          <w:rFonts w:ascii="Trebuchet MS" w:hAnsi="Trebuchet MS"/>
          <w:b/>
          <w:bCs/>
          <w:color w:val="auto"/>
        </w:rPr>
        <w:t>AI-First Roadmap Flow Diagram</w:t>
      </w:r>
      <w:bookmarkEnd w:id="113"/>
      <w:bookmarkEnd w:id="114"/>
    </w:p>
    <w:p w14:paraId="48163A33" w14:textId="41529ED0" w:rsidR="00A212D2" w:rsidRDefault="00241D13" w:rsidP="00241D13">
      <w:pPr>
        <w:jc w:val="center"/>
      </w:pPr>
      <w:r>
        <w:rPr>
          <w:noProof/>
        </w:rPr>
        <w:drawing>
          <wp:inline distT="0" distB="0" distL="0" distR="0" wp14:anchorId="10BB342A" wp14:editId="32613DF1">
            <wp:extent cx="2476500" cy="3994150"/>
            <wp:effectExtent l="0" t="0" r="0" b="6350"/>
            <wp:docPr id="395478063"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78063" name="Picture 1" descr="A diagram of a process&#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83809" cy="4005938"/>
                    </a:xfrm>
                    <a:prstGeom prst="rect">
                      <a:avLst/>
                    </a:prstGeom>
                    <a:noFill/>
                    <a:ln>
                      <a:noFill/>
                    </a:ln>
                  </pic:spPr>
                </pic:pic>
              </a:graphicData>
            </a:graphic>
          </wp:inline>
        </w:drawing>
      </w:r>
    </w:p>
    <w:p w14:paraId="315D4270" w14:textId="77777777" w:rsidR="008B42EB" w:rsidRPr="008B42EB" w:rsidRDefault="009F15DC" w:rsidP="008B42EB">
      <w:pPr>
        <w:pStyle w:val="Heading3"/>
        <w:spacing w:line="480" w:lineRule="auto"/>
        <w:jc w:val="center"/>
        <w:rPr>
          <w:rFonts w:ascii="Trebuchet MS" w:hAnsi="Trebuchet MS"/>
          <w:i/>
          <w:iCs/>
          <w:color w:val="auto"/>
        </w:rPr>
      </w:pPr>
      <w:bookmarkStart w:id="115" w:name="_Toc205281480"/>
      <w:r w:rsidRPr="008B42EB">
        <w:rPr>
          <w:i/>
          <w:iCs/>
          <w:color w:val="auto"/>
        </w:rPr>
        <w:t>Fig</w:t>
      </w:r>
      <w:r w:rsidR="008B42EB" w:rsidRPr="008B42EB">
        <w:rPr>
          <w:i/>
          <w:iCs/>
          <w:color w:val="auto"/>
        </w:rPr>
        <w:t xml:space="preserve">ure 4.6: </w:t>
      </w:r>
      <w:r w:rsidR="008B42EB" w:rsidRPr="008B42EB">
        <w:rPr>
          <w:rFonts w:ascii="Trebuchet MS" w:hAnsi="Trebuchet MS"/>
          <w:i/>
          <w:iCs/>
          <w:color w:val="auto"/>
        </w:rPr>
        <w:t>AI-First Roadmap Flow Diagram</w:t>
      </w:r>
      <w:bookmarkEnd w:id="115"/>
    </w:p>
    <w:p w14:paraId="3E1F888D" w14:textId="61CA958F" w:rsidR="009F15DC" w:rsidRPr="00A212D2" w:rsidRDefault="009F15DC" w:rsidP="009F15DC">
      <w:pPr>
        <w:jc w:val="center"/>
      </w:pPr>
    </w:p>
    <w:p w14:paraId="5837373B" w14:textId="4A26E691" w:rsidR="00B2216B" w:rsidRDefault="000E2EAB" w:rsidP="007D204B">
      <w:pPr>
        <w:pStyle w:val="Heading2"/>
      </w:pPr>
      <w:bookmarkStart w:id="116" w:name="_Toc205281481"/>
      <w:r>
        <w:t xml:space="preserve">4.6 </w:t>
      </w:r>
      <w:r w:rsidR="00B2216B" w:rsidRPr="00116EFE">
        <w:t>Summary</w:t>
      </w:r>
      <w:bookmarkEnd w:id="116"/>
    </w:p>
    <w:p w14:paraId="22EDA783" w14:textId="77777777" w:rsidR="000E2EAB" w:rsidRPr="003B0167" w:rsidRDefault="000E2EAB" w:rsidP="007D204B">
      <w:pPr>
        <w:pStyle w:val="Heading2"/>
      </w:pPr>
    </w:p>
    <w:p w14:paraId="44CA8FE8" w14:textId="1084FFE7" w:rsidR="003B0167" w:rsidRPr="003B0167" w:rsidRDefault="003B0167" w:rsidP="002A4A01">
      <w:pPr>
        <w:pStyle w:val="ListParagraph"/>
        <w:tabs>
          <w:tab w:val="left" w:pos="1080"/>
          <w:tab w:val="left" w:pos="1440"/>
        </w:tabs>
        <w:spacing w:line="480" w:lineRule="auto"/>
        <w:ind w:left="720" w:firstLine="0"/>
        <w:jc w:val="both"/>
        <w:rPr>
          <w:sz w:val="24"/>
          <w:szCs w:val="24"/>
        </w:rPr>
      </w:pPr>
      <w:r w:rsidRPr="003B0167">
        <w:rPr>
          <w:sz w:val="24"/>
          <w:szCs w:val="24"/>
        </w:rPr>
        <w:t>This chapter presented the findings of the four deliverables that form the core of this project. Deliverable 1, a PRISMA-ScR-compliant scoping review, identified 27 relevant academic and grey literature sources. These insights informed the broader understanding of AI logistics tools and guided tool selection with a focus on applicability to Canada–Africa trade corridors. Deliverable 2 introduced a comprehensive classification system that organized 60 AI-driven logistics tools by operational function (e.g., customs, tracking, analytics), AI capability (e.g., real-time visibility, document automation), and regional usability. The analysis revealed a concentration of tools targeting customs clearance and shipment tracking—both critical areas for ATD’s mandate. Deliverable 3 applied a multi-criteria decision analysis (MCDA) framework to evaluate the tools against key business dimensions, including SME usability, ease of implementation, scalability, and regional fit. Tools such as Flexport, Freightos, and KlearNow.AI emerged as top performers, demonstrating strong alignment with ATD’s operational context. Building on these findings, Deliverable 4 proposed a phased AI-First roadmap for integrating high-ranking tools into ATD’s core workflows. By assigning each tool to a functional domain and sequencing adoption across three phases—Foundation, Activation, and Integration, the roadmap enables ATD to operationalize AI tools as digital agents within a lean logistics model. Collectively, these results offer a structured, evidence-based strategy for transforming ATD into an AI- first logistics facilitator, equipped to support efficient and scalable cross-border trade between Canada and African markets.</w:t>
      </w:r>
    </w:p>
    <w:p w14:paraId="5C9078BC" w14:textId="77777777" w:rsidR="00B2216B" w:rsidRPr="00D60E15" w:rsidRDefault="00B2216B" w:rsidP="002F15AA">
      <w:pPr>
        <w:pStyle w:val="ListParagraph"/>
        <w:tabs>
          <w:tab w:val="left" w:pos="1080"/>
          <w:tab w:val="left" w:pos="1440"/>
        </w:tabs>
        <w:spacing w:line="480" w:lineRule="auto"/>
        <w:ind w:left="1170"/>
        <w:rPr>
          <w:b/>
          <w:bCs/>
        </w:rPr>
      </w:pPr>
    </w:p>
    <w:p w14:paraId="560C78B9" w14:textId="77777777" w:rsidR="008D419A" w:rsidRPr="008D419A" w:rsidRDefault="008D419A" w:rsidP="002F15AA">
      <w:pPr>
        <w:pStyle w:val="ListParagraph"/>
        <w:tabs>
          <w:tab w:val="left" w:pos="1170"/>
        </w:tabs>
        <w:spacing w:line="480" w:lineRule="auto"/>
        <w:ind w:left="0" w:firstLine="0"/>
      </w:pPr>
    </w:p>
    <w:p w14:paraId="78145645" w14:textId="77777777" w:rsidR="008D419A" w:rsidRDefault="008D419A" w:rsidP="002F15AA">
      <w:pPr>
        <w:pStyle w:val="ListParagraph"/>
        <w:tabs>
          <w:tab w:val="left" w:pos="1170"/>
        </w:tabs>
        <w:spacing w:line="480" w:lineRule="auto"/>
        <w:ind w:left="0" w:firstLine="0"/>
      </w:pPr>
    </w:p>
    <w:p w14:paraId="51955380" w14:textId="77777777" w:rsidR="00450227" w:rsidRDefault="00450227" w:rsidP="002F15AA">
      <w:pPr>
        <w:pStyle w:val="ListParagraph"/>
        <w:tabs>
          <w:tab w:val="left" w:pos="1170"/>
        </w:tabs>
        <w:spacing w:line="480" w:lineRule="auto"/>
        <w:ind w:left="0" w:firstLine="0"/>
      </w:pPr>
    </w:p>
    <w:p w14:paraId="71A8604F" w14:textId="77777777" w:rsidR="00450227" w:rsidRDefault="00450227" w:rsidP="002F15AA">
      <w:pPr>
        <w:pStyle w:val="ListParagraph"/>
        <w:tabs>
          <w:tab w:val="left" w:pos="1170"/>
        </w:tabs>
        <w:spacing w:line="480" w:lineRule="auto"/>
        <w:ind w:left="0" w:firstLine="0"/>
      </w:pPr>
    </w:p>
    <w:p w14:paraId="4B85F646" w14:textId="77777777" w:rsidR="00450227" w:rsidRDefault="00450227" w:rsidP="002F15AA">
      <w:pPr>
        <w:pStyle w:val="ListParagraph"/>
        <w:tabs>
          <w:tab w:val="left" w:pos="1170"/>
        </w:tabs>
        <w:spacing w:line="480" w:lineRule="auto"/>
        <w:ind w:left="0" w:firstLine="0"/>
      </w:pPr>
    </w:p>
    <w:p w14:paraId="25B55056" w14:textId="77777777" w:rsidR="00450227" w:rsidRDefault="00450227" w:rsidP="002F15AA">
      <w:pPr>
        <w:pStyle w:val="ListParagraph"/>
        <w:tabs>
          <w:tab w:val="left" w:pos="1170"/>
        </w:tabs>
        <w:spacing w:line="480" w:lineRule="auto"/>
        <w:ind w:left="0" w:firstLine="0"/>
      </w:pPr>
    </w:p>
    <w:p w14:paraId="69D5937A" w14:textId="77777777" w:rsidR="00450227" w:rsidRDefault="00450227" w:rsidP="002F15AA">
      <w:pPr>
        <w:pStyle w:val="ListParagraph"/>
        <w:tabs>
          <w:tab w:val="left" w:pos="1170"/>
        </w:tabs>
        <w:spacing w:line="480" w:lineRule="auto"/>
        <w:ind w:left="0" w:firstLine="0"/>
      </w:pPr>
    </w:p>
    <w:p w14:paraId="08D66DDD" w14:textId="77777777" w:rsidR="00450227" w:rsidRDefault="00450227" w:rsidP="002F15AA">
      <w:pPr>
        <w:pStyle w:val="ListParagraph"/>
        <w:tabs>
          <w:tab w:val="left" w:pos="1170"/>
        </w:tabs>
        <w:spacing w:line="480" w:lineRule="auto"/>
        <w:ind w:left="0" w:firstLine="0"/>
      </w:pPr>
    </w:p>
    <w:p w14:paraId="6CCF01C1" w14:textId="77777777" w:rsidR="008F0E32" w:rsidRPr="008D419A" w:rsidRDefault="008F0E32" w:rsidP="00F00240">
      <w:pPr>
        <w:pStyle w:val="ListParagraph"/>
        <w:spacing w:line="480" w:lineRule="auto"/>
        <w:ind w:left="0" w:firstLine="0"/>
        <w:rPr>
          <w:rFonts w:asciiTheme="minorHAnsi" w:hAnsiTheme="minorHAnsi" w:cstheme="minorBidi"/>
          <w:b/>
          <w:bCs/>
        </w:rPr>
      </w:pPr>
    </w:p>
    <w:p w14:paraId="097AA467" w14:textId="77777777" w:rsidR="00591F6A" w:rsidRDefault="001F29FB" w:rsidP="000B353B">
      <w:pPr>
        <w:pStyle w:val="Heading1"/>
        <w:jc w:val="center"/>
        <w:rPr>
          <w:rFonts w:ascii="Trebuchet MS" w:hAnsi="Trebuchet MS"/>
        </w:rPr>
      </w:pPr>
      <w:bookmarkStart w:id="117" w:name="_Toc205281482"/>
      <w:r w:rsidRPr="001F29FB">
        <w:rPr>
          <w:rFonts w:ascii="Trebuchet MS" w:hAnsi="Trebuchet MS"/>
        </w:rPr>
        <w:t>CHAPTER 5</w:t>
      </w:r>
      <w:bookmarkEnd w:id="117"/>
    </w:p>
    <w:p w14:paraId="4FF2FB75" w14:textId="7E6BD295" w:rsidR="001F29FB" w:rsidRDefault="001F29FB" w:rsidP="00266642">
      <w:pPr>
        <w:pStyle w:val="Heading1"/>
        <w:spacing w:line="480" w:lineRule="auto"/>
        <w:jc w:val="center"/>
        <w:rPr>
          <w:rFonts w:ascii="Trebuchet MS" w:hAnsi="Trebuchet MS"/>
        </w:rPr>
      </w:pPr>
      <w:r w:rsidRPr="001F29FB">
        <w:rPr>
          <w:rFonts w:ascii="Trebuchet MS" w:hAnsi="Trebuchet MS"/>
        </w:rPr>
        <w:t xml:space="preserve"> </w:t>
      </w:r>
      <w:bookmarkStart w:id="118" w:name="_Toc205281483"/>
      <w:r w:rsidRPr="001F29FB">
        <w:rPr>
          <w:rFonts w:ascii="Trebuchet MS" w:hAnsi="Trebuchet MS"/>
        </w:rPr>
        <w:t>DISCUSSION OF RESULTS</w:t>
      </w:r>
      <w:bookmarkEnd w:id="118"/>
    </w:p>
    <w:p w14:paraId="29BEC03B" w14:textId="77777777" w:rsidR="00266642" w:rsidRPr="00266642" w:rsidRDefault="00266642" w:rsidP="00266642">
      <w:pPr>
        <w:pStyle w:val="Heading1"/>
        <w:spacing w:line="480" w:lineRule="auto"/>
        <w:rPr>
          <w:rFonts w:ascii="Trebuchet MS" w:hAnsi="Trebuchet MS"/>
        </w:rPr>
      </w:pPr>
      <w:bookmarkStart w:id="119" w:name="_Toc205281484"/>
      <w:r w:rsidRPr="00266642">
        <w:rPr>
          <w:rFonts w:ascii="Trebuchet MS" w:hAnsi="Trebuchet MS"/>
        </w:rPr>
        <w:t>5.1 Client Problem and Project Objective</w:t>
      </w:r>
      <w:bookmarkEnd w:id="119"/>
    </w:p>
    <w:p w14:paraId="00E3A8B9" w14:textId="4624D028" w:rsidR="00266642" w:rsidRPr="00266642" w:rsidRDefault="00266642" w:rsidP="00266642">
      <w:pPr>
        <w:pStyle w:val="Heading1"/>
        <w:spacing w:line="480" w:lineRule="auto"/>
        <w:rPr>
          <w:rFonts w:ascii="Trebuchet MS" w:hAnsi="Trebuchet MS"/>
          <w:b w:val="0"/>
          <w:bCs w:val="0"/>
        </w:rPr>
      </w:pPr>
      <w:bookmarkStart w:id="120" w:name="_Toc205207085"/>
      <w:bookmarkStart w:id="121" w:name="_Toc205281485"/>
      <w:r w:rsidRPr="00266642">
        <w:rPr>
          <w:rFonts w:ascii="Trebuchet MS" w:hAnsi="Trebuchet MS"/>
          <w:b w:val="0"/>
          <w:bCs w:val="0"/>
        </w:rPr>
        <w:t>The Africa Trade Desk (ATD) is a lean organization tasked with supporting Canadian wholesalers trading with African suppliers. Despite a growing ecosystem of AI-driven logistics solutions, ATD lacked the internal capacity to identify, evaluate, and adopt such tools. This limitation exposed ATD and its clients to inefficient workflows, missed automation opportunities, and increased risk in logistics coordination across fragmented trade corridors.</w:t>
      </w:r>
      <w:bookmarkEnd w:id="120"/>
      <w:bookmarkEnd w:id="121"/>
    </w:p>
    <w:p w14:paraId="38CC768F" w14:textId="77777777" w:rsidR="00266642" w:rsidRPr="00266642" w:rsidRDefault="00266642" w:rsidP="00266642">
      <w:pPr>
        <w:pStyle w:val="Heading1"/>
        <w:spacing w:line="480" w:lineRule="auto"/>
        <w:rPr>
          <w:rFonts w:ascii="Trebuchet MS" w:hAnsi="Trebuchet MS"/>
          <w:b w:val="0"/>
          <w:bCs w:val="0"/>
        </w:rPr>
      </w:pPr>
      <w:bookmarkStart w:id="122" w:name="_Toc205207086"/>
      <w:bookmarkStart w:id="123" w:name="_Toc205281486"/>
      <w:r w:rsidRPr="00266642">
        <w:rPr>
          <w:rFonts w:ascii="Trebuchet MS" w:hAnsi="Trebuchet MS"/>
          <w:b w:val="0"/>
          <w:bCs w:val="0"/>
        </w:rPr>
        <w:t>The objective of this project was to enable ATD to make evidence-based decisions in selecting AI logistics tools suited for small teams operating in low-infrastructure environments. To address the client's problem, the project delivered four strategic outputs:</w:t>
      </w:r>
      <w:bookmarkEnd w:id="122"/>
      <w:bookmarkEnd w:id="123"/>
    </w:p>
    <w:p w14:paraId="16ED0C04" w14:textId="26B23EB0" w:rsidR="00266642" w:rsidRPr="00266642" w:rsidRDefault="00266642" w:rsidP="00266642">
      <w:pPr>
        <w:pStyle w:val="Heading1"/>
        <w:spacing w:line="480" w:lineRule="auto"/>
        <w:rPr>
          <w:rFonts w:ascii="Trebuchet MS" w:hAnsi="Trebuchet MS"/>
          <w:b w:val="0"/>
          <w:bCs w:val="0"/>
        </w:rPr>
      </w:pPr>
      <w:bookmarkStart w:id="124" w:name="_Toc205207087"/>
      <w:bookmarkStart w:id="125" w:name="_Toc205281487"/>
      <w:r w:rsidRPr="00266642">
        <w:rPr>
          <w:rFonts w:ascii="Trebuchet MS" w:hAnsi="Trebuchet MS"/>
          <w:b w:val="0"/>
          <w:bCs w:val="0"/>
        </w:rPr>
        <w:t>1. A PRISMA-ScR-compliant scoping review.</w:t>
      </w:r>
      <w:bookmarkEnd w:id="124"/>
      <w:bookmarkEnd w:id="125"/>
    </w:p>
    <w:p w14:paraId="1EF2C002" w14:textId="052077E9" w:rsidR="00266642" w:rsidRPr="00266642" w:rsidRDefault="00266642" w:rsidP="00266642">
      <w:pPr>
        <w:pStyle w:val="Heading1"/>
        <w:spacing w:line="480" w:lineRule="auto"/>
        <w:rPr>
          <w:rFonts w:ascii="Trebuchet MS" w:hAnsi="Trebuchet MS"/>
          <w:b w:val="0"/>
          <w:bCs w:val="0"/>
        </w:rPr>
      </w:pPr>
      <w:bookmarkStart w:id="126" w:name="_Toc205207088"/>
      <w:bookmarkStart w:id="127" w:name="_Toc205281488"/>
      <w:r w:rsidRPr="00266642">
        <w:rPr>
          <w:rFonts w:ascii="Trebuchet MS" w:hAnsi="Trebuchet MS"/>
          <w:b w:val="0"/>
          <w:bCs w:val="0"/>
        </w:rPr>
        <w:t>2. A functional classification system.</w:t>
      </w:r>
      <w:bookmarkEnd w:id="126"/>
      <w:bookmarkEnd w:id="127"/>
    </w:p>
    <w:p w14:paraId="61BCDC4C" w14:textId="548367EC" w:rsidR="00266642" w:rsidRPr="00266642" w:rsidRDefault="00266642" w:rsidP="00266642">
      <w:pPr>
        <w:pStyle w:val="Heading1"/>
        <w:spacing w:line="480" w:lineRule="auto"/>
        <w:rPr>
          <w:rFonts w:ascii="Trebuchet MS" w:hAnsi="Trebuchet MS"/>
          <w:b w:val="0"/>
          <w:bCs w:val="0"/>
        </w:rPr>
      </w:pPr>
      <w:bookmarkStart w:id="128" w:name="_Toc205207089"/>
      <w:bookmarkStart w:id="129" w:name="_Toc205281489"/>
      <w:r w:rsidRPr="00266642">
        <w:rPr>
          <w:rFonts w:ascii="Trebuchet MS" w:hAnsi="Trebuchet MS"/>
          <w:b w:val="0"/>
          <w:bCs w:val="0"/>
        </w:rPr>
        <w:t>3. A Multi-Criteria Decision Analysis (MCDA) evaluation matrix.</w:t>
      </w:r>
      <w:bookmarkEnd w:id="128"/>
      <w:bookmarkEnd w:id="129"/>
    </w:p>
    <w:p w14:paraId="60DEF6B3" w14:textId="19BC697A" w:rsidR="00266642" w:rsidRPr="00266642" w:rsidRDefault="00266642" w:rsidP="00266642">
      <w:pPr>
        <w:pStyle w:val="Heading1"/>
        <w:spacing w:line="480" w:lineRule="auto"/>
        <w:rPr>
          <w:rFonts w:ascii="Trebuchet MS" w:hAnsi="Trebuchet MS"/>
          <w:b w:val="0"/>
          <w:bCs w:val="0"/>
        </w:rPr>
      </w:pPr>
      <w:bookmarkStart w:id="130" w:name="_Toc205207090"/>
      <w:bookmarkStart w:id="131" w:name="_Toc205281490"/>
      <w:r w:rsidRPr="00266642">
        <w:rPr>
          <w:rFonts w:ascii="Trebuchet MS" w:hAnsi="Trebuchet MS"/>
          <w:b w:val="0"/>
          <w:bCs w:val="0"/>
        </w:rPr>
        <w:t>4. An AI-First implementation roadmap.</w:t>
      </w:r>
      <w:bookmarkEnd w:id="130"/>
      <w:bookmarkEnd w:id="131"/>
    </w:p>
    <w:p w14:paraId="651096C9" w14:textId="64AB18A7" w:rsidR="001F29FB" w:rsidRDefault="00266642" w:rsidP="00266642">
      <w:pPr>
        <w:pStyle w:val="Heading1"/>
        <w:spacing w:line="480" w:lineRule="auto"/>
        <w:rPr>
          <w:rFonts w:ascii="Trebuchet MS" w:hAnsi="Trebuchet MS"/>
          <w:b w:val="0"/>
          <w:bCs w:val="0"/>
        </w:rPr>
      </w:pPr>
      <w:bookmarkStart w:id="132" w:name="_Toc205207091"/>
      <w:bookmarkStart w:id="133" w:name="_Toc205281491"/>
      <w:r w:rsidRPr="00266642">
        <w:rPr>
          <w:rFonts w:ascii="Trebuchet MS" w:hAnsi="Trebuchet MS"/>
          <w:b w:val="0"/>
          <w:bCs w:val="0"/>
        </w:rPr>
        <w:t>These deliverables collectively position ATD to streamline operations, reduce adoption risk, and enhance its trade facilitation services across the Canada–Africa corridor.</w:t>
      </w:r>
      <w:bookmarkEnd w:id="132"/>
      <w:bookmarkEnd w:id="133"/>
    </w:p>
    <w:p w14:paraId="700928AE" w14:textId="77777777" w:rsidR="00AA1829" w:rsidRPr="00982AF7" w:rsidRDefault="00AA1829" w:rsidP="00AA1829">
      <w:pPr>
        <w:pStyle w:val="Heading1"/>
        <w:spacing w:line="480" w:lineRule="auto"/>
        <w:rPr>
          <w:rFonts w:ascii="Trebuchet MS" w:hAnsi="Trebuchet MS"/>
        </w:rPr>
      </w:pPr>
      <w:bookmarkStart w:id="134" w:name="_Toc205281492"/>
      <w:r w:rsidRPr="00982AF7">
        <w:rPr>
          <w:rFonts w:ascii="Trebuchet MS" w:hAnsi="Trebuchet MS"/>
        </w:rPr>
        <w:t>5.2 Interpretation of Results</w:t>
      </w:r>
      <w:bookmarkEnd w:id="134"/>
    </w:p>
    <w:p w14:paraId="2A6A96B2" w14:textId="1E248EF8" w:rsidR="00AA1829" w:rsidRPr="00AA1829" w:rsidRDefault="00AA1829" w:rsidP="00AA1829">
      <w:pPr>
        <w:pStyle w:val="Heading1"/>
        <w:spacing w:line="480" w:lineRule="auto"/>
        <w:rPr>
          <w:rFonts w:ascii="Trebuchet MS" w:hAnsi="Trebuchet MS"/>
          <w:b w:val="0"/>
          <w:bCs w:val="0"/>
        </w:rPr>
      </w:pPr>
      <w:bookmarkStart w:id="135" w:name="_Toc205207093"/>
      <w:bookmarkStart w:id="136" w:name="_Toc205281493"/>
      <w:r w:rsidRPr="00AA1829">
        <w:rPr>
          <w:rFonts w:ascii="Trebuchet MS" w:hAnsi="Trebuchet MS"/>
          <w:b w:val="0"/>
          <w:bCs w:val="0"/>
        </w:rPr>
        <w:t xml:space="preserve">This section interprets the project’s findings by analyzing the significance of each deliverable in addressing the Africa Trade Desk’s (ATD) problem and </w:t>
      </w:r>
      <w:r w:rsidR="001C1AE8" w:rsidRPr="00AA1829">
        <w:rPr>
          <w:rFonts w:ascii="Trebuchet MS" w:hAnsi="Trebuchet MS"/>
          <w:b w:val="0"/>
          <w:bCs w:val="0"/>
        </w:rPr>
        <w:t>aligning</w:t>
      </w:r>
      <w:r w:rsidRPr="00AA1829">
        <w:rPr>
          <w:rFonts w:ascii="Trebuchet MS" w:hAnsi="Trebuchet MS"/>
          <w:b w:val="0"/>
          <w:bCs w:val="0"/>
        </w:rPr>
        <w:t xml:space="preserve"> its objectives. Each deliverable builds on the last, forming a connected, value-generating framework. The interpretations emphasize the real-world value each component delivers to ATD’s decision-making, operational efficiency, and ability to scale AI-enabled trade facilitation.</w:t>
      </w:r>
      <w:bookmarkEnd w:id="135"/>
      <w:bookmarkEnd w:id="136"/>
    </w:p>
    <w:p w14:paraId="5623EB53" w14:textId="77777777" w:rsidR="00AA1829" w:rsidRPr="00982AF7" w:rsidRDefault="00AA1829" w:rsidP="00AA1829">
      <w:pPr>
        <w:pStyle w:val="Heading1"/>
        <w:spacing w:line="480" w:lineRule="auto"/>
        <w:rPr>
          <w:rFonts w:ascii="Trebuchet MS" w:hAnsi="Trebuchet MS"/>
        </w:rPr>
      </w:pPr>
      <w:bookmarkStart w:id="137" w:name="_Toc205281494"/>
      <w:r w:rsidRPr="00982AF7">
        <w:rPr>
          <w:rFonts w:ascii="Trebuchet MS" w:hAnsi="Trebuchet MS"/>
        </w:rPr>
        <w:t>5.2.1 Deliverable 1: Scoping Review – Establishing the Evidence Base</w:t>
      </w:r>
      <w:bookmarkEnd w:id="137"/>
    </w:p>
    <w:p w14:paraId="344357E6" w14:textId="1B24E51E" w:rsidR="00AA1829" w:rsidRPr="00AA1829" w:rsidRDefault="00AA1829" w:rsidP="00982AF7">
      <w:pPr>
        <w:pStyle w:val="Heading1"/>
        <w:spacing w:line="480" w:lineRule="auto"/>
        <w:rPr>
          <w:rFonts w:ascii="Trebuchet MS" w:hAnsi="Trebuchet MS"/>
          <w:b w:val="0"/>
          <w:bCs w:val="0"/>
        </w:rPr>
      </w:pPr>
      <w:bookmarkStart w:id="138" w:name="_Toc205207095"/>
      <w:bookmarkStart w:id="139" w:name="_Toc205281495"/>
      <w:r w:rsidRPr="00AA1829">
        <w:rPr>
          <w:rFonts w:ascii="Trebuchet MS" w:hAnsi="Trebuchet MS"/>
          <w:b w:val="0"/>
          <w:bCs w:val="0"/>
        </w:rPr>
        <w:t>The scoping review addressed one of ATD’s foundational problems: the absence of consolidated, reliable knowledge about AI logistics tools applicable to the Canada–Africa trade context. Prior to this project, ATD relied on scattered, vendor-led promotions or informal referrals with no structured way to assess the landscape of available tools. This knowledge gap posed a significant barrier to evidence-based decision-making.</w:t>
      </w:r>
      <w:bookmarkEnd w:id="138"/>
      <w:bookmarkEnd w:id="139"/>
    </w:p>
    <w:p w14:paraId="27113709" w14:textId="3393A95F" w:rsidR="00AA1829" w:rsidRPr="00AA1829" w:rsidRDefault="00AA1829" w:rsidP="00670861">
      <w:pPr>
        <w:pStyle w:val="Heading1"/>
        <w:spacing w:line="480" w:lineRule="auto"/>
        <w:rPr>
          <w:rFonts w:ascii="Trebuchet MS" w:hAnsi="Trebuchet MS"/>
          <w:b w:val="0"/>
          <w:bCs w:val="0"/>
        </w:rPr>
      </w:pPr>
      <w:bookmarkStart w:id="140" w:name="_Toc205207096"/>
      <w:bookmarkStart w:id="141" w:name="_Toc205281496"/>
      <w:r w:rsidRPr="00AA1829">
        <w:rPr>
          <w:rFonts w:ascii="Trebuchet MS" w:hAnsi="Trebuchet MS"/>
          <w:b w:val="0"/>
          <w:bCs w:val="0"/>
        </w:rPr>
        <w:t>By using the PRISMA-ScR framework, the project ensured that the review was both systematic and replicable. Importantly, this review blended academic research with grey literature (vendor case studies, industry whitepapers, demo platforms), recognizing that many cutting-edge tools in emerging markets are under-documented in scholarly databases.</w:t>
      </w:r>
      <w:bookmarkEnd w:id="140"/>
      <w:bookmarkEnd w:id="141"/>
    </w:p>
    <w:p w14:paraId="5A790BDD" w14:textId="77777777" w:rsidR="00AA1829" w:rsidRPr="00AA1829" w:rsidRDefault="00AA1829" w:rsidP="00AA1829">
      <w:pPr>
        <w:pStyle w:val="Heading1"/>
        <w:spacing w:line="480" w:lineRule="auto"/>
        <w:rPr>
          <w:rFonts w:ascii="Trebuchet MS" w:hAnsi="Trebuchet MS"/>
          <w:b w:val="0"/>
          <w:bCs w:val="0"/>
        </w:rPr>
      </w:pPr>
      <w:bookmarkStart w:id="142" w:name="_Toc205207097"/>
      <w:bookmarkStart w:id="143" w:name="_Toc205281497"/>
      <w:r w:rsidRPr="00AA1829">
        <w:rPr>
          <w:rFonts w:ascii="Trebuchet MS" w:hAnsi="Trebuchet MS"/>
          <w:b w:val="0"/>
          <w:bCs w:val="0"/>
        </w:rPr>
        <w:t>The value created is twofold:</w:t>
      </w:r>
      <w:bookmarkEnd w:id="142"/>
      <w:bookmarkEnd w:id="143"/>
    </w:p>
    <w:p w14:paraId="70C914F1" w14:textId="77777777" w:rsidR="00AA1829" w:rsidRPr="00AA1829" w:rsidRDefault="00AA1829" w:rsidP="00AA1829">
      <w:pPr>
        <w:pStyle w:val="Heading1"/>
        <w:spacing w:line="480" w:lineRule="auto"/>
        <w:rPr>
          <w:rFonts w:ascii="Trebuchet MS" w:hAnsi="Trebuchet MS"/>
          <w:b w:val="0"/>
          <w:bCs w:val="0"/>
        </w:rPr>
      </w:pPr>
      <w:bookmarkStart w:id="144" w:name="_Toc205207098"/>
      <w:bookmarkStart w:id="145" w:name="_Toc205281498"/>
      <w:r w:rsidRPr="00982AF7">
        <w:rPr>
          <w:rFonts w:ascii="Trebuchet MS" w:hAnsi="Trebuchet MS"/>
          <w:i/>
          <w:iCs/>
        </w:rPr>
        <w:t>1. Strategic Intelligence</w:t>
      </w:r>
      <w:r w:rsidRPr="00AA1829">
        <w:rPr>
          <w:rFonts w:ascii="Trebuchet MS" w:hAnsi="Trebuchet MS"/>
          <w:b w:val="0"/>
          <w:bCs w:val="0"/>
        </w:rPr>
        <w:t xml:space="preserve"> – ATD now holds a curated, critically assessed database of AI tools with real-world logistics applications, tailored for small teams in low-infrastructure regions. This transforms ATD’s position from reactive observer to proactive technology advisor.</w:t>
      </w:r>
      <w:bookmarkEnd w:id="144"/>
      <w:bookmarkEnd w:id="145"/>
    </w:p>
    <w:p w14:paraId="6D3564D3" w14:textId="77777777" w:rsidR="00AA1829" w:rsidRPr="00AA1829" w:rsidRDefault="00AA1829" w:rsidP="00AA1829">
      <w:pPr>
        <w:pStyle w:val="Heading1"/>
        <w:spacing w:line="480" w:lineRule="auto"/>
        <w:rPr>
          <w:rFonts w:ascii="Trebuchet MS" w:hAnsi="Trebuchet MS"/>
          <w:b w:val="0"/>
          <w:bCs w:val="0"/>
        </w:rPr>
      </w:pPr>
      <w:bookmarkStart w:id="146" w:name="_Toc205207099"/>
      <w:bookmarkStart w:id="147" w:name="_Toc205281499"/>
      <w:r w:rsidRPr="00982AF7">
        <w:rPr>
          <w:rFonts w:ascii="Trebuchet MS" w:hAnsi="Trebuchet MS"/>
          <w:i/>
          <w:iCs/>
        </w:rPr>
        <w:t>2. Decision Confidence</w:t>
      </w:r>
      <w:r w:rsidRPr="00AA1829">
        <w:rPr>
          <w:rFonts w:ascii="Trebuchet MS" w:hAnsi="Trebuchet MS"/>
          <w:b w:val="0"/>
          <w:bCs w:val="0"/>
        </w:rPr>
        <w:t xml:space="preserve"> – By identifying 27 high-quality sources and mapping 65 distinct tools, the review gives ATD a factual, non-biased foundation to guide internal choices and client recommendations—improving trustworthiness in its consulting services.</w:t>
      </w:r>
      <w:bookmarkEnd w:id="146"/>
      <w:bookmarkEnd w:id="147"/>
    </w:p>
    <w:p w14:paraId="3469D57C" w14:textId="77777777" w:rsidR="00AA1829" w:rsidRPr="00670861" w:rsidRDefault="00AA1829" w:rsidP="00AA1829">
      <w:pPr>
        <w:pStyle w:val="Heading1"/>
        <w:spacing w:line="480" w:lineRule="auto"/>
        <w:rPr>
          <w:rFonts w:ascii="Trebuchet MS" w:hAnsi="Trebuchet MS"/>
        </w:rPr>
      </w:pPr>
      <w:bookmarkStart w:id="148" w:name="_Toc205281500"/>
      <w:r w:rsidRPr="00670861">
        <w:rPr>
          <w:rFonts w:ascii="Trebuchet MS" w:hAnsi="Trebuchet MS"/>
        </w:rPr>
        <w:t>5.2.2 Deliverable 2: Classification System – Aligning Tools to ATD Functions</w:t>
      </w:r>
      <w:bookmarkEnd w:id="148"/>
    </w:p>
    <w:p w14:paraId="463876A9" w14:textId="083FB399" w:rsidR="00B43F12" w:rsidRPr="00B43F12" w:rsidRDefault="00B43F12" w:rsidP="00B43F12">
      <w:pPr>
        <w:pStyle w:val="Heading1"/>
        <w:spacing w:line="480" w:lineRule="auto"/>
        <w:rPr>
          <w:rFonts w:ascii="Trebuchet MS" w:hAnsi="Trebuchet MS"/>
          <w:b w:val="0"/>
          <w:bCs w:val="0"/>
        </w:rPr>
      </w:pPr>
      <w:bookmarkStart w:id="149" w:name="_Toc205207101"/>
      <w:bookmarkStart w:id="150" w:name="_Toc205281501"/>
      <w:r w:rsidRPr="00B43F12">
        <w:rPr>
          <w:rFonts w:ascii="Trebuchet MS" w:hAnsi="Trebuchet MS"/>
          <w:b w:val="0"/>
          <w:bCs w:val="0"/>
        </w:rPr>
        <w:t>One of ATD’s operational constraints is the difficulty in matching logistics problems (e.g., customs delays, missing documents, poor visibility) to appropriate AI solutions. Without a structured taxonomy, teams were left to interpret complex vendor jargon or general-purpose software categories that didn’t reflect their actual needs.</w:t>
      </w:r>
      <w:bookmarkEnd w:id="149"/>
      <w:bookmarkEnd w:id="150"/>
    </w:p>
    <w:p w14:paraId="7D937449" w14:textId="657BA03A" w:rsidR="00B43F12" w:rsidRPr="00B43F12" w:rsidRDefault="00B43F12" w:rsidP="00B43F12">
      <w:pPr>
        <w:pStyle w:val="Heading1"/>
        <w:spacing w:line="480" w:lineRule="auto"/>
        <w:rPr>
          <w:rFonts w:ascii="Trebuchet MS" w:hAnsi="Trebuchet MS"/>
          <w:b w:val="0"/>
          <w:bCs w:val="0"/>
        </w:rPr>
      </w:pPr>
      <w:bookmarkStart w:id="151" w:name="_Toc205207102"/>
      <w:bookmarkStart w:id="152" w:name="_Toc205281502"/>
      <w:r w:rsidRPr="00B43F12">
        <w:rPr>
          <w:rFonts w:ascii="Trebuchet MS" w:hAnsi="Trebuchet MS"/>
          <w:b w:val="0"/>
          <w:bCs w:val="0"/>
        </w:rPr>
        <w:t>This deliverable introduced a function-driven classification system that groups tools based on five logistics challenges critical to ATD’s clients: Customs &amp; Border Automation, Routing &amp; Freight Optimization, Financial Reporting, Real-Time Tracking, and Small-Team Decision Support.</w:t>
      </w:r>
      <w:bookmarkEnd w:id="151"/>
      <w:bookmarkEnd w:id="152"/>
    </w:p>
    <w:p w14:paraId="00E21A99" w14:textId="32FE25FC" w:rsidR="00B43F12" w:rsidRPr="00B43F12" w:rsidRDefault="00B43F12" w:rsidP="00B43F12">
      <w:pPr>
        <w:pStyle w:val="Heading1"/>
        <w:spacing w:line="480" w:lineRule="auto"/>
        <w:rPr>
          <w:rFonts w:ascii="Trebuchet MS" w:hAnsi="Trebuchet MS"/>
          <w:b w:val="0"/>
          <w:bCs w:val="0"/>
        </w:rPr>
      </w:pPr>
      <w:bookmarkStart w:id="153" w:name="_Toc205207103"/>
      <w:bookmarkStart w:id="154" w:name="_Toc205281503"/>
      <w:r w:rsidRPr="00B43F12">
        <w:rPr>
          <w:rFonts w:ascii="Trebuchet MS" w:hAnsi="Trebuchet MS"/>
          <w:b w:val="0"/>
          <w:bCs w:val="0"/>
        </w:rPr>
        <w:t>The classification system is transformational for several reasons:</w:t>
      </w:r>
      <w:bookmarkEnd w:id="153"/>
      <w:bookmarkEnd w:id="154"/>
    </w:p>
    <w:p w14:paraId="44B062DB" w14:textId="1F42FE6F" w:rsidR="00B43F12" w:rsidRPr="00B43F12" w:rsidRDefault="00B43F12" w:rsidP="00B43F12">
      <w:pPr>
        <w:pStyle w:val="Heading1"/>
        <w:spacing w:line="480" w:lineRule="auto"/>
        <w:rPr>
          <w:rFonts w:ascii="Trebuchet MS" w:hAnsi="Trebuchet MS"/>
          <w:b w:val="0"/>
          <w:bCs w:val="0"/>
        </w:rPr>
      </w:pPr>
      <w:bookmarkStart w:id="155" w:name="_Toc205207104"/>
      <w:bookmarkStart w:id="156" w:name="_Toc205281504"/>
      <w:r w:rsidRPr="00B43F12">
        <w:rPr>
          <w:rFonts w:ascii="Trebuchet MS" w:hAnsi="Trebuchet MS"/>
        </w:rPr>
        <w:t>Problem-to-Tool Mapping:</w:t>
      </w:r>
      <w:r w:rsidRPr="00B43F12">
        <w:rPr>
          <w:rFonts w:ascii="Trebuchet MS" w:hAnsi="Trebuchet MS"/>
          <w:b w:val="0"/>
          <w:bCs w:val="0"/>
        </w:rPr>
        <w:t xml:space="preserve"> ATD can now isolate pain points (e.g., frequent customs issues) and immediately reference a shortlist of relevant tools (e.g., KlearNow.AI, TradeSun) built specifically to solve that issue.</w:t>
      </w:r>
      <w:bookmarkEnd w:id="155"/>
      <w:bookmarkEnd w:id="156"/>
    </w:p>
    <w:p w14:paraId="081CDE06" w14:textId="1D3C8B77" w:rsidR="00B43F12" w:rsidRPr="00B43F12" w:rsidRDefault="00B43F12" w:rsidP="00B43F12">
      <w:pPr>
        <w:pStyle w:val="Heading1"/>
        <w:spacing w:line="480" w:lineRule="auto"/>
        <w:rPr>
          <w:rFonts w:ascii="Trebuchet MS" w:hAnsi="Trebuchet MS"/>
          <w:b w:val="0"/>
          <w:bCs w:val="0"/>
        </w:rPr>
      </w:pPr>
      <w:bookmarkStart w:id="157" w:name="_Toc205207105"/>
      <w:bookmarkStart w:id="158" w:name="_Toc205281505"/>
      <w:r w:rsidRPr="00B43F12">
        <w:rPr>
          <w:rFonts w:ascii="Trebuchet MS" w:hAnsi="Trebuchet MS"/>
        </w:rPr>
        <w:t>Operational Fit:</w:t>
      </w:r>
      <w:r w:rsidRPr="00B43F12">
        <w:rPr>
          <w:rFonts w:ascii="Trebuchet MS" w:hAnsi="Trebuchet MS"/>
          <w:b w:val="0"/>
          <w:bCs w:val="0"/>
        </w:rPr>
        <w:t xml:space="preserve"> The classification isn’t generic—it reflects real-world usability. Tools were filtered based on compatibility with lean, non-technical teams operating under infrastructure constraints. This reduces the risk of tool misfit.</w:t>
      </w:r>
      <w:bookmarkEnd w:id="157"/>
      <w:bookmarkEnd w:id="158"/>
    </w:p>
    <w:p w14:paraId="42127C16" w14:textId="68724031" w:rsidR="00B43F12" w:rsidRPr="00B43F12" w:rsidRDefault="00B43F12" w:rsidP="00B43F12">
      <w:pPr>
        <w:pStyle w:val="Heading1"/>
        <w:spacing w:line="480" w:lineRule="auto"/>
        <w:rPr>
          <w:rFonts w:ascii="Trebuchet MS" w:hAnsi="Trebuchet MS"/>
          <w:b w:val="0"/>
          <w:bCs w:val="0"/>
        </w:rPr>
      </w:pPr>
      <w:bookmarkStart w:id="159" w:name="_Toc205207106"/>
      <w:bookmarkStart w:id="160" w:name="_Toc205281506"/>
      <w:r w:rsidRPr="00B43F12">
        <w:rPr>
          <w:rFonts w:ascii="Trebuchet MS" w:hAnsi="Trebuchet MS"/>
        </w:rPr>
        <w:t>Actionability for Client SMEs:</w:t>
      </w:r>
      <w:r w:rsidRPr="00B43F12">
        <w:rPr>
          <w:rFonts w:ascii="Trebuchet MS" w:hAnsi="Trebuchet MS"/>
          <w:b w:val="0"/>
          <w:bCs w:val="0"/>
        </w:rPr>
        <w:t xml:space="preserve"> ATD can confidently offer clients tool recommendations based on logistics function, use case, and deployment conditions. This capability elevates ATD from a facilitator to a strategic technology broker within the Canada–Africa corridor.</w:t>
      </w:r>
      <w:bookmarkEnd w:id="159"/>
      <w:bookmarkEnd w:id="160"/>
    </w:p>
    <w:p w14:paraId="41FFA7CC" w14:textId="77777777" w:rsidR="00B43F12" w:rsidRDefault="00B43F12" w:rsidP="00B43F12">
      <w:pPr>
        <w:pStyle w:val="Heading1"/>
        <w:spacing w:line="480" w:lineRule="auto"/>
        <w:rPr>
          <w:rFonts w:ascii="Trebuchet MS" w:hAnsi="Trebuchet MS"/>
          <w:b w:val="0"/>
          <w:bCs w:val="0"/>
        </w:rPr>
      </w:pPr>
      <w:bookmarkStart w:id="161" w:name="_Toc205207107"/>
      <w:bookmarkStart w:id="162" w:name="_Toc205281507"/>
      <w:r w:rsidRPr="00B43F12">
        <w:rPr>
          <w:rFonts w:ascii="Trebuchet MS" w:hAnsi="Trebuchet MS"/>
          <w:b w:val="0"/>
          <w:bCs w:val="0"/>
        </w:rPr>
        <w:t>In essence, this classification system has created a logistics intelligence framework—a reusable internal asset that enhances ATD’s advisory, vendor screening, and implementation planning functions.</w:t>
      </w:r>
      <w:bookmarkEnd w:id="161"/>
      <w:bookmarkEnd w:id="162"/>
    </w:p>
    <w:p w14:paraId="5FE4B5FD" w14:textId="5B03F5F5" w:rsidR="00AA1829" w:rsidRPr="00AA1829" w:rsidRDefault="00AA1829" w:rsidP="00B43F12">
      <w:pPr>
        <w:pStyle w:val="Heading1"/>
        <w:spacing w:line="480" w:lineRule="auto"/>
        <w:rPr>
          <w:rFonts w:ascii="Trebuchet MS" w:hAnsi="Trebuchet MS"/>
        </w:rPr>
      </w:pPr>
      <w:bookmarkStart w:id="163" w:name="_Toc205281508"/>
      <w:r w:rsidRPr="00AA1829">
        <w:rPr>
          <w:rFonts w:ascii="Trebuchet MS" w:hAnsi="Trebuchet MS"/>
        </w:rPr>
        <w:t>5.2.3 Deliverable 3: Tool Evaluation Matrix – Prioritizing High-Impact Tools</w:t>
      </w:r>
      <w:bookmarkEnd w:id="163"/>
    </w:p>
    <w:p w14:paraId="15383C31" w14:textId="32D40FAF" w:rsidR="005E33B4" w:rsidRPr="005E33B4" w:rsidRDefault="005E33B4" w:rsidP="00DE14D0">
      <w:pPr>
        <w:pStyle w:val="Heading1"/>
        <w:spacing w:line="480" w:lineRule="auto"/>
        <w:rPr>
          <w:rFonts w:ascii="Trebuchet MS" w:hAnsi="Trebuchet MS"/>
          <w:b w:val="0"/>
          <w:bCs w:val="0"/>
        </w:rPr>
      </w:pPr>
      <w:bookmarkStart w:id="164" w:name="_Toc205207109"/>
      <w:bookmarkStart w:id="165" w:name="_Toc205281509"/>
      <w:r w:rsidRPr="005E33B4">
        <w:rPr>
          <w:rFonts w:ascii="Trebuchet MS" w:hAnsi="Trebuchet MS"/>
          <w:b w:val="0"/>
          <w:bCs w:val="0"/>
        </w:rPr>
        <w:t>The evaluation matrix directly responds to the client’s decision-making paralysis. Even when tools are known, ATD faced uncertainty in comparing their suitability across key business dimensions such as affordability, ease of use, integration complexity, and visibility features. This is especially risky for small trade facilitation teams that cannot afford failed implementations.</w:t>
      </w:r>
      <w:bookmarkEnd w:id="164"/>
      <w:bookmarkEnd w:id="165"/>
    </w:p>
    <w:p w14:paraId="60AA7FF7" w14:textId="01C1EB85" w:rsidR="005E33B4" w:rsidRPr="005E33B4" w:rsidRDefault="005E33B4" w:rsidP="00DE14D0">
      <w:pPr>
        <w:pStyle w:val="Heading1"/>
        <w:spacing w:line="480" w:lineRule="auto"/>
        <w:rPr>
          <w:rFonts w:ascii="Trebuchet MS" w:hAnsi="Trebuchet MS"/>
          <w:b w:val="0"/>
          <w:bCs w:val="0"/>
        </w:rPr>
      </w:pPr>
      <w:bookmarkStart w:id="166" w:name="_Toc205207110"/>
      <w:bookmarkStart w:id="167" w:name="_Toc205281510"/>
      <w:r w:rsidRPr="005E33B4">
        <w:rPr>
          <w:rFonts w:ascii="Trebuchet MS" w:hAnsi="Trebuchet MS"/>
          <w:b w:val="0"/>
          <w:bCs w:val="0"/>
        </w:rPr>
        <w:t>Using Multi-Criteria Decision Analysis (MCDA), each of the 65 tools was scored against six ATD-defined criteria:</w:t>
      </w:r>
      <w:bookmarkEnd w:id="166"/>
      <w:bookmarkEnd w:id="167"/>
    </w:p>
    <w:p w14:paraId="6DBC6406" w14:textId="6C8F0E5F" w:rsidR="005E33B4" w:rsidRPr="005E33B4" w:rsidRDefault="005E33B4" w:rsidP="00DE14D0">
      <w:pPr>
        <w:pStyle w:val="Heading1"/>
        <w:spacing w:line="480" w:lineRule="auto"/>
        <w:rPr>
          <w:rFonts w:ascii="Trebuchet MS" w:hAnsi="Trebuchet MS"/>
          <w:b w:val="0"/>
          <w:bCs w:val="0"/>
        </w:rPr>
      </w:pPr>
      <w:bookmarkStart w:id="168" w:name="_Toc205207111"/>
      <w:bookmarkStart w:id="169" w:name="_Toc205281511"/>
      <w:r w:rsidRPr="005E33B4">
        <w:rPr>
          <w:rFonts w:ascii="Trebuchet MS" w:hAnsi="Trebuchet MS"/>
          <w:b w:val="0"/>
          <w:bCs w:val="0"/>
        </w:rPr>
        <w:t>Ease of Use</w:t>
      </w:r>
      <w:bookmarkEnd w:id="168"/>
      <w:bookmarkEnd w:id="169"/>
    </w:p>
    <w:p w14:paraId="557E67CD" w14:textId="1AF5942D" w:rsidR="005E33B4" w:rsidRPr="005E33B4" w:rsidRDefault="005E33B4" w:rsidP="00DE14D0">
      <w:pPr>
        <w:pStyle w:val="Heading1"/>
        <w:spacing w:line="480" w:lineRule="auto"/>
        <w:rPr>
          <w:rFonts w:ascii="Trebuchet MS" w:hAnsi="Trebuchet MS"/>
          <w:b w:val="0"/>
          <w:bCs w:val="0"/>
        </w:rPr>
      </w:pPr>
      <w:bookmarkStart w:id="170" w:name="_Toc205207112"/>
      <w:bookmarkStart w:id="171" w:name="_Toc205281512"/>
      <w:r w:rsidRPr="005E33B4">
        <w:rPr>
          <w:rFonts w:ascii="Trebuchet MS" w:hAnsi="Trebuchet MS"/>
          <w:b w:val="0"/>
          <w:bCs w:val="0"/>
        </w:rPr>
        <w:t>Cost Efficiency</w:t>
      </w:r>
      <w:bookmarkEnd w:id="170"/>
      <w:bookmarkEnd w:id="171"/>
    </w:p>
    <w:p w14:paraId="3C13C10C" w14:textId="6C254F06" w:rsidR="005E33B4" w:rsidRPr="005E33B4" w:rsidRDefault="005E33B4" w:rsidP="00DE14D0">
      <w:pPr>
        <w:pStyle w:val="Heading1"/>
        <w:spacing w:line="480" w:lineRule="auto"/>
        <w:rPr>
          <w:rFonts w:ascii="Trebuchet MS" w:hAnsi="Trebuchet MS"/>
          <w:b w:val="0"/>
          <w:bCs w:val="0"/>
        </w:rPr>
      </w:pPr>
      <w:bookmarkStart w:id="172" w:name="_Toc205207113"/>
      <w:bookmarkStart w:id="173" w:name="_Toc205281513"/>
      <w:r w:rsidRPr="005E33B4">
        <w:rPr>
          <w:rFonts w:ascii="Trebuchet MS" w:hAnsi="Trebuchet MS"/>
          <w:b w:val="0"/>
          <w:bCs w:val="0"/>
        </w:rPr>
        <w:t>Integration Readiness</w:t>
      </w:r>
      <w:bookmarkEnd w:id="172"/>
      <w:bookmarkEnd w:id="173"/>
    </w:p>
    <w:p w14:paraId="5A77DF4E" w14:textId="45258DB1" w:rsidR="005E33B4" w:rsidRPr="005E33B4" w:rsidRDefault="005E33B4" w:rsidP="00DE14D0">
      <w:pPr>
        <w:pStyle w:val="Heading1"/>
        <w:spacing w:line="480" w:lineRule="auto"/>
        <w:rPr>
          <w:rFonts w:ascii="Trebuchet MS" w:hAnsi="Trebuchet MS"/>
          <w:b w:val="0"/>
          <w:bCs w:val="0"/>
        </w:rPr>
      </w:pPr>
      <w:bookmarkStart w:id="174" w:name="_Toc205207114"/>
      <w:bookmarkStart w:id="175" w:name="_Toc205281514"/>
      <w:r w:rsidRPr="005E33B4">
        <w:rPr>
          <w:rFonts w:ascii="Trebuchet MS" w:hAnsi="Trebuchet MS"/>
          <w:b w:val="0"/>
          <w:bCs w:val="0"/>
        </w:rPr>
        <w:t>Scalability</w:t>
      </w:r>
      <w:bookmarkEnd w:id="174"/>
      <w:bookmarkEnd w:id="175"/>
    </w:p>
    <w:p w14:paraId="00630737" w14:textId="12076E70" w:rsidR="005E33B4" w:rsidRPr="005E33B4" w:rsidRDefault="005E33B4" w:rsidP="0027520C">
      <w:pPr>
        <w:pStyle w:val="Heading1"/>
        <w:spacing w:line="480" w:lineRule="auto"/>
        <w:rPr>
          <w:rFonts w:ascii="Trebuchet MS" w:hAnsi="Trebuchet MS"/>
          <w:b w:val="0"/>
          <w:bCs w:val="0"/>
        </w:rPr>
      </w:pPr>
      <w:bookmarkStart w:id="176" w:name="_Toc205207115"/>
      <w:bookmarkStart w:id="177" w:name="_Toc205281515"/>
      <w:r w:rsidRPr="005E33B4">
        <w:rPr>
          <w:rFonts w:ascii="Trebuchet MS" w:hAnsi="Trebuchet MS"/>
          <w:b w:val="0"/>
          <w:bCs w:val="0"/>
        </w:rPr>
        <w:t>Paperwork Automation</w:t>
      </w:r>
      <w:bookmarkEnd w:id="176"/>
      <w:bookmarkEnd w:id="177"/>
    </w:p>
    <w:p w14:paraId="2D748852" w14:textId="449B68CD" w:rsidR="005E33B4" w:rsidRPr="005E33B4" w:rsidRDefault="005E33B4" w:rsidP="0027520C">
      <w:pPr>
        <w:pStyle w:val="Heading1"/>
        <w:spacing w:line="480" w:lineRule="auto"/>
        <w:rPr>
          <w:rFonts w:ascii="Trebuchet MS" w:hAnsi="Trebuchet MS"/>
          <w:b w:val="0"/>
          <w:bCs w:val="0"/>
        </w:rPr>
      </w:pPr>
      <w:bookmarkStart w:id="178" w:name="_Toc205207116"/>
      <w:bookmarkStart w:id="179" w:name="_Toc205281516"/>
      <w:r w:rsidRPr="005E33B4">
        <w:rPr>
          <w:rFonts w:ascii="Trebuchet MS" w:hAnsi="Trebuchet MS"/>
          <w:b w:val="0"/>
          <w:bCs w:val="0"/>
        </w:rPr>
        <w:t>Real-Time Visibility</w:t>
      </w:r>
      <w:bookmarkEnd w:id="178"/>
      <w:bookmarkEnd w:id="179"/>
    </w:p>
    <w:p w14:paraId="5DC74386" w14:textId="347DB0AE" w:rsidR="005E33B4" w:rsidRPr="005E33B4" w:rsidRDefault="005E33B4" w:rsidP="0027520C">
      <w:pPr>
        <w:pStyle w:val="Heading1"/>
        <w:spacing w:line="480" w:lineRule="auto"/>
        <w:rPr>
          <w:rFonts w:ascii="Trebuchet MS" w:hAnsi="Trebuchet MS"/>
          <w:b w:val="0"/>
          <w:bCs w:val="0"/>
        </w:rPr>
      </w:pPr>
      <w:bookmarkStart w:id="180" w:name="_Toc205207117"/>
      <w:bookmarkStart w:id="181" w:name="_Toc205281517"/>
      <w:r w:rsidRPr="005E33B4">
        <w:rPr>
          <w:rFonts w:ascii="Trebuchet MS" w:hAnsi="Trebuchet MS"/>
          <w:b w:val="0"/>
          <w:bCs w:val="0"/>
        </w:rPr>
        <w:t>The outcome is a ranked, visualized decision matrix where top tools like KlearNow.AI and Flexport emerged with the highest average scores (4.7 each). Tools were also analyzed using heatmaps and radar charts to show where they excel or fall short.</w:t>
      </w:r>
      <w:bookmarkEnd w:id="180"/>
      <w:bookmarkEnd w:id="181"/>
    </w:p>
    <w:p w14:paraId="15BA40F4" w14:textId="373E1D5A" w:rsidR="005E33B4" w:rsidRPr="005E33B4" w:rsidRDefault="005E33B4" w:rsidP="0027520C">
      <w:pPr>
        <w:pStyle w:val="Heading1"/>
        <w:spacing w:line="480" w:lineRule="auto"/>
        <w:rPr>
          <w:rFonts w:ascii="Trebuchet MS" w:hAnsi="Trebuchet MS"/>
          <w:b w:val="0"/>
          <w:bCs w:val="0"/>
        </w:rPr>
      </w:pPr>
      <w:bookmarkStart w:id="182" w:name="_Toc205207118"/>
      <w:bookmarkStart w:id="183" w:name="_Toc205281518"/>
      <w:r w:rsidRPr="005E33B4">
        <w:rPr>
          <w:rFonts w:ascii="Trebuchet MS" w:hAnsi="Trebuchet MS"/>
          <w:b w:val="0"/>
          <w:bCs w:val="0"/>
        </w:rPr>
        <w:t xml:space="preserve">The value created by </w:t>
      </w:r>
      <w:r w:rsidR="0027520C" w:rsidRPr="005E33B4">
        <w:rPr>
          <w:rFonts w:ascii="Trebuchet MS" w:hAnsi="Trebuchet MS"/>
          <w:b w:val="0"/>
          <w:bCs w:val="0"/>
        </w:rPr>
        <w:t>th</w:t>
      </w:r>
      <w:r w:rsidR="0027520C">
        <w:rPr>
          <w:rFonts w:ascii="Trebuchet MS" w:hAnsi="Trebuchet MS"/>
          <w:b w:val="0"/>
          <w:bCs w:val="0"/>
        </w:rPr>
        <w:t>is deliverable</w:t>
      </w:r>
      <w:r w:rsidRPr="005E33B4">
        <w:rPr>
          <w:rFonts w:ascii="Trebuchet MS" w:hAnsi="Trebuchet MS"/>
          <w:b w:val="0"/>
          <w:bCs w:val="0"/>
        </w:rPr>
        <w:t xml:space="preserve"> is threefold:</w:t>
      </w:r>
      <w:bookmarkEnd w:id="182"/>
      <w:bookmarkEnd w:id="183"/>
    </w:p>
    <w:p w14:paraId="255A9DBE" w14:textId="77777777" w:rsidR="005E33B4" w:rsidRPr="005E33B4" w:rsidRDefault="005E33B4" w:rsidP="005E33B4">
      <w:pPr>
        <w:pStyle w:val="Heading1"/>
        <w:spacing w:line="480" w:lineRule="auto"/>
        <w:rPr>
          <w:rFonts w:ascii="Trebuchet MS" w:hAnsi="Trebuchet MS"/>
          <w:b w:val="0"/>
          <w:bCs w:val="0"/>
        </w:rPr>
      </w:pPr>
      <w:bookmarkStart w:id="184" w:name="_Toc205207119"/>
      <w:bookmarkStart w:id="185" w:name="_Toc205281519"/>
      <w:r w:rsidRPr="005E33B4">
        <w:rPr>
          <w:rFonts w:ascii="Trebuchet MS" w:hAnsi="Trebuchet MS"/>
        </w:rPr>
        <w:t>Prioritization Clarity</w:t>
      </w:r>
      <w:r w:rsidRPr="005E33B4">
        <w:rPr>
          <w:rFonts w:ascii="Trebuchet MS" w:hAnsi="Trebuchet MS"/>
          <w:b w:val="0"/>
          <w:bCs w:val="0"/>
        </w:rPr>
        <w:t xml:space="preserve"> – ATD can now direct its limited resources toward top-performing tools rather than exploring unproven or misaligned options.</w:t>
      </w:r>
      <w:bookmarkEnd w:id="184"/>
      <w:bookmarkEnd w:id="185"/>
    </w:p>
    <w:p w14:paraId="20625858" w14:textId="77777777" w:rsidR="005E33B4" w:rsidRPr="005E33B4" w:rsidRDefault="005E33B4" w:rsidP="005E33B4">
      <w:pPr>
        <w:pStyle w:val="Heading1"/>
        <w:spacing w:line="480" w:lineRule="auto"/>
        <w:rPr>
          <w:rFonts w:ascii="Trebuchet MS" w:hAnsi="Trebuchet MS"/>
          <w:b w:val="0"/>
          <w:bCs w:val="0"/>
        </w:rPr>
      </w:pPr>
    </w:p>
    <w:p w14:paraId="77E3E508" w14:textId="77777777" w:rsidR="005E33B4" w:rsidRPr="005E33B4" w:rsidRDefault="005E33B4" w:rsidP="005E33B4">
      <w:pPr>
        <w:pStyle w:val="Heading1"/>
        <w:spacing w:line="480" w:lineRule="auto"/>
        <w:rPr>
          <w:rFonts w:ascii="Trebuchet MS" w:hAnsi="Trebuchet MS"/>
          <w:b w:val="0"/>
          <w:bCs w:val="0"/>
        </w:rPr>
      </w:pPr>
      <w:bookmarkStart w:id="186" w:name="_Toc205207120"/>
      <w:bookmarkStart w:id="187" w:name="_Toc205281520"/>
      <w:r w:rsidRPr="005E33B4">
        <w:rPr>
          <w:rFonts w:ascii="Trebuchet MS" w:hAnsi="Trebuchet MS"/>
        </w:rPr>
        <w:t>Evidence-Based Advisory</w:t>
      </w:r>
      <w:r w:rsidRPr="005E33B4">
        <w:rPr>
          <w:rFonts w:ascii="Trebuchet MS" w:hAnsi="Trebuchet MS"/>
          <w:b w:val="0"/>
          <w:bCs w:val="0"/>
        </w:rPr>
        <w:t xml:space="preserve"> – When ATD recommends tools to SMEs, those recommendations are backed by a structured evaluation framework—boosting credibility with investors, partners, and clients.</w:t>
      </w:r>
      <w:bookmarkEnd w:id="186"/>
      <w:bookmarkEnd w:id="187"/>
    </w:p>
    <w:p w14:paraId="7CD66587" w14:textId="77777777" w:rsidR="005E33B4" w:rsidRPr="005E33B4" w:rsidRDefault="005E33B4" w:rsidP="005E33B4">
      <w:pPr>
        <w:pStyle w:val="Heading1"/>
        <w:spacing w:line="480" w:lineRule="auto"/>
        <w:rPr>
          <w:rFonts w:ascii="Trebuchet MS" w:hAnsi="Trebuchet MS"/>
          <w:b w:val="0"/>
          <w:bCs w:val="0"/>
        </w:rPr>
      </w:pPr>
    </w:p>
    <w:p w14:paraId="0E356E9A" w14:textId="537E4178" w:rsidR="005E33B4" w:rsidRPr="005E33B4" w:rsidRDefault="005E33B4" w:rsidP="005E33B4">
      <w:pPr>
        <w:pStyle w:val="Heading1"/>
        <w:spacing w:line="480" w:lineRule="auto"/>
        <w:rPr>
          <w:rFonts w:ascii="Trebuchet MS" w:hAnsi="Trebuchet MS"/>
          <w:b w:val="0"/>
          <w:bCs w:val="0"/>
        </w:rPr>
      </w:pPr>
      <w:bookmarkStart w:id="188" w:name="_Toc205207121"/>
      <w:bookmarkStart w:id="189" w:name="_Toc205281521"/>
      <w:r w:rsidRPr="005E33B4">
        <w:rPr>
          <w:rFonts w:ascii="Trebuchet MS" w:hAnsi="Trebuchet MS"/>
        </w:rPr>
        <w:t>Alignment with Lean Operations</w:t>
      </w:r>
      <w:r w:rsidRPr="005E33B4">
        <w:rPr>
          <w:rFonts w:ascii="Trebuchet MS" w:hAnsi="Trebuchet MS"/>
          <w:b w:val="0"/>
          <w:bCs w:val="0"/>
        </w:rPr>
        <w:t xml:space="preserve"> – By scoring tools on small-team usability and low-code adaptability, the matrix reflects the operational realities of ATD and its SME clients—not enterprise-level assumptions.</w:t>
      </w:r>
      <w:bookmarkEnd w:id="188"/>
      <w:bookmarkEnd w:id="189"/>
    </w:p>
    <w:p w14:paraId="32E0B7A7" w14:textId="77777777" w:rsidR="005E33B4" w:rsidRPr="005E33B4" w:rsidRDefault="005E33B4" w:rsidP="005E33B4">
      <w:pPr>
        <w:pStyle w:val="Heading1"/>
        <w:spacing w:line="480" w:lineRule="auto"/>
        <w:rPr>
          <w:rFonts w:ascii="Trebuchet MS" w:hAnsi="Trebuchet MS"/>
          <w:b w:val="0"/>
          <w:bCs w:val="0"/>
        </w:rPr>
      </w:pPr>
      <w:bookmarkStart w:id="190" w:name="_Toc205207122"/>
      <w:bookmarkStart w:id="191" w:name="_Toc205281522"/>
      <w:r w:rsidRPr="005E33B4">
        <w:rPr>
          <w:rFonts w:ascii="Trebuchet MS" w:hAnsi="Trebuchet MS"/>
          <w:b w:val="0"/>
          <w:bCs w:val="0"/>
        </w:rPr>
        <w:t>The matrix ultimately acts as a diagnostic and ranking engine—empowering ATD to select AI tools not just because they are “innovative,” but because they are fit-for-purpose and impact-ready.</w:t>
      </w:r>
      <w:bookmarkEnd w:id="190"/>
      <w:bookmarkEnd w:id="191"/>
    </w:p>
    <w:p w14:paraId="532D30E6" w14:textId="77777777" w:rsidR="00AA1829" w:rsidRPr="00AA1829" w:rsidRDefault="00AA1829" w:rsidP="00AA1829">
      <w:pPr>
        <w:pStyle w:val="Heading1"/>
        <w:spacing w:line="480" w:lineRule="auto"/>
        <w:rPr>
          <w:rFonts w:ascii="Trebuchet MS" w:hAnsi="Trebuchet MS"/>
        </w:rPr>
      </w:pPr>
      <w:bookmarkStart w:id="192" w:name="_Toc205281523"/>
      <w:r w:rsidRPr="00AA1829">
        <w:rPr>
          <w:rFonts w:ascii="Trebuchet MS" w:hAnsi="Trebuchet MS"/>
        </w:rPr>
        <w:t>5.2.4 Deliverable 4: AI-First Implementation Roadmap – Embedding Tools into Operations</w:t>
      </w:r>
      <w:bookmarkEnd w:id="192"/>
    </w:p>
    <w:p w14:paraId="193F01B3" w14:textId="17386007" w:rsidR="00A22185" w:rsidRPr="00A22185" w:rsidRDefault="00A22185" w:rsidP="00A22185">
      <w:pPr>
        <w:pStyle w:val="Heading1"/>
        <w:spacing w:line="480" w:lineRule="auto"/>
        <w:rPr>
          <w:rFonts w:ascii="Trebuchet MS" w:hAnsi="Trebuchet MS"/>
          <w:b w:val="0"/>
          <w:bCs w:val="0"/>
        </w:rPr>
      </w:pPr>
      <w:bookmarkStart w:id="193" w:name="_Toc205207124"/>
      <w:bookmarkStart w:id="194" w:name="_Toc205281524"/>
      <w:r w:rsidRPr="00A22185">
        <w:rPr>
          <w:rFonts w:ascii="Trebuchet MS" w:hAnsi="Trebuchet MS"/>
          <w:b w:val="0"/>
          <w:bCs w:val="0"/>
        </w:rPr>
        <w:t>Perhaps the most strategic contribution of the project is the transformation of static tool selection into a dynamic adoption journey, framed by the AI-First philosophy. Many organizations fail at digital transformation not due to tool selection, but due to poor integration planning and low staff alignment. This roadmap avoids that pitfall by providing a clear, three-phase implementation model:</w:t>
      </w:r>
      <w:bookmarkEnd w:id="193"/>
      <w:bookmarkEnd w:id="194"/>
    </w:p>
    <w:p w14:paraId="0E6C604B" w14:textId="77777777" w:rsidR="00A22185" w:rsidRDefault="00A22185" w:rsidP="00571DDC">
      <w:pPr>
        <w:pStyle w:val="Heading1"/>
        <w:numPr>
          <w:ilvl w:val="0"/>
          <w:numId w:val="33"/>
        </w:numPr>
        <w:spacing w:line="480" w:lineRule="auto"/>
        <w:rPr>
          <w:rFonts w:ascii="Trebuchet MS" w:hAnsi="Trebuchet MS"/>
          <w:b w:val="0"/>
          <w:bCs w:val="0"/>
        </w:rPr>
      </w:pPr>
      <w:bookmarkStart w:id="195" w:name="_Toc205207125"/>
      <w:bookmarkStart w:id="196" w:name="_Toc205281525"/>
      <w:r w:rsidRPr="00A22185">
        <w:rPr>
          <w:rFonts w:ascii="Trebuchet MS" w:hAnsi="Trebuchet MS"/>
        </w:rPr>
        <w:t xml:space="preserve">Foundation </w:t>
      </w:r>
      <w:r w:rsidRPr="00A22185">
        <w:rPr>
          <w:rFonts w:ascii="Trebuchet MS" w:hAnsi="Trebuchet MS"/>
          <w:b w:val="0"/>
          <w:bCs w:val="0"/>
        </w:rPr>
        <w:t>– Redesign workflows around tool use, assign internal ownership, and select use-case-aligned tools.</w:t>
      </w:r>
      <w:bookmarkEnd w:id="195"/>
      <w:bookmarkEnd w:id="196"/>
    </w:p>
    <w:p w14:paraId="5E595B06" w14:textId="77777777" w:rsidR="00A22185" w:rsidRDefault="00A22185" w:rsidP="00571DDC">
      <w:pPr>
        <w:pStyle w:val="Heading1"/>
        <w:numPr>
          <w:ilvl w:val="0"/>
          <w:numId w:val="33"/>
        </w:numPr>
        <w:spacing w:line="480" w:lineRule="auto"/>
        <w:rPr>
          <w:rFonts w:ascii="Trebuchet MS" w:hAnsi="Trebuchet MS"/>
          <w:b w:val="0"/>
          <w:bCs w:val="0"/>
        </w:rPr>
      </w:pPr>
      <w:bookmarkStart w:id="197" w:name="_Toc205207126"/>
      <w:bookmarkStart w:id="198" w:name="_Toc205281526"/>
      <w:r w:rsidRPr="00A22185">
        <w:rPr>
          <w:rFonts w:ascii="Trebuchet MS" w:hAnsi="Trebuchet MS"/>
        </w:rPr>
        <w:t xml:space="preserve">Activation </w:t>
      </w:r>
      <w:r w:rsidRPr="00A22185">
        <w:rPr>
          <w:rFonts w:ascii="Trebuchet MS" w:hAnsi="Trebuchet MS"/>
          <w:b w:val="0"/>
          <w:bCs w:val="0"/>
        </w:rPr>
        <w:t>– Run real-world pilots with human-AI collaboration to refine accuracy and usability.</w:t>
      </w:r>
      <w:bookmarkEnd w:id="197"/>
      <w:bookmarkEnd w:id="198"/>
    </w:p>
    <w:p w14:paraId="410CDB44" w14:textId="4D089C19" w:rsidR="00A22185" w:rsidRPr="00A22185" w:rsidRDefault="00A22185" w:rsidP="00571DDC">
      <w:pPr>
        <w:pStyle w:val="Heading1"/>
        <w:numPr>
          <w:ilvl w:val="0"/>
          <w:numId w:val="33"/>
        </w:numPr>
        <w:spacing w:line="480" w:lineRule="auto"/>
        <w:rPr>
          <w:rFonts w:ascii="Trebuchet MS" w:hAnsi="Trebuchet MS"/>
          <w:b w:val="0"/>
          <w:bCs w:val="0"/>
        </w:rPr>
      </w:pPr>
      <w:bookmarkStart w:id="199" w:name="_Toc205207127"/>
      <w:bookmarkStart w:id="200" w:name="_Toc205281527"/>
      <w:r w:rsidRPr="00A22185">
        <w:rPr>
          <w:rFonts w:ascii="Trebuchet MS" w:hAnsi="Trebuchet MS"/>
        </w:rPr>
        <w:t>Integration</w:t>
      </w:r>
      <w:r w:rsidRPr="00A22185">
        <w:rPr>
          <w:rFonts w:ascii="Trebuchet MS" w:hAnsi="Trebuchet MS"/>
          <w:b w:val="0"/>
          <w:bCs w:val="0"/>
        </w:rPr>
        <w:t xml:space="preserve"> – Scale successful tools into SOPs, establish AI governance, and monitor performance metrics.</w:t>
      </w:r>
      <w:bookmarkEnd w:id="199"/>
      <w:bookmarkEnd w:id="200"/>
    </w:p>
    <w:p w14:paraId="53925D5E" w14:textId="28095225" w:rsidR="00A22185" w:rsidRPr="00A22185" w:rsidRDefault="00A22185" w:rsidP="00A22185">
      <w:pPr>
        <w:pStyle w:val="Heading1"/>
        <w:spacing w:line="480" w:lineRule="auto"/>
        <w:rPr>
          <w:rFonts w:ascii="Trebuchet MS" w:hAnsi="Trebuchet MS"/>
          <w:b w:val="0"/>
          <w:bCs w:val="0"/>
        </w:rPr>
      </w:pPr>
      <w:bookmarkStart w:id="201" w:name="_Toc205207128"/>
      <w:bookmarkStart w:id="202" w:name="_Toc205281528"/>
      <w:r w:rsidRPr="00A22185">
        <w:rPr>
          <w:rFonts w:ascii="Trebuchet MS" w:hAnsi="Trebuchet MS"/>
          <w:b w:val="0"/>
          <w:bCs w:val="0"/>
        </w:rPr>
        <w:t>The roadmap embeds AI as a core logistics agent, not an afterthought. This positioning reflects the latest thinking in AI-First enterprise architecture (Furrier, 2024; Mollick, 2025), where AI systems are treated as operational team members rather than supporting technology.</w:t>
      </w:r>
      <w:bookmarkEnd w:id="201"/>
      <w:bookmarkEnd w:id="202"/>
    </w:p>
    <w:p w14:paraId="01F87FDF" w14:textId="57AFE951" w:rsidR="00A22185" w:rsidRPr="00A22185" w:rsidRDefault="00A22185" w:rsidP="00A22185">
      <w:pPr>
        <w:pStyle w:val="Heading1"/>
        <w:spacing w:line="480" w:lineRule="auto"/>
        <w:rPr>
          <w:rFonts w:ascii="Trebuchet MS" w:hAnsi="Trebuchet MS"/>
        </w:rPr>
      </w:pPr>
      <w:bookmarkStart w:id="203" w:name="_Toc205207129"/>
      <w:bookmarkStart w:id="204" w:name="_Toc205281529"/>
      <w:r w:rsidRPr="00A22185">
        <w:rPr>
          <w:rFonts w:ascii="Trebuchet MS" w:hAnsi="Trebuchet MS"/>
        </w:rPr>
        <w:t>Key impacts include</w:t>
      </w:r>
      <w:bookmarkEnd w:id="203"/>
      <w:bookmarkEnd w:id="204"/>
    </w:p>
    <w:p w14:paraId="174FBD49" w14:textId="1690C0B9" w:rsidR="00A22185" w:rsidRPr="00A22185" w:rsidRDefault="00A22185" w:rsidP="00A22185">
      <w:pPr>
        <w:pStyle w:val="Heading1"/>
        <w:spacing w:line="480" w:lineRule="auto"/>
        <w:rPr>
          <w:rFonts w:ascii="Trebuchet MS" w:hAnsi="Trebuchet MS"/>
          <w:b w:val="0"/>
          <w:bCs w:val="0"/>
        </w:rPr>
      </w:pPr>
      <w:bookmarkStart w:id="205" w:name="_Toc205207130"/>
      <w:bookmarkStart w:id="206" w:name="_Toc205281530"/>
      <w:r w:rsidRPr="00A22185">
        <w:rPr>
          <w:rFonts w:ascii="Trebuchet MS" w:hAnsi="Trebuchet MS"/>
          <w:b w:val="0"/>
          <w:bCs w:val="0"/>
        </w:rPr>
        <w:t>Reduced Risk of Tool Abandonment – Structured piloting and staff training reduce tool rejection and ensure internal buy-in.</w:t>
      </w:r>
      <w:bookmarkEnd w:id="205"/>
      <w:bookmarkEnd w:id="206"/>
    </w:p>
    <w:p w14:paraId="23DAA76A" w14:textId="31A675DF" w:rsidR="00A22185" w:rsidRPr="00A22185" w:rsidRDefault="00A22185" w:rsidP="00A22185">
      <w:pPr>
        <w:pStyle w:val="Heading1"/>
        <w:spacing w:line="480" w:lineRule="auto"/>
        <w:rPr>
          <w:rFonts w:ascii="Trebuchet MS" w:hAnsi="Trebuchet MS"/>
          <w:b w:val="0"/>
          <w:bCs w:val="0"/>
        </w:rPr>
      </w:pPr>
      <w:bookmarkStart w:id="207" w:name="_Toc205207131"/>
      <w:bookmarkStart w:id="208" w:name="_Toc205281531"/>
      <w:r w:rsidRPr="00A22185">
        <w:rPr>
          <w:rFonts w:ascii="Trebuchet MS" w:hAnsi="Trebuchet MS"/>
          <w:b w:val="0"/>
          <w:bCs w:val="0"/>
        </w:rPr>
        <w:t>Faster ROI – Phased deployment ensures early wins (e.g., automating customs with KlearNow.AI) while building toward long-term integration (e.g., Flexport as a digital control tower).</w:t>
      </w:r>
      <w:bookmarkEnd w:id="207"/>
      <w:bookmarkEnd w:id="208"/>
    </w:p>
    <w:p w14:paraId="62EC6FB6" w14:textId="2EE6DCF2" w:rsidR="00A22185" w:rsidRPr="00A22185" w:rsidRDefault="00A22185" w:rsidP="00A22185">
      <w:pPr>
        <w:pStyle w:val="Heading1"/>
        <w:spacing w:line="480" w:lineRule="auto"/>
        <w:rPr>
          <w:rFonts w:ascii="Trebuchet MS" w:hAnsi="Trebuchet MS"/>
          <w:b w:val="0"/>
          <w:bCs w:val="0"/>
        </w:rPr>
      </w:pPr>
      <w:bookmarkStart w:id="209" w:name="_Toc205207132"/>
      <w:bookmarkStart w:id="210" w:name="_Toc205281532"/>
      <w:r w:rsidRPr="00A22185">
        <w:rPr>
          <w:rFonts w:ascii="Trebuchet MS" w:hAnsi="Trebuchet MS"/>
          <w:b w:val="0"/>
          <w:bCs w:val="0"/>
        </w:rPr>
        <w:t>AI Maturity Scaling – ATD can evolve from AI experimentation to full integration with clear benchmarks and governance.</w:t>
      </w:r>
      <w:bookmarkEnd w:id="209"/>
      <w:bookmarkEnd w:id="210"/>
    </w:p>
    <w:p w14:paraId="23869307" w14:textId="77777777" w:rsidR="00A22185" w:rsidRDefault="00A22185" w:rsidP="00A22185">
      <w:pPr>
        <w:pStyle w:val="Heading1"/>
        <w:spacing w:line="480" w:lineRule="auto"/>
        <w:rPr>
          <w:rFonts w:ascii="Trebuchet MS" w:hAnsi="Trebuchet MS"/>
          <w:b w:val="0"/>
          <w:bCs w:val="0"/>
        </w:rPr>
      </w:pPr>
      <w:bookmarkStart w:id="211" w:name="_Toc205207133"/>
      <w:bookmarkStart w:id="212" w:name="_Toc205281533"/>
      <w:r w:rsidRPr="00A22185">
        <w:rPr>
          <w:rFonts w:ascii="Trebuchet MS" w:hAnsi="Trebuchet MS"/>
          <w:b w:val="0"/>
          <w:bCs w:val="0"/>
        </w:rPr>
        <w:t>In summary, the roadmap converts tool selection into a strategy for organizational change, positioning ATD as an AI-native logistics facilitator operating at the forefront of SME trade transformation in Africa.</w:t>
      </w:r>
      <w:bookmarkEnd w:id="211"/>
      <w:bookmarkEnd w:id="212"/>
    </w:p>
    <w:p w14:paraId="481F5D0F" w14:textId="590D3444" w:rsidR="00DC1A1F" w:rsidRPr="00DC1A1F" w:rsidRDefault="00DC1A1F" w:rsidP="00DC1A1F">
      <w:pPr>
        <w:pStyle w:val="Heading1"/>
        <w:spacing w:line="480" w:lineRule="auto"/>
        <w:rPr>
          <w:rFonts w:ascii="Trebuchet MS" w:hAnsi="Trebuchet MS"/>
        </w:rPr>
      </w:pPr>
      <w:bookmarkStart w:id="213" w:name="_Toc205281534"/>
      <w:r w:rsidRPr="00DC1A1F">
        <w:rPr>
          <w:rFonts w:ascii="Trebuchet MS" w:hAnsi="Trebuchet MS"/>
        </w:rPr>
        <w:t xml:space="preserve">5.2.5 Integrated Value to the </w:t>
      </w:r>
      <w:r>
        <w:rPr>
          <w:rFonts w:ascii="Trebuchet MS" w:hAnsi="Trebuchet MS"/>
        </w:rPr>
        <w:t>Africa Trade Desk (ATD)</w:t>
      </w:r>
      <w:bookmarkEnd w:id="213"/>
    </w:p>
    <w:p w14:paraId="7641D94B" w14:textId="77777777" w:rsidR="00DC1A1F" w:rsidRPr="00DC1A1F" w:rsidRDefault="00DC1A1F" w:rsidP="00DC1A1F">
      <w:pPr>
        <w:pStyle w:val="Heading1"/>
        <w:spacing w:line="480" w:lineRule="auto"/>
        <w:rPr>
          <w:rFonts w:ascii="Trebuchet MS" w:hAnsi="Trebuchet MS"/>
          <w:b w:val="0"/>
          <w:bCs w:val="0"/>
        </w:rPr>
      </w:pPr>
      <w:bookmarkStart w:id="214" w:name="_Toc205207135"/>
      <w:bookmarkStart w:id="215" w:name="_Toc205281535"/>
      <w:r w:rsidRPr="00DC1A1F">
        <w:rPr>
          <w:rFonts w:ascii="Trebuchet MS" w:hAnsi="Trebuchet MS"/>
          <w:b w:val="0"/>
          <w:bCs w:val="0"/>
        </w:rPr>
        <w:t>The true strength of this project lies not in its individual deliverables, but in how they collectively form a cohesive, end-to-end transformation architecture for the Africa Trade Desk (ATD). Through the strategic integration of research, analysis, and implementation planning, ATD is now equipped with a robust framework that bridges its knowledge gap and empowers it to lead AI-driven logistics innovation in the Canada–Africa trade corridor.</w:t>
      </w:r>
      <w:bookmarkEnd w:id="214"/>
      <w:bookmarkEnd w:id="215"/>
    </w:p>
    <w:p w14:paraId="573A1213" w14:textId="77777777" w:rsidR="00DC1A1F" w:rsidRPr="00DC1A1F" w:rsidRDefault="00DC1A1F" w:rsidP="00DC1A1F">
      <w:pPr>
        <w:pStyle w:val="Heading1"/>
        <w:spacing w:line="480" w:lineRule="auto"/>
        <w:rPr>
          <w:rFonts w:ascii="Trebuchet MS" w:hAnsi="Trebuchet MS"/>
          <w:b w:val="0"/>
          <w:bCs w:val="0"/>
        </w:rPr>
      </w:pPr>
    </w:p>
    <w:p w14:paraId="0D7E9E75" w14:textId="1B7A8772" w:rsidR="00DC1A1F" w:rsidRPr="00DC1A1F" w:rsidRDefault="00DC1A1F" w:rsidP="00DC1A1F">
      <w:pPr>
        <w:pStyle w:val="Heading1"/>
        <w:spacing w:line="480" w:lineRule="auto"/>
        <w:rPr>
          <w:rFonts w:ascii="Trebuchet MS" w:hAnsi="Trebuchet MS"/>
          <w:b w:val="0"/>
          <w:bCs w:val="0"/>
        </w:rPr>
      </w:pPr>
      <w:bookmarkStart w:id="216" w:name="_Toc205207136"/>
      <w:bookmarkStart w:id="217" w:name="_Toc205281536"/>
      <w:r w:rsidRPr="00DC1A1F">
        <w:rPr>
          <w:rFonts w:ascii="Trebuchet MS" w:hAnsi="Trebuchet MS"/>
          <w:b w:val="0"/>
          <w:bCs w:val="0"/>
        </w:rPr>
        <w:t>This architecture comprises four tightly interlinked components:</w:t>
      </w:r>
      <w:bookmarkEnd w:id="216"/>
      <w:bookmarkEnd w:id="217"/>
    </w:p>
    <w:p w14:paraId="697E0F25" w14:textId="713DCCBA" w:rsidR="00DC1A1F" w:rsidRPr="00DC1A1F" w:rsidRDefault="00DC1A1F" w:rsidP="00DC1A1F">
      <w:pPr>
        <w:pStyle w:val="Heading1"/>
        <w:spacing w:line="480" w:lineRule="auto"/>
        <w:rPr>
          <w:rFonts w:ascii="Trebuchet MS" w:hAnsi="Trebuchet MS"/>
          <w:b w:val="0"/>
          <w:bCs w:val="0"/>
        </w:rPr>
      </w:pPr>
      <w:bookmarkStart w:id="218" w:name="_Toc205207137"/>
      <w:bookmarkStart w:id="219" w:name="_Toc205281537"/>
      <w:r w:rsidRPr="00DC1A1F">
        <w:rPr>
          <w:rFonts w:ascii="Trebuchet MS" w:hAnsi="Trebuchet MS"/>
          <w:b w:val="0"/>
          <w:bCs w:val="0"/>
        </w:rPr>
        <w:t>A Discovery Method — The Scoping Review consolidates fragmented academic and grey literature, giving ATD a credible, curated knowledge base of relevant AI logistics tools.</w:t>
      </w:r>
      <w:bookmarkEnd w:id="218"/>
      <w:bookmarkEnd w:id="219"/>
    </w:p>
    <w:p w14:paraId="42A00A84" w14:textId="40097DEA" w:rsidR="00DC1A1F" w:rsidRPr="00DC1A1F" w:rsidRDefault="00DC1A1F" w:rsidP="00DC1A1F">
      <w:pPr>
        <w:pStyle w:val="Heading1"/>
        <w:spacing w:line="480" w:lineRule="auto"/>
        <w:rPr>
          <w:rFonts w:ascii="Trebuchet MS" w:hAnsi="Trebuchet MS"/>
          <w:b w:val="0"/>
          <w:bCs w:val="0"/>
        </w:rPr>
      </w:pPr>
      <w:bookmarkStart w:id="220" w:name="_Toc205207138"/>
      <w:bookmarkStart w:id="221" w:name="_Toc205281538"/>
      <w:r w:rsidRPr="00DC1A1F">
        <w:rPr>
          <w:rFonts w:ascii="Trebuchet MS" w:hAnsi="Trebuchet MS"/>
        </w:rPr>
        <w:t>A Classification Logic</w:t>
      </w:r>
      <w:r w:rsidRPr="00DC1A1F">
        <w:rPr>
          <w:rFonts w:ascii="Trebuchet MS" w:hAnsi="Trebuchet MS"/>
          <w:b w:val="0"/>
          <w:bCs w:val="0"/>
        </w:rPr>
        <w:t xml:space="preserve"> — The Tool Function Map organizes tools by core logistics challenges (e.g., customs, routing, cost visibility), enabling problem-solution alignment.</w:t>
      </w:r>
      <w:bookmarkEnd w:id="220"/>
      <w:bookmarkEnd w:id="221"/>
    </w:p>
    <w:p w14:paraId="3C6B439B" w14:textId="5106D59F" w:rsidR="00DC1A1F" w:rsidRPr="00DC1A1F" w:rsidRDefault="00DC1A1F" w:rsidP="00DC1A1F">
      <w:pPr>
        <w:pStyle w:val="Heading1"/>
        <w:spacing w:line="480" w:lineRule="auto"/>
        <w:rPr>
          <w:rFonts w:ascii="Trebuchet MS" w:hAnsi="Trebuchet MS"/>
          <w:b w:val="0"/>
          <w:bCs w:val="0"/>
        </w:rPr>
      </w:pPr>
      <w:bookmarkStart w:id="222" w:name="_Toc205207139"/>
      <w:bookmarkStart w:id="223" w:name="_Toc205281539"/>
      <w:r w:rsidRPr="00DC1A1F">
        <w:rPr>
          <w:rFonts w:ascii="Trebuchet MS" w:hAnsi="Trebuchet MS"/>
        </w:rPr>
        <w:t>A Selection Strategy</w:t>
      </w:r>
      <w:r w:rsidRPr="00DC1A1F">
        <w:rPr>
          <w:rFonts w:ascii="Trebuchet MS" w:hAnsi="Trebuchet MS"/>
          <w:b w:val="0"/>
          <w:bCs w:val="0"/>
        </w:rPr>
        <w:t xml:space="preserve"> — The MCDA Evaluation Matrix provides a rigorous, multi-criteria method to rank tools based on usability, scalability, integration readiness, and cost efficiency—ensuring decisions are both practical and defensible.</w:t>
      </w:r>
      <w:bookmarkEnd w:id="222"/>
      <w:bookmarkEnd w:id="223"/>
    </w:p>
    <w:p w14:paraId="6FF6E0EC" w14:textId="474A8FF1" w:rsidR="00DC1A1F" w:rsidRPr="00DC1A1F" w:rsidRDefault="00DC1A1F" w:rsidP="00DC1A1F">
      <w:pPr>
        <w:pStyle w:val="Heading1"/>
        <w:spacing w:line="480" w:lineRule="auto"/>
        <w:rPr>
          <w:rFonts w:ascii="Trebuchet MS" w:hAnsi="Trebuchet MS"/>
          <w:b w:val="0"/>
          <w:bCs w:val="0"/>
        </w:rPr>
      </w:pPr>
      <w:bookmarkStart w:id="224" w:name="_Toc205207140"/>
      <w:bookmarkStart w:id="225" w:name="_Toc205281540"/>
      <w:r w:rsidRPr="00DC1A1F">
        <w:rPr>
          <w:rFonts w:ascii="Trebuchet MS" w:hAnsi="Trebuchet MS"/>
          <w:i/>
          <w:iCs/>
        </w:rPr>
        <w:t>A Deployment Plan</w:t>
      </w:r>
      <w:r w:rsidRPr="00DC1A1F">
        <w:rPr>
          <w:rFonts w:ascii="Trebuchet MS" w:hAnsi="Trebuchet MS"/>
          <w:b w:val="0"/>
          <w:bCs w:val="0"/>
        </w:rPr>
        <w:t xml:space="preserve"> — The AI-First Implementation Roadmap translates strategic priorities into phased action, guiding ATD through foundational setup, pilot testing, and full-scale tool integration.</w:t>
      </w:r>
      <w:bookmarkEnd w:id="224"/>
      <w:bookmarkEnd w:id="225"/>
    </w:p>
    <w:p w14:paraId="74118597" w14:textId="27577813" w:rsidR="00DC1A1F" w:rsidRPr="00DC1A1F" w:rsidRDefault="00DC1A1F" w:rsidP="00DC1A1F">
      <w:pPr>
        <w:pStyle w:val="Heading1"/>
        <w:spacing w:line="480" w:lineRule="auto"/>
        <w:rPr>
          <w:rFonts w:ascii="Trebuchet MS" w:hAnsi="Trebuchet MS"/>
          <w:b w:val="0"/>
          <w:bCs w:val="0"/>
        </w:rPr>
      </w:pPr>
      <w:bookmarkStart w:id="226" w:name="_Toc205207141"/>
      <w:bookmarkStart w:id="227" w:name="_Toc205281541"/>
      <w:r w:rsidRPr="00DC1A1F">
        <w:rPr>
          <w:rFonts w:ascii="Trebuchet MS" w:hAnsi="Trebuchet MS"/>
          <w:b w:val="0"/>
          <w:bCs w:val="0"/>
        </w:rPr>
        <w:t>Together, these elements offer ATD a complete digital transformation playbook—from identifying operational pain points to embedding AI tools as core business enablers.</w:t>
      </w:r>
      <w:bookmarkEnd w:id="226"/>
      <w:bookmarkEnd w:id="227"/>
    </w:p>
    <w:p w14:paraId="09F91C4F" w14:textId="7FA04A3B" w:rsidR="00DC1A1F" w:rsidRPr="00DC1A1F" w:rsidRDefault="00DC1A1F" w:rsidP="00DC1A1F">
      <w:pPr>
        <w:pStyle w:val="Heading1"/>
        <w:spacing w:line="480" w:lineRule="auto"/>
        <w:rPr>
          <w:rFonts w:ascii="Trebuchet MS" w:hAnsi="Trebuchet MS"/>
          <w:b w:val="0"/>
          <w:bCs w:val="0"/>
        </w:rPr>
      </w:pPr>
      <w:bookmarkStart w:id="228" w:name="_Toc205207142"/>
      <w:bookmarkStart w:id="229" w:name="_Toc205281542"/>
      <w:r w:rsidRPr="00DC1A1F">
        <w:rPr>
          <w:rFonts w:ascii="Trebuchet MS" w:hAnsi="Trebuchet MS"/>
          <w:b w:val="0"/>
          <w:bCs w:val="0"/>
        </w:rPr>
        <w:t>More importantly, this system liberates ATD from its previous constraints. It no longer must rely on trial-and-error or vendor-driven suggestions. Instead, it can offer Canadian small and medium-sized enterprises (SMEs) data-driven, context-aware technology recommendations; implement AI tools with confidence; and scale operations with minimal overhead.</w:t>
      </w:r>
      <w:bookmarkEnd w:id="228"/>
      <w:bookmarkEnd w:id="229"/>
    </w:p>
    <w:p w14:paraId="34BFA983" w14:textId="77777777" w:rsidR="00DC1A1F" w:rsidRPr="00DC1A1F" w:rsidRDefault="00DC1A1F" w:rsidP="00DC1A1F">
      <w:pPr>
        <w:pStyle w:val="Heading1"/>
        <w:spacing w:line="480" w:lineRule="auto"/>
        <w:rPr>
          <w:rFonts w:ascii="Trebuchet MS" w:hAnsi="Trebuchet MS"/>
          <w:b w:val="0"/>
          <w:bCs w:val="0"/>
        </w:rPr>
      </w:pPr>
      <w:bookmarkStart w:id="230" w:name="_Toc205207143"/>
      <w:bookmarkStart w:id="231" w:name="_Toc205281543"/>
      <w:r w:rsidRPr="00DC1A1F">
        <w:rPr>
          <w:rFonts w:ascii="Trebuchet MS" w:hAnsi="Trebuchet MS"/>
          <w:b w:val="0"/>
          <w:bCs w:val="0"/>
        </w:rPr>
        <w:t>In doing so, ATD positions itself not just as a facilitator of trade—but as a digital logistics orchestrator, capable of delivering agile, intelligent, and scalable solutions for a rapidly evolving Canada–Africa marketplace.</w:t>
      </w:r>
      <w:bookmarkEnd w:id="230"/>
      <w:bookmarkEnd w:id="231"/>
    </w:p>
    <w:p w14:paraId="79BA02A6" w14:textId="77777777" w:rsidR="00EF091C" w:rsidRPr="00093DF1" w:rsidRDefault="00EF091C" w:rsidP="00EF091C">
      <w:pPr>
        <w:pStyle w:val="Heading1"/>
        <w:spacing w:line="480" w:lineRule="auto"/>
        <w:rPr>
          <w:rFonts w:ascii="Trebuchet MS" w:hAnsi="Trebuchet MS"/>
        </w:rPr>
      </w:pPr>
      <w:bookmarkStart w:id="232" w:name="_Toc205281544"/>
      <w:r w:rsidRPr="00093DF1">
        <w:rPr>
          <w:rFonts w:ascii="Trebuchet MS" w:hAnsi="Trebuchet MS"/>
        </w:rPr>
        <w:t>5.3 Comparison with Previous Research</w:t>
      </w:r>
      <w:bookmarkEnd w:id="232"/>
    </w:p>
    <w:p w14:paraId="79D973DE" w14:textId="43DB36CB" w:rsidR="00EF091C" w:rsidRPr="00EF091C" w:rsidRDefault="00EF091C" w:rsidP="00093DF1">
      <w:pPr>
        <w:pStyle w:val="Heading1"/>
        <w:spacing w:line="480" w:lineRule="auto"/>
        <w:rPr>
          <w:rFonts w:ascii="Trebuchet MS" w:hAnsi="Trebuchet MS"/>
          <w:b w:val="0"/>
          <w:bCs w:val="0"/>
        </w:rPr>
      </w:pPr>
      <w:bookmarkStart w:id="233" w:name="_Toc205207145"/>
      <w:bookmarkStart w:id="234" w:name="_Toc205281545"/>
      <w:r w:rsidRPr="00EF091C">
        <w:rPr>
          <w:rFonts w:ascii="Trebuchet MS" w:hAnsi="Trebuchet MS"/>
          <w:b w:val="0"/>
          <w:bCs w:val="0"/>
        </w:rPr>
        <w:t>This section situates the findings of this project within the broader academic and industry literature on AI-driven logistics, highlighting points of convergence, divergence, and original contribution</w:t>
      </w:r>
      <w:r w:rsidR="00093DF1">
        <w:rPr>
          <w:rFonts w:ascii="Trebuchet MS" w:hAnsi="Trebuchet MS"/>
          <w:b w:val="0"/>
          <w:bCs w:val="0"/>
        </w:rPr>
        <w:t>.</w:t>
      </w:r>
      <w:bookmarkEnd w:id="233"/>
      <w:bookmarkEnd w:id="234"/>
    </w:p>
    <w:p w14:paraId="59B11338" w14:textId="5C20CB75" w:rsidR="00EF091C" w:rsidRPr="00EF091C" w:rsidRDefault="00EF091C" w:rsidP="00093DF1">
      <w:pPr>
        <w:pStyle w:val="Heading1"/>
        <w:spacing w:line="480" w:lineRule="auto"/>
        <w:rPr>
          <w:rFonts w:ascii="Trebuchet MS" w:hAnsi="Trebuchet MS"/>
          <w:b w:val="0"/>
          <w:bCs w:val="0"/>
        </w:rPr>
      </w:pPr>
      <w:bookmarkStart w:id="235" w:name="_Toc205207146"/>
      <w:bookmarkStart w:id="236" w:name="_Toc205281546"/>
      <w:r w:rsidRPr="00EF091C">
        <w:rPr>
          <w:rFonts w:ascii="Trebuchet MS" w:hAnsi="Trebuchet MS"/>
          <w:b w:val="0"/>
          <w:bCs w:val="0"/>
        </w:rPr>
        <w:t>Existing research has largely focused on the application of artificial intelligence in logistics systems within developed markets—environments characterized by stable digital infrastructure, harmonized customs regimes, and high data fidelity (Wang et al., 2022; Petrudi et al., 2022). These studies often emphasize predictive analytics, freight visibility, or inventory optimization within highly digitized global supply chains. However, this context differs markedly from the trade realities faced by Canadian wholesalers engaging with African suppliers, where fragmented infrastructure, regulatory inconsistency, and limited digital maturity create distinct operational challenges.</w:t>
      </w:r>
      <w:bookmarkEnd w:id="235"/>
      <w:bookmarkEnd w:id="236"/>
    </w:p>
    <w:p w14:paraId="6FF6CC40" w14:textId="315AD986" w:rsidR="00EF091C" w:rsidRPr="00EF091C" w:rsidRDefault="00EF091C" w:rsidP="001409AE">
      <w:pPr>
        <w:pStyle w:val="Heading1"/>
        <w:spacing w:line="480" w:lineRule="auto"/>
        <w:rPr>
          <w:rFonts w:ascii="Trebuchet MS" w:hAnsi="Trebuchet MS"/>
          <w:b w:val="0"/>
          <w:bCs w:val="0"/>
        </w:rPr>
      </w:pPr>
      <w:bookmarkStart w:id="237" w:name="_Toc205207147"/>
      <w:bookmarkStart w:id="238" w:name="_Toc205281547"/>
      <w:r w:rsidRPr="00EF091C">
        <w:rPr>
          <w:rFonts w:ascii="Trebuchet MS" w:hAnsi="Trebuchet MS"/>
          <w:b w:val="0"/>
          <w:bCs w:val="0"/>
        </w:rPr>
        <w:t>In contrast to this Global North-centric focus, the present project expands the scope and depth of AI logistics research in several meaningful ways:</w:t>
      </w:r>
      <w:bookmarkEnd w:id="237"/>
      <w:bookmarkEnd w:id="238"/>
    </w:p>
    <w:p w14:paraId="1956B1FC" w14:textId="288370EA" w:rsidR="00EF091C" w:rsidRPr="00EF091C" w:rsidRDefault="00EF091C" w:rsidP="00577111">
      <w:pPr>
        <w:pStyle w:val="Heading1"/>
        <w:spacing w:line="480" w:lineRule="auto"/>
        <w:rPr>
          <w:rFonts w:ascii="Trebuchet MS" w:hAnsi="Trebuchet MS"/>
          <w:b w:val="0"/>
          <w:bCs w:val="0"/>
        </w:rPr>
      </w:pPr>
      <w:bookmarkStart w:id="239" w:name="_Toc205207148"/>
      <w:bookmarkStart w:id="240" w:name="_Toc205281548"/>
      <w:r w:rsidRPr="001409AE">
        <w:rPr>
          <w:rFonts w:ascii="Trebuchet MS" w:hAnsi="Trebuchet MS"/>
        </w:rPr>
        <w:t>Contextual Fit for Emerging Markets:</w:t>
      </w:r>
      <w:r w:rsidRPr="00EF091C">
        <w:rPr>
          <w:rFonts w:ascii="Trebuchet MS" w:hAnsi="Trebuchet MS"/>
          <w:b w:val="0"/>
          <w:bCs w:val="0"/>
        </w:rPr>
        <w:t xml:space="preserve"> By integrating tools like Kobo360 (Nigeria) and Jetvision (Ghana), this project prioritizes solutions validated in African trade corridors—contexts that are underrepresented in academic literature but central to the Africa Trade Desk’s (ATD) operations.</w:t>
      </w:r>
      <w:bookmarkEnd w:id="239"/>
      <w:bookmarkEnd w:id="240"/>
    </w:p>
    <w:p w14:paraId="6E665060" w14:textId="19F3DBD8" w:rsidR="00EF091C" w:rsidRPr="00EF091C" w:rsidRDefault="00EF091C" w:rsidP="001409AE">
      <w:pPr>
        <w:pStyle w:val="Heading1"/>
        <w:spacing w:line="480" w:lineRule="auto"/>
        <w:rPr>
          <w:rFonts w:ascii="Trebuchet MS" w:hAnsi="Trebuchet MS"/>
          <w:b w:val="0"/>
          <w:bCs w:val="0"/>
        </w:rPr>
      </w:pPr>
      <w:bookmarkStart w:id="241" w:name="_Toc205207149"/>
      <w:bookmarkStart w:id="242" w:name="_Toc205281549"/>
      <w:r w:rsidRPr="001409AE">
        <w:rPr>
          <w:rFonts w:ascii="Trebuchet MS" w:hAnsi="Trebuchet MS"/>
        </w:rPr>
        <w:t>Functional Classification for SMEs:</w:t>
      </w:r>
      <w:r w:rsidRPr="00EF091C">
        <w:rPr>
          <w:rFonts w:ascii="Trebuchet MS" w:hAnsi="Trebuchet MS"/>
          <w:b w:val="0"/>
          <w:bCs w:val="0"/>
        </w:rPr>
        <w:t xml:space="preserve"> Unlike previous studies that emphasize broad taxonomies or technical capabilities, this research introduces a use-case-driven classification system tailored specifically to the operational pain points of small and medium-sized enterprises (SMEs). This approach fills a gap in literature where SME usability and scalability are often overlooked.</w:t>
      </w:r>
      <w:bookmarkEnd w:id="241"/>
      <w:bookmarkEnd w:id="242"/>
    </w:p>
    <w:p w14:paraId="6AA6C8C5" w14:textId="76077866" w:rsidR="00EF091C" w:rsidRPr="00EF091C" w:rsidRDefault="00EF091C" w:rsidP="00EF091C">
      <w:pPr>
        <w:pStyle w:val="Heading1"/>
        <w:spacing w:line="480" w:lineRule="auto"/>
        <w:rPr>
          <w:rFonts w:ascii="Trebuchet MS" w:hAnsi="Trebuchet MS"/>
          <w:b w:val="0"/>
          <w:bCs w:val="0"/>
        </w:rPr>
      </w:pPr>
      <w:bookmarkStart w:id="243" w:name="_Toc205207150"/>
      <w:bookmarkStart w:id="244" w:name="_Toc205281550"/>
      <w:r w:rsidRPr="00985912">
        <w:rPr>
          <w:rFonts w:ascii="Trebuchet MS" w:hAnsi="Trebuchet MS"/>
        </w:rPr>
        <w:t>Methodological Innovation:</w:t>
      </w:r>
      <w:r w:rsidRPr="00EF091C">
        <w:rPr>
          <w:rFonts w:ascii="Trebuchet MS" w:hAnsi="Trebuchet MS"/>
          <w:b w:val="0"/>
          <w:bCs w:val="0"/>
        </w:rPr>
        <w:t xml:space="preserve"> This study validates the use of grey literature—including vendor white papers, industry reports, and demo platforms—as credible sources for tool evaluation. While most peer-reviewed studies exclude such sources, this project leverages them to enhance practical relevance and uncover tools that are not yet represented in scholarly databases.</w:t>
      </w:r>
      <w:bookmarkEnd w:id="243"/>
      <w:bookmarkEnd w:id="244"/>
    </w:p>
    <w:p w14:paraId="5B69849D" w14:textId="7BDD2062" w:rsidR="00EF091C" w:rsidRPr="00EF091C" w:rsidRDefault="00EF091C" w:rsidP="00EF091C">
      <w:pPr>
        <w:pStyle w:val="Heading1"/>
        <w:spacing w:line="480" w:lineRule="auto"/>
        <w:rPr>
          <w:rFonts w:ascii="Trebuchet MS" w:hAnsi="Trebuchet MS"/>
          <w:b w:val="0"/>
          <w:bCs w:val="0"/>
        </w:rPr>
      </w:pPr>
      <w:bookmarkStart w:id="245" w:name="_Toc205207151"/>
      <w:bookmarkStart w:id="246" w:name="_Toc205281551"/>
      <w:r w:rsidRPr="00EF091C">
        <w:rPr>
          <w:rFonts w:ascii="Trebuchet MS" w:hAnsi="Trebuchet MS"/>
          <w:b w:val="0"/>
          <w:bCs w:val="0"/>
        </w:rPr>
        <w:t>Furthermore, prior studies typically examine AI logistics tools in isolation—focusing on a specific platform, algorithm, or function (e.g., demand forecasting or shipment tracking). In contrast, this project delivers an integrated framework that combines discovery (scoping review), classification (functional mapping), evaluation (MCDA matrix), and implementation (AI-First roadmap). This end-to-end model establishes a new benchmark for evaluating and operationalizing AI logistics tools in resource-constrained trade corridors.</w:t>
      </w:r>
      <w:bookmarkEnd w:id="245"/>
      <w:bookmarkEnd w:id="246"/>
    </w:p>
    <w:p w14:paraId="7A1167D4" w14:textId="77777777" w:rsidR="00EF091C" w:rsidRDefault="00EF091C" w:rsidP="00EF091C">
      <w:pPr>
        <w:pStyle w:val="Heading1"/>
        <w:spacing w:line="480" w:lineRule="auto"/>
        <w:rPr>
          <w:rFonts w:ascii="Trebuchet MS" w:hAnsi="Trebuchet MS"/>
          <w:b w:val="0"/>
          <w:bCs w:val="0"/>
        </w:rPr>
      </w:pPr>
      <w:bookmarkStart w:id="247" w:name="_Toc205207152"/>
      <w:bookmarkStart w:id="248" w:name="_Toc205281552"/>
      <w:r w:rsidRPr="00EF091C">
        <w:rPr>
          <w:rFonts w:ascii="Trebuchet MS" w:hAnsi="Trebuchet MS"/>
          <w:b w:val="0"/>
          <w:bCs w:val="0"/>
        </w:rPr>
        <w:t>In summary, while this project builds upon foundational insights from the literature, it differentiates itself by its client-centered approach, contextual adaptability, and practical implementation roadmap—offering both academic value and real-world utility. It contributes a replicable methodology for logistics tool evaluation that is specifically designed for underserved geographies and SME-driven ecosystems like the Canada–Africa trade corridor.</w:t>
      </w:r>
      <w:bookmarkEnd w:id="247"/>
      <w:bookmarkEnd w:id="248"/>
    </w:p>
    <w:p w14:paraId="796088D7" w14:textId="77777777" w:rsidR="00FA6A55" w:rsidRPr="00FA6A55" w:rsidRDefault="00FA6A55" w:rsidP="00FA6A55">
      <w:pPr>
        <w:pStyle w:val="Heading1"/>
        <w:spacing w:line="480" w:lineRule="auto"/>
        <w:rPr>
          <w:rFonts w:ascii="Trebuchet MS" w:hAnsi="Trebuchet MS"/>
        </w:rPr>
      </w:pPr>
      <w:bookmarkStart w:id="249" w:name="_Toc205281553"/>
      <w:r w:rsidRPr="00FA6A55">
        <w:rPr>
          <w:rFonts w:ascii="Trebuchet MS" w:hAnsi="Trebuchet MS"/>
        </w:rPr>
        <w:t>5.4 Explanation of Unexpected Findings</w:t>
      </w:r>
      <w:bookmarkEnd w:id="249"/>
    </w:p>
    <w:p w14:paraId="363D3429" w14:textId="167D0517" w:rsidR="00FA6A55" w:rsidRPr="00FA6A55" w:rsidRDefault="00FA6A55" w:rsidP="00FA6A55">
      <w:pPr>
        <w:pStyle w:val="Heading1"/>
        <w:spacing w:line="480" w:lineRule="auto"/>
        <w:rPr>
          <w:rFonts w:ascii="Trebuchet MS" w:hAnsi="Trebuchet MS"/>
          <w:b w:val="0"/>
          <w:bCs w:val="0"/>
        </w:rPr>
      </w:pPr>
      <w:bookmarkStart w:id="250" w:name="_Toc205207154"/>
      <w:bookmarkStart w:id="251" w:name="_Toc205281554"/>
      <w:r w:rsidRPr="00FA6A55">
        <w:rPr>
          <w:rFonts w:ascii="Trebuchet MS" w:hAnsi="Trebuchet MS"/>
          <w:b w:val="0"/>
          <w:bCs w:val="0"/>
        </w:rPr>
        <w:t>While the research adhered to a structured methodology, several findings emerged that deviated from initial expectations, offering important lessons for both tool evaluation and AI adoption in emerging market logistics.</w:t>
      </w:r>
      <w:bookmarkEnd w:id="250"/>
      <w:bookmarkEnd w:id="251"/>
    </w:p>
    <w:p w14:paraId="6506CEBA" w14:textId="77777777" w:rsidR="00FA6A55" w:rsidRPr="00FA6A55" w:rsidRDefault="00FA6A55" w:rsidP="00FA6A55">
      <w:pPr>
        <w:pStyle w:val="Heading1"/>
        <w:spacing w:line="480" w:lineRule="auto"/>
        <w:rPr>
          <w:rFonts w:ascii="Trebuchet MS" w:hAnsi="Trebuchet MS"/>
          <w:b w:val="0"/>
          <w:bCs w:val="0"/>
        </w:rPr>
      </w:pPr>
      <w:bookmarkStart w:id="252" w:name="_Toc205207155"/>
      <w:bookmarkStart w:id="253" w:name="_Toc205281555"/>
      <w:r w:rsidRPr="00FA6A55">
        <w:rPr>
          <w:rFonts w:ascii="Trebuchet MS" w:hAnsi="Trebuchet MS"/>
          <w:b w:val="0"/>
          <w:bCs w:val="0"/>
        </w:rPr>
        <w:t>1. Limited Availability of Real-Time Tracking Tools</w:t>
      </w:r>
      <w:bookmarkEnd w:id="252"/>
      <w:bookmarkEnd w:id="253"/>
    </w:p>
    <w:p w14:paraId="1074EDAE" w14:textId="3A0A393F" w:rsidR="00FA6A55" w:rsidRPr="00FA6A55" w:rsidRDefault="00FA6A55" w:rsidP="00FA6A55">
      <w:pPr>
        <w:pStyle w:val="Heading1"/>
        <w:spacing w:line="480" w:lineRule="auto"/>
        <w:rPr>
          <w:rFonts w:ascii="Trebuchet MS" w:hAnsi="Trebuchet MS"/>
          <w:b w:val="0"/>
          <w:bCs w:val="0"/>
        </w:rPr>
      </w:pPr>
      <w:bookmarkStart w:id="254" w:name="_Toc205207156"/>
      <w:bookmarkStart w:id="255" w:name="_Toc205281556"/>
      <w:r w:rsidRPr="00FA6A55">
        <w:rPr>
          <w:rFonts w:ascii="Trebuchet MS" w:hAnsi="Trebuchet MS"/>
          <w:b w:val="0"/>
          <w:bCs w:val="0"/>
        </w:rPr>
        <w:t>Despite the consistent emphasis in academic and industry literature on the importance of end-to-end shipment visibility, only 6 out of the 65 tools identified in this study offered real-time tracking features suitable for deployment in Africa-bound trade. This was surprising given that visibility is often considered foundational to modern supply chain operations. The gap suggests a lag in market readiness or accessibility of such tools for low-infrastructure regions, possibly due to high costs, integration complexity, or lack of reliable data streams in cross-border corridors.</w:t>
      </w:r>
      <w:bookmarkEnd w:id="254"/>
      <w:bookmarkEnd w:id="255"/>
    </w:p>
    <w:p w14:paraId="70CEE321" w14:textId="77777777" w:rsidR="00FA6A55" w:rsidRPr="00FA6A55" w:rsidRDefault="00FA6A55" w:rsidP="00FA6A55">
      <w:pPr>
        <w:pStyle w:val="Heading1"/>
        <w:spacing w:line="480" w:lineRule="auto"/>
        <w:rPr>
          <w:rFonts w:ascii="Trebuchet MS" w:hAnsi="Trebuchet MS"/>
          <w:b w:val="0"/>
          <w:bCs w:val="0"/>
        </w:rPr>
      </w:pPr>
      <w:bookmarkStart w:id="256" w:name="_Toc205207157"/>
      <w:bookmarkStart w:id="257" w:name="_Toc205281557"/>
      <w:r w:rsidRPr="00FA6A55">
        <w:rPr>
          <w:rFonts w:ascii="Trebuchet MS" w:hAnsi="Trebuchet MS"/>
          <w:b w:val="0"/>
          <w:bCs w:val="0"/>
        </w:rPr>
        <w:t>2. High-Scoring Tools with Limited Transparency</w:t>
      </w:r>
      <w:bookmarkEnd w:id="256"/>
      <w:bookmarkEnd w:id="257"/>
    </w:p>
    <w:p w14:paraId="485E2508" w14:textId="1BCEA8F0" w:rsidR="00FA6A55" w:rsidRPr="00FA6A55" w:rsidRDefault="00FA6A55" w:rsidP="00FA6A55">
      <w:pPr>
        <w:pStyle w:val="Heading1"/>
        <w:spacing w:line="480" w:lineRule="auto"/>
        <w:rPr>
          <w:rFonts w:ascii="Trebuchet MS" w:hAnsi="Trebuchet MS"/>
          <w:b w:val="0"/>
          <w:bCs w:val="0"/>
        </w:rPr>
      </w:pPr>
      <w:bookmarkStart w:id="258" w:name="_Toc205207158"/>
      <w:bookmarkStart w:id="259" w:name="_Toc205281558"/>
      <w:r w:rsidRPr="00FA6A55">
        <w:rPr>
          <w:rFonts w:ascii="Trebuchet MS" w:hAnsi="Trebuchet MS"/>
          <w:b w:val="0"/>
          <w:bCs w:val="0"/>
        </w:rPr>
        <w:t>Some tools, such as TradeSun, achieved high composite scores in the evaluation matrix due to their advanced functionalities (e.g., intelligent document automation, anomaly detection). However, these tools also suffered from limited public documentation, restricted demo access, or unclear integration pathways. This lack of transparency raises concerns about the operational readiness of certain solutions, especially for SMEs that require clear onboarding guidelines and support infrastructure. It also highlights the potential disconnect between feature-rich platforms and their practical accessibility.</w:t>
      </w:r>
      <w:bookmarkEnd w:id="258"/>
      <w:bookmarkEnd w:id="259"/>
    </w:p>
    <w:p w14:paraId="5EBF835D" w14:textId="77777777" w:rsidR="00FA6A55" w:rsidRPr="00FA6A55" w:rsidRDefault="00FA6A55" w:rsidP="00FA6A55">
      <w:pPr>
        <w:pStyle w:val="Heading1"/>
        <w:spacing w:line="480" w:lineRule="auto"/>
        <w:rPr>
          <w:rFonts w:ascii="Trebuchet MS" w:hAnsi="Trebuchet MS"/>
          <w:b w:val="0"/>
          <w:bCs w:val="0"/>
        </w:rPr>
      </w:pPr>
      <w:bookmarkStart w:id="260" w:name="_Toc205207159"/>
      <w:bookmarkStart w:id="261" w:name="_Toc205281559"/>
      <w:r w:rsidRPr="00FA6A55">
        <w:rPr>
          <w:rFonts w:ascii="Trebuchet MS" w:hAnsi="Trebuchet MS"/>
          <w:b w:val="0"/>
          <w:bCs w:val="0"/>
        </w:rPr>
        <w:t>3. Overwhelming Dependence on Grey Literature</w:t>
      </w:r>
      <w:bookmarkEnd w:id="260"/>
      <w:bookmarkEnd w:id="261"/>
    </w:p>
    <w:p w14:paraId="752650A3" w14:textId="0481935B" w:rsidR="00FA6A55" w:rsidRPr="00FA6A55" w:rsidRDefault="00FA6A55" w:rsidP="00FA6A55">
      <w:pPr>
        <w:pStyle w:val="Heading1"/>
        <w:spacing w:line="480" w:lineRule="auto"/>
        <w:rPr>
          <w:rFonts w:ascii="Trebuchet MS" w:hAnsi="Trebuchet MS"/>
          <w:b w:val="0"/>
          <w:bCs w:val="0"/>
        </w:rPr>
      </w:pPr>
      <w:bookmarkStart w:id="262" w:name="_Toc205207160"/>
      <w:bookmarkStart w:id="263" w:name="_Toc205281560"/>
      <w:r w:rsidRPr="00FA6A55">
        <w:rPr>
          <w:rFonts w:ascii="Trebuchet MS" w:hAnsi="Trebuchet MS"/>
          <w:b w:val="0"/>
          <w:bCs w:val="0"/>
        </w:rPr>
        <w:t>Over 60% of the AI logistics tools included in this project were identified exclusively through grey literature—vendor websites, white papers, industry portals, and demo platforms. While these sources provided timely and practice-oriented insights, their heavy use also reflects a significant limitation in academic publishing: the inability to capture fast-evolving commercial innovations. This finding reinforces the need for scoping reviews in technology management to include non-traditional sources when evaluating emerging tools, especially in under-researched contexts like Canada–Africa trade.</w:t>
      </w:r>
      <w:bookmarkEnd w:id="262"/>
      <w:bookmarkEnd w:id="263"/>
    </w:p>
    <w:p w14:paraId="59F06789" w14:textId="77777777" w:rsidR="00FA6A55" w:rsidRPr="00FA6A55" w:rsidRDefault="00FA6A55" w:rsidP="00FA6A55">
      <w:pPr>
        <w:pStyle w:val="Heading1"/>
        <w:spacing w:line="480" w:lineRule="auto"/>
        <w:rPr>
          <w:rFonts w:ascii="Trebuchet MS" w:hAnsi="Trebuchet MS"/>
          <w:b w:val="0"/>
          <w:bCs w:val="0"/>
        </w:rPr>
      </w:pPr>
      <w:bookmarkStart w:id="264" w:name="_Toc205207161"/>
      <w:bookmarkStart w:id="265" w:name="_Toc205281561"/>
      <w:r w:rsidRPr="00FA6A55">
        <w:rPr>
          <w:rFonts w:ascii="Trebuchet MS" w:hAnsi="Trebuchet MS"/>
          <w:b w:val="0"/>
          <w:bCs w:val="0"/>
        </w:rPr>
        <w:t>4. Overlapping Tool Capabilities Across Categories</w:t>
      </w:r>
      <w:bookmarkEnd w:id="264"/>
      <w:bookmarkEnd w:id="265"/>
    </w:p>
    <w:p w14:paraId="61C61CAE" w14:textId="0EB986EB" w:rsidR="00FA6A55" w:rsidRPr="00FA6A55" w:rsidRDefault="00FA6A55" w:rsidP="00FA6A55">
      <w:pPr>
        <w:pStyle w:val="Heading1"/>
        <w:spacing w:line="480" w:lineRule="auto"/>
        <w:rPr>
          <w:rFonts w:ascii="Trebuchet MS" w:hAnsi="Trebuchet MS"/>
          <w:b w:val="0"/>
          <w:bCs w:val="0"/>
        </w:rPr>
      </w:pPr>
      <w:bookmarkStart w:id="266" w:name="_Toc205207162"/>
      <w:bookmarkStart w:id="267" w:name="_Toc205281562"/>
      <w:r w:rsidRPr="00FA6A55">
        <w:rPr>
          <w:rFonts w:ascii="Trebuchet MS" w:hAnsi="Trebuchet MS"/>
          <w:b w:val="0"/>
          <w:bCs w:val="0"/>
        </w:rPr>
        <w:t>Several tools demonstrated multifunctional capabilities that spanned multiple logistics domains. For instance, platforms designed for customs automation also offered financial reporting dashboards and AI-enabled decision support features. While this cross-functionality adds value for end users, it posed classification challenges during tool mapping. The rigid boundaries typically used in academic taxonomies were not always applicable, indicating a need for more flexible, layered classification systems that can account for hybrid tool architectures.</w:t>
      </w:r>
      <w:bookmarkEnd w:id="266"/>
      <w:bookmarkEnd w:id="267"/>
    </w:p>
    <w:p w14:paraId="389BEA50" w14:textId="6DDCB8D5" w:rsidR="00FA6A55" w:rsidRDefault="00FA6A55" w:rsidP="003D0A19">
      <w:pPr>
        <w:pStyle w:val="Heading1"/>
        <w:spacing w:line="480" w:lineRule="auto"/>
        <w:rPr>
          <w:rFonts w:ascii="Trebuchet MS" w:hAnsi="Trebuchet MS"/>
          <w:b w:val="0"/>
          <w:bCs w:val="0"/>
        </w:rPr>
      </w:pPr>
      <w:bookmarkStart w:id="268" w:name="_Toc205207163"/>
      <w:bookmarkStart w:id="269" w:name="_Toc205281563"/>
      <w:r w:rsidRPr="003D0A19">
        <w:rPr>
          <w:rFonts w:ascii="Trebuchet MS" w:hAnsi="Trebuchet MS"/>
          <w:b w:val="0"/>
          <w:bCs w:val="0"/>
        </w:rPr>
        <w:t>Summary Interpretation</w:t>
      </w:r>
      <w:r w:rsidR="003D0A19">
        <w:rPr>
          <w:rFonts w:ascii="Trebuchet MS" w:hAnsi="Trebuchet MS"/>
          <w:b w:val="0"/>
          <w:bCs w:val="0"/>
        </w:rPr>
        <w:t xml:space="preserve">, </w:t>
      </w:r>
      <w:r w:rsidR="003A516D" w:rsidRPr="00FA6A55">
        <w:rPr>
          <w:rFonts w:ascii="Trebuchet MS" w:hAnsi="Trebuchet MS"/>
          <w:b w:val="0"/>
          <w:bCs w:val="0"/>
        </w:rPr>
        <w:t>these</w:t>
      </w:r>
      <w:r w:rsidRPr="00FA6A55">
        <w:rPr>
          <w:rFonts w:ascii="Trebuchet MS" w:hAnsi="Trebuchet MS"/>
          <w:b w:val="0"/>
          <w:bCs w:val="0"/>
        </w:rPr>
        <w:t xml:space="preserve"> unexpected findings reveal that evaluating AI logistics tools for emerging markets requires more than static criteria or linear assumptions. Instead, it demands a multi-source, critically adaptive approach—one that recognizes evolving market realities, validates vendor claims with caution, and embraces the multifunctional nature of modern AI platforms. The insights drawn from these anomalies not only informed adjustments to the classification and evaluation frameworks but also enhanced the real-world robustness of recommendations provided to ATD.</w:t>
      </w:r>
      <w:bookmarkEnd w:id="268"/>
      <w:bookmarkEnd w:id="269"/>
    </w:p>
    <w:p w14:paraId="18906DE5" w14:textId="77777777" w:rsidR="00B80801" w:rsidRPr="00B80801" w:rsidRDefault="00B80801" w:rsidP="00B80801">
      <w:pPr>
        <w:pStyle w:val="Heading1"/>
        <w:spacing w:line="480" w:lineRule="auto"/>
        <w:rPr>
          <w:rFonts w:ascii="Trebuchet MS" w:hAnsi="Trebuchet MS"/>
        </w:rPr>
      </w:pPr>
      <w:bookmarkStart w:id="270" w:name="_Toc205281564"/>
      <w:r w:rsidRPr="00B80801">
        <w:rPr>
          <w:rFonts w:ascii="Trebuchet MS" w:hAnsi="Trebuchet MS"/>
        </w:rPr>
        <w:t>5.5 Implications</w:t>
      </w:r>
      <w:bookmarkEnd w:id="270"/>
    </w:p>
    <w:p w14:paraId="3335B4D8" w14:textId="016E874A" w:rsidR="00B80801" w:rsidRPr="00B80801" w:rsidRDefault="00B80801" w:rsidP="00B80801">
      <w:pPr>
        <w:pStyle w:val="Heading1"/>
        <w:spacing w:line="480" w:lineRule="auto"/>
        <w:rPr>
          <w:rFonts w:ascii="Trebuchet MS" w:hAnsi="Trebuchet MS"/>
          <w:b w:val="0"/>
          <w:bCs w:val="0"/>
        </w:rPr>
      </w:pPr>
      <w:bookmarkStart w:id="271" w:name="_Toc205207165"/>
      <w:bookmarkStart w:id="272" w:name="_Toc205281565"/>
      <w:r w:rsidRPr="00B80801">
        <w:rPr>
          <w:rFonts w:ascii="Trebuchet MS" w:hAnsi="Trebuchet MS"/>
          <w:b w:val="0"/>
          <w:bCs w:val="0"/>
        </w:rPr>
        <w:t>The results of this project extend beyond addressing the immediate problem faced by the Africa Trade Desk (ATD). They offer a strategic blueprint with meaningful implications across four key domains: operations, small business enablement, ecosystem design, and academic advancement.</w:t>
      </w:r>
      <w:bookmarkEnd w:id="271"/>
      <w:bookmarkEnd w:id="272"/>
    </w:p>
    <w:p w14:paraId="2E679E1C" w14:textId="77777777" w:rsidR="00B80801" w:rsidRPr="00B80801" w:rsidRDefault="00B80801" w:rsidP="00B80801">
      <w:pPr>
        <w:pStyle w:val="Heading1"/>
        <w:spacing w:line="480" w:lineRule="auto"/>
        <w:rPr>
          <w:rFonts w:ascii="Trebuchet MS" w:hAnsi="Trebuchet MS"/>
        </w:rPr>
      </w:pPr>
      <w:bookmarkStart w:id="273" w:name="_Toc205207166"/>
      <w:bookmarkStart w:id="274" w:name="_Toc205281566"/>
      <w:r w:rsidRPr="00B80801">
        <w:rPr>
          <w:rFonts w:ascii="Trebuchet MS" w:hAnsi="Trebuchet MS"/>
        </w:rPr>
        <w:t>Implications for the Africa Trade Desk (ATD)</w:t>
      </w:r>
      <w:bookmarkEnd w:id="273"/>
      <w:bookmarkEnd w:id="274"/>
    </w:p>
    <w:p w14:paraId="441F8747" w14:textId="6C6B0AF6" w:rsidR="00B80801" w:rsidRPr="00B80801" w:rsidRDefault="00B80801" w:rsidP="00B80801">
      <w:pPr>
        <w:pStyle w:val="Heading1"/>
        <w:spacing w:line="480" w:lineRule="auto"/>
        <w:rPr>
          <w:rFonts w:ascii="Trebuchet MS" w:hAnsi="Trebuchet MS"/>
          <w:b w:val="0"/>
          <w:bCs w:val="0"/>
        </w:rPr>
      </w:pPr>
      <w:bookmarkStart w:id="275" w:name="_Toc205207167"/>
      <w:bookmarkStart w:id="276" w:name="_Toc205281567"/>
      <w:r w:rsidRPr="00B80801">
        <w:rPr>
          <w:rFonts w:ascii="Trebuchet MS" w:hAnsi="Trebuchet MS"/>
          <w:b w:val="0"/>
          <w:bCs w:val="0"/>
        </w:rPr>
        <w:t>This project positions ATD to transition from a traditional trade facilitator into a data-informed, AI-first logistics advisory hub. By leveraging the classification system and MCDA evaluation matrix, ATD can now offer evidence-based recommendations to Canadian SMEs seeking to engage in African markets.</w:t>
      </w:r>
      <w:bookmarkEnd w:id="275"/>
      <w:bookmarkEnd w:id="276"/>
    </w:p>
    <w:p w14:paraId="6B42E50C" w14:textId="09BBFD37" w:rsidR="00B80801" w:rsidRPr="00B80801" w:rsidRDefault="00B80801" w:rsidP="00B80801">
      <w:pPr>
        <w:pStyle w:val="Heading1"/>
        <w:spacing w:line="480" w:lineRule="auto"/>
        <w:rPr>
          <w:rFonts w:ascii="Trebuchet MS" w:hAnsi="Trebuchet MS"/>
          <w:b w:val="0"/>
          <w:bCs w:val="0"/>
        </w:rPr>
      </w:pPr>
      <w:bookmarkStart w:id="277" w:name="_Toc205207168"/>
      <w:bookmarkStart w:id="278" w:name="_Toc205281568"/>
      <w:r w:rsidRPr="00B80801">
        <w:rPr>
          <w:rFonts w:ascii="Trebuchet MS" w:hAnsi="Trebuchet MS"/>
          <w:b w:val="0"/>
          <w:bCs w:val="0"/>
        </w:rPr>
        <w:t>Furthermore, the AI-First implementation roadmap provides ATD with a structured, phased model for transforming its internal operations—from identifying use cases to piloting and institutionalizing tools. This enables ATD to scale AI adoption without overwhelming its lean organizational structure, enhancing both efficiency and credibility in its ecosystem.</w:t>
      </w:r>
      <w:bookmarkEnd w:id="277"/>
      <w:bookmarkEnd w:id="278"/>
    </w:p>
    <w:p w14:paraId="15EE7FD2" w14:textId="79712658" w:rsidR="00B80801" w:rsidRPr="00B80801" w:rsidRDefault="00B80801" w:rsidP="00B80801">
      <w:pPr>
        <w:pStyle w:val="Heading1"/>
        <w:spacing w:line="480" w:lineRule="auto"/>
        <w:rPr>
          <w:rFonts w:ascii="Trebuchet MS" w:hAnsi="Trebuchet MS"/>
          <w:b w:val="0"/>
          <w:bCs w:val="0"/>
        </w:rPr>
      </w:pPr>
      <w:bookmarkStart w:id="279" w:name="_Toc205207169"/>
      <w:bookmarkStart w:id="280" w:name="_Toc205281569"/>
      <w:r w:rsidRPr="00B80801">
        <w:rPr>
          <w:rFonts w:ascii="Trebuchet MS" w:hAnsi="Trebuchet MS"/>
          <w:b w:val="0"/>
          <w:bCs w:val="0"/>
        </w:rPr>
        <w:t>Strategic Outcome: ATD evolves into a high-value, tech-enabled logistics orchestrator equipped to lead cross-border digital innovation in emerging markets.</w:t>
      </w:r>
      <w:bookmarkEnd w:id="279"/>
      <w:bookmarkEnd w:id="280"/>
    </w:p>
    <w:p w14:paraId="79AA56C8" w14:textId="77777777" w:rsidR="00B80801" w:rsidRPr="00B80801" w:rsidRDefault="00B80801" w:rsidP="00B80801">
      <w:pPr>
        <w:pStyle w:val="Heading1"/>
        <w:spacing w:line="480" w:lineRule="auto"/>
        <w:rPr>
          <w:rFonts w:ascii="Trebuchet MS" w:hAnsi="Trebuchet MS"/>
        </w:rPr>
      </w:pPr>
      <w:bookmarkStart w:id="281" w:name="_Toc205207170"/>
      <w:bookmarkStart w:id="282" w:name="_Toc205281570"/>
      <w:r w:rsidRPr="00B80801">
        <w:rPr>
          <w:rFonts w:ascii="Trebuchet MS" w:hAnsi="Trebuchet MS"/>
        </w:rPr>
        <w:t>Implications for Canadian SMEs</w:t>
      </w:r>
      <w:bookmarkEnd w:id="281"/>
      <w:bookmarkEnd w:id="282"/>
    </w:p>
    <w:p w14:paraId="4A848A49" w14:textId="178EA437" w:rsidR="00B80801" w:rsidRPr="00B80801" w:rsidRDefault="00B80801" w:rsidP="00B80801">
      <w:pPr>
        <w:pStyle w:val="Heading1"/>
        <w:spacing w:line="480" w:lineRule="auto"/>
        <w:rPr>
          <w:rFonts w:ascii="Trebuchet MS" w:hAnsi="Trebuchet MS"/>
          <w:b w:val="0"/>
          <w:bCs w:val="0"/>
        </w:rPr>
      </w:pPr>
      <w:bookmarkStart w:id="283" w:name="_Toc205207171"/>
      <w:bookmarkStart w:id="284" w:name="_Toc205281571"/>
      <w:r w:rsidRPr="00B80801">
        <w:rPr>
          <w:rFonts w:ascii="Trebuchet MS" w:hAnsi="Trebuchet MS"/>
          <w:b w:val="0"/>
          <w:bCs w:val="0"/>
        </w:rPr>
        <w:t>Canadian small and medium-sized enterprises now have access to a rigorously curated and context-sensitive tool selection framework that reduces the cost, time, and uncertainty typically associated with adopting logistics technologies in underdeveloped trade corridors.</w:t>
      </w:r>
      <w:bookmarkEnd w:id="283"/>
      <w:bookmarkEnd w:id="284"/>
    </w:p>
    <w:p w14:paraId="4DC42A8C" w14:textId="31A9A4D3" w:rsidR="00B80801" w:rsidRPr="00B80801" w:rsidRDefault="00B80801" w:rsidP="00B80801">
      <w:pPr>
        <w:pStyle w:val="Heading1"/>
        <w:spacing w:line="480" w:lineRule="auto"/>
        <w:rPr>
          <w:rFonts w:ascii="Trebuchet MS" w:hAnsi="Trebuchet MS"/>
          <w:b w:val="0"/>
          <w:bCs w:val="0"/>
        </w:rPr>
      </w:pPr>
      <w:bookmarkStart w:id="285" w:name="_Toc205207172"/>
      <w:bookmarkStart w:id="286" w:name="_Toc205281572"/>
      <w:r w:rsidRPr="00B80801">
        <w:rPr>
          <w:rFonts w:ascii="Trebuchet MS" w:hAnsi="Trebuchet MS"/>
          <w:b w:val="0"/>
          <w:bCs w:val="0"/>
        </w:rPr>
        <w:t>The matrix and classification outputs allow SMEs to identify tools that align with their specific operational constraints—such as low IT capacity, fragmented supply chains, and affordability thresholds—without requiring technical expertise or third-party consultants.</w:t>
      </w:r>
      <w:bookmarkEnd w:id="285"/>
      <w:bookmarkEnd w:id="286"/>
    </w:p>
    <w:p w14:paraId="37351D11" w14:textId="32012B7D" w:rsidR="00B80801" w:rsidRPr="00B80801" w:rsidRDefault="00B80801" w:rsidP="00B80801">
      <w:pPr>
        <w:pStyle w:val="Heading1"/>
        <w:spacing w:line="480" w:lineRule="auto"/>
        <w:rPr>
          <w:rFonts w:ascii="Trebuchet MS" w:hAnsi="Trebuchet MS"/>
          <w:b w:val="0"/>
          <w:bCs w:val="0"/>
        </w:rPr>
      </w:pPr>
      <w:bookmarkStart w:id="287" w:name="_Toc205207173"/>
      <w:bookmarkStart w:id="288" w:name="_Toc205281573"/>
      <w:r w:rsidRPr="00B80801">
        <w:rPr>
          <w:rFonts w:ascii="Trebuchet MS" w:hAnsi="Trebuchet MS"/>
          <w:b w:val="0"/>
          <w:bCs w:val="0"/>
        </w:rPr>
        <w:t>Operational Outcome: SMEs are empowered to make lean, low-risk, and scalable technology decisions, improving their competitiveness in Africa-bound trade.</w:t>
      </w:r>
      <w:bookmarkEnd w:id="287"/>
      <w:bookmarkEnd w:id="288"/>
    </w:p>
    <w:p w14:paraId="0BA8E4AE" w14:textId="77777777" w:rsidR="00B80801" w:rsidRPr="00B80801" w:rsidRDefault="00B80801" w:rsidP="00B80801">
      <w:pPr>
        <w:pStyle w:val="Heading1"/>
        <w:spacing w:line="480" w:lineRule="auto"/>
        <w:rPr>
          <w:rFonts w:ascii="Trebuchet MS" w:hAnsi="Trebuchet MS"/>
        </w:rPr>
      </w:pPr>
      <w:bookmarkStart w:id="289" w:name="_Toc205207174"/>
      <w:bookmarkStart w:id="290" w:name="_Toc205281574"/>
      <w:r w:rsidRPr="00B80801">
        <w:rPr>
          <w:rFonts w:ascii="Trebuchet MS" w:hAnsi="Trebuchet MS"/>
        </w:rPr>
        <w:t>Implications for Policymakers and Ecosystem Designers</w:t>
      </w:r>
      <w:bookmarkEnd w:id="289"/>
      <w:bookmarkEnd w:id="290"/>
    </w:p>
    <w:p w14:paraId="2BF5161B" w14:textId="6BF91A28" w:rsidR="00B80801" w:rsidRPr="00B80801" w:rsidRDefault="00B80801" w:rsidP="00B80801">
      <w:pPr>
        <w:pStyle w:val="Heading1"/>
        <w:spacing w:line="480" w:lineRule="auto"/>
        <w:rPr>
          <w:rFonts w:ascii="Trebuchet MS" w:hAnsi="Trebuchet MS"/>
          <w:b w:val="0"/>
          <w:bCs w:val="0"/>
        </w:rPr>
      </w:pPr>
      <w:bookmarkStart w:id="291" w:name="_Toc205207175"/>
      <w:bookmarkStart w:id="292" w:name="_Toc205281575"/>
      <w:r w:rsidRPr="00B80801">
        <w:rPr>
          <w:rFonts w:ascii="Trebuchet MS" w:hAnsi="Trebuchet MS"/>
          <w:b w:val="0"/>
          <w:bCs w:val="0"/>
        </w:rPr>
        <w:t>The structured methodology used in this project offers practical value to trade support institutions such as Export Development Canada, Global Affairs Canada, and regional trade hubs. These actors can adapt the tool classification and scoring models to develop digital readiness assessments, AI logistics toolkits, or custom adoption pathways for SME exporters.</w:t>
      </w:r>
      <w:bookmarkEnd w:id="291"/>
      <w:bookmarkEnd w:id="292"/>
    </w:p>
    <w:p w14:paraId="4D35F40B" w14:textId="3EF4C091" w:rsidR="00B80801" w:rsidRPr="00B80801" w:rsidRDefault="00B80801" w:rsidP="00B80801">
      <w:pPr>
        <w:pStyle w:val="Heading1"/>
        <w:spacing w:line="480" w:lineRule="auto"/>
        <w:rPr>
          <w:rFonts w:ascii="Trebuchet MS" w:hAnsi="Trebuchet MS"/>
          <w:b w:val="0"/>
          <w:bCs w:val="0"/>
        </w:rPr>
      </w:pPr>
      <w:bookmarkStart w:id="293" w:name="_Toc205207176"/>
      <w:bookmarkStart w:id="294" w:name="_Toc205281576"/>
      <w:r w:rsidRPr="00B80801">
        <w:rPr>
          <w:rFonts w:ascii="Trebuchet MS" w:hAnsi="Trebuchet MS"/>
          <w:b w:val="0"/>
          <w:bCs w:val="0"/>
        </w:rPr>
        <w:t>In addition, this framework provides the foundation for public-private partnerships, whereby validated tools are promoted through subsidies, vendor marketplaces, or integration support programs across the Canada–Africa corridor.</w:t>
      </w:r>
      <w:bookmarkEnd w:id="293"/>
      <w:bookmarkEnd w:id="294"/>
    </w:p>
    <w:p w14:paraId="156CEA32" w14:textId="3B61FB9D" w:rsidR="00B80801" w:rsidRPr="00B80801" w:rsidRDefault="00B80801" w:rsidP="00B80801">
      <w:pPr>
        <w:pStyle w:val="Heading1"/>
        <w:spacing w:line="480" w:lineRule="auto"/>
        <w:rPr>
          <w:rFonts w:ascii="Trebuchet MS" w:hAnsi="Trebuchet MS"/>
          <w:b w:val="0"/>
          <w:bCs w:val="0"/>
        </w:rPr>
      </w:pPr>
      <w:bookmarkStart w:id="295" w:name="_Toc205207177"/>
      <w:bookmarkStart w:id="296" w:name="_Toc205281577"/>
      <w:r w:rsidRPr="00B80801">
        <w:rPr>
          <w:rFonts w:ascii="Trebuchet MS" w:hAnsi="Trebuchet MS"/>
          <w:b w:val="0"/>
          <w:bCs w:val="0"/>
        </w:rPr>
        <w:t>Policy Outcome: The project presents a scalable model for ecosystem-wide digital enablement, helping policymakers catalyze AI adoption among small exporters.</w:t>
      </w:r>
      <w:bookmarkEnd w:id="295"/>
      <w:bookmarkEnd w:id="296"/>
    </w:p>
    <w:p w14:paraId="0E61373D" w14:textId="77777777" w:rsidR="00B80801" w:rsidRPr="00B80801" w:rsidRDefault="00B80801" w:rsidP="00B80801">
      <w:pPr>
        <w:pStyle w:val="Heading1"/>
        <w:spacing w:line="480" w:lineRule="auto"/>
        <w:rPr>
          <w:rFonts w:ascii="Trebuchet MS" w:hAnsi="Trebuchet MS"/>
        </w:rPr>
      </w:pPr>
      <w:bookmarkStart w:id="297" w:name="_Toc205207178"/>
      <w:bookmarkStart w:id="298" w:name="_Toc205281578"/>
      <w:r w:rsidRPr="00B80801">
        <w:rPr>
          <w:rFonts w:ascii="Trebuchet MS" w:hAnsi="Trebuchet MS"/>
        </w:rPr>
        <w:t>Implications for Academia and Future TIM Projects</w:t>
      </w:r>
      <w:bookmarkEnd w:id="297"/>
      <w:bookmarkEnd w:id="298"/>
    </w:p>
    <w:p w14:paraId="4BD60764" w14:textId="58A3C229" w:rsidR="00B80801" w:rsidRPr="00B80801" w:rsidRDefault="00B80801" w:rsidP="00B80801">
      <w:pPr>
        <w:pStyle w:val="Heading1"/>
        <w:spacing w:line="480" w:lineRule="auto"/>
        <w:rPr>
          <w:rFonts w:ascii="Trebuchet MS" w:hAnsi="Trebuchet MS"/>
          <w:b w:val="0"/>
          <w:bCs w:val="0"/>
        </w:rPr>
      </w:pPr>
      <w:bookmarkStart w:id="299" w:name="_Toc205207179"/>
      <w:bookmarkStart w:id="300" w:name="_Toc205281579"/>
      <w:r w:rsidRPr="00B80801">
        <w:rPr>
          <w:rFonts w:ascii="Trebuchet MS" w:hAnsi="Trebuchet MS"/>
          <w:b w:val="0"/>
          <w:bCs w:val="0"/>
        </w:rPr>
        <w:t>Academically, this project contributes to the logistics and AI management literature by introducing a blended review methodology that treats grey literature not as peripheral noise but as a critical source of insight in fast-moving, under-researched sectors.</w:t>
      </w:r>
      <w:bookmarkEnd w:id="299"/>
      <w:bookmarkEnd w:id="300"/>
    </w:p>
    <w:p w14:paraId="5E1ED54C" w14:textId="14AAF9D8" w:rsidR="00B80801" w:rsidRPr="00B80801" w:rsidRDefault="00B80801" w:rsidP="00B80801">
      <w:pPr>
        <w:pStyle w:val="Heading1"/>
        <w:spacing w:line="480" w:lineRule="auto"/>
        <w:rPr>
          <w:rFonts w:ascii="Trebuchet MS" w:hAnsi="Trebuchet MS"/>
          <w:b w:val="0"/>
          <w:bCs w:val="0"/>
        </w:rPr>
      </w:pPr>
      <w:bookmarkStart w:id="301" w:name="_Toc205207180"/>
      <w:bookmarkStart w:id="302" w:name="_Toc205281580"/>
      <w:r w:rsidRPr="00B80801">
        <w:rPr>
          <w:rFonts w:ascii="Trebuchet MS" w:hAnsi="Trebuchet MS"/>
          <w:b w:val="0"/>
          <w:bCs w:val="0"/>
        </w:rPr>
        <w:t>The integration of the PRISMA-ScR approach with grey sources, paired with real-world tool evaluation and adoption planning, offers a replicable framework for future TIM students and scholars interested in applied AI deployment in emerging markets.</w:t>
      </w:r>
      <w:bookmarkEnd w:id="301"/>
      <w:bookmarkEnd w:id="302"/>
    </w:p>
    <w:p w14:paraId="25613A8C" w14:textId="749117DF" w:rsidR="00B80801" w:rsidRPr="00B80801" w:rsidRDefault="00B80801" w:rsidP="00B80801">
      <w:pPr>
        <w:pStyle w:val="Heading1"/>
        <w:spacing w:line="480" w:lineRule="auto"/>
        <w:rPr>
          <w:rFonts w:ascii="Trebuchet MS" w:hAnsi="Trebuchet MS"/>
          <w:b w:val="0"/>
          <w:bCs w:val="0"/>
        </w:rPr>
      </w:pPr>
      <w:bookmarkStart w:id="303" w:name="_Toc205207181"/>
      <w:bookmarkStart w:id="304" w:name="_Toc205281581"/>
      <w:r w:rsidRPr="00B80801">
        <w:rPr>
          <w:rFonts w:ascii="Trebuchet MS" w:hAnsi="Trebuchet MS"/>
          <w:b w:val="0"/>
          <w:bCs w:val="0"/>
        </w:rPr>
        <w:t>Research Outcome: This work lays the groundwork for new academic pathways in context-aware AI tool evaluation, particularly for the Global South and digitally underserved sectors.</w:t>
      </w:r>
      <w:bookmarkEnd w:id="303"/>
      <w:bookmarkEnd w:id="304"/>
    </w:p>
    <w:p w14:paraId="55920CA8" w14:textId="7B1646E4" w:rsidR="00B80801" w:rsidRDefault="00B80801" w:rsidP="00B80801">
      <w:pPr>
        <w:pStyle w:val="Heading1"/>
        <w:spacing w:line="480" w:lineRule="auto"/>
        <w:rPr>
          <w:rFonts w:ascii="Trebuchet MS" w:hAnsi="Trebuchet MS"/>
          <w:b w:val="0"/>
          <w:bCs w:val="0"/>
        </w:rPr>
      </w:pPr>
      <w:bookmarkStart w:id="305" w:name="_Toc205207182"/>
      <w:bookmarkStart w:id="306" w:name="_Toc205281582"/>
      <w:r w:rsidRPr="00B80801">
        <w:rPr>
          <w:rFonts w:ascii="Trebuchet MS" w:hAnsi="Trebuchet MS"/>
          <w:b w:val="0"/>
          <w:bCs w:val="0"/>
        </w:rPr>
        <w:t>In</w:t>
      </w:r>
      <w:r>
        <w:rPr>
          <w:rFonts w:ascii="Trebuchet MS" w:hAnsi="Trebuchet MS"/>
          <w:b w:val="0"/>
          <w:bCs w:val="0"/>
        </w:rPr>
        <w:t xml:space="preserve"> the end</w:t>
      </w:r>
      <w:r w:rsidRPr="00B80801">
        <w:rPr>
          <w:rFonts w:ascii="Trebuchet MS" w:hAnsi="Trebuchet MS"/>
          <w:b w:val="0"/>
          <w:bCs w:val="0"/>
        </w:rPr>
        <w:t>, this project delivers a multi-level transformation framework that enhances decision-making, tool adoption, and AI maturity for stakeholders operating across the Canada–Africa trade landscape</w:t>
      </w:r>
      <w:r w:rsidR="006B6C3A">
        <w:rPr>
          <w:rFonts w:ascii="Trebuchet MS" w:hAnsi="Trebuchet MS"/>
          <w:b w:val="0"/>
          <w:bCs w:val="0"/>
        </w:rPr>
        <w:t xml:space="preserve"> </w:t>
      </w:r>
      <w:r w:rsidRPr="00B80801">
        <w:rPr>
          <w:rFonts w:ascii="Trebuchet MS" w:hAnsi="Trebuchet MS"/>
          <w:b w:val="0"/>
          <w:bCs w:val="0"/>
        </w:rPr>
        <w:t>from front-line SMEs to institutional actors and research communities.</w:t>
      </w:r>
      <w:bookmarkEnd w:id="305"/>
      <w:bookmarkEnd w:id="306"/>
    </w:p>
    <w:p w14:paraId="0204AB26" w14:textId="77777777" w:rsidR="006B6C3A" w:rsidRPr="006B6C3A" w:rsidRDefault="006B6C3A" w:rsidP="006B6C3A">
      <w:pPr>
        <w:pStyle w:val="Heading1"/>
        <w:spacing w:line="480" w:lineRule="auto"/>
        <w:rPr>
          <w:rFonts w:ascii="Trebuchet MS" w:hAnsi="Trebuchet MS"/>
        </w:rPr>
      </w:pPr>
      <w:bookmarkStart w:id="307" w:name="_Toc205281583"/>
      <w:r w:rsidRPr="006B6C3A">
        <w:rPr>
          <w:rFonts w:ascii="Trebuchet MS" w:hAnsi="Trebuchet MS"/>
        </w:rPr>
        <w:t>5.6 Summary</w:t>
      </w:r>
      <w:bookmarkEnd w:id="307"/>
    </w:p>
    <w:p w14:paraId="45C7F132" w14:textId="3579487D" w:rsidR="006B6C3A" w:rsidRPr="006B6C3A" w:rsidRDefault="006B6C3A" w:rsidP="006B6C3A">
      <w:pPr>
        <w:pStyle w:val="Heading1"/>
        <w:spacing w:line="480" w:lineRule="auto"/>
        <w:rPr>
          <w:rFonts w:ascii="Trebuchet MS" w:hAnsi="Trebuchet MS"/>
          <w:b w:val="0"/>
          <w:bCs w:val="0"/>
        </w:rPr>
      </w:pPr>
      <w:bookmarkStart w:id="308" w:name="_Toc205207184"/>
      <w:bookmarkStart w:id="309" w:name="_Toc205281584"/>
      <w:r w:rsidRPr="006B6C3A">
        <w:rPr>
          <w:rFonts w:ascii="Trebuchet MS" w:hAnsi="Trebuchet MS"/>
          <w:b w:val="0"/>
          <w:bCs w:val="0"/>
        </w:rPr>
        <w:t>Chapter 5 synthesized and interpreted the key findings of the project, demonstrating how each deliverable—scoping review, classification system, evaluation matrix, and AI-First roadmap—works together to address the Africa Trade Desk’s (ATD) core operational challenge: the lack of internal capacity to evaluate and adopt AI logistics tools suited to cross-border trade with African suppliers.</w:t>
      </w:r>
      <w:bookmarkEnd w:id="308"/>
      <w:bookmarkEnd w:id="309"/>
    </w:p>
    <w:p w14:paraId="2E2758FB" w14:textId="430AE65E" w:rsidR="006B6C3A" w:rsidRPr="006B6C3A" w:rsidRDefault="006B6C3A" w:rsidP="006B6C3A">
      <w:pPr>
        <w:pStyle w:val="Heading1"/>
        <w:spacing w:line="480" w:lineRule="auto"/>
        <w:rPr>
          <w:rFonts w:ascii="Trebuchet MS" w:hAnsi="Trebuchet MS"/>
          <w:b w:val="0"/>
          <w:bCs w:val="0"/>
        </w:rPr>
      </w:pPr>
      <w:bookmarkStart w:id="310" w:name="_Toc205207185"/>
      <w:bookmarkStart w:id="311" w:name="_Toc205281585"/>
      <w:r w:rsidRPr="006B6C3A">
        <w:rPr>
          <w:rFonts w:ascii="Trebuchet MS" w:hAnsi="Trebuchet MS"/>
          <w:b w:val="0"/>
          <w:bCs w:val="0"/>
        </w:rPr>
        <w:t>The chapter illustrates how the project offers ATD a comprehensive, integrated framework for tool discovery, selection, and implementation. It compared the findings with existing literature to highlight the project’s originality, especially in its emphasis on SME usability, grey literature integration, and emerging market relevance. Unexpected findings—such as the shortage of real-time tracking tools and overreliance on grey sources—were discussed candidly, adding credibility and depth to the analysis.</w:t>
      </w:r>
      <w:bookmarkEnd w:id="310"/>
      <w:bookmarkEnd w:id="311"/>
    </w:p>
    <w:p w14:paraId="4A87279F" w14:textId="368D5386" w:rsidR="006B6C3A" w:rsidRDefault="006B6C3A" w:rsidP="006B6C3A">
      <w:pPr>
        <w:pStyle w:val="Heading1"/>
        <w:spacing w:line="480" w:lineRule="auto"/>
        <w:rPr>
          <w:rFonts w:ascii="Trebuchet MS" w:hAnsi="Trebuchet MS"/>
          <w:b w:val="0"/>
          <w:bCs w:val="0"/>
        </w:rPr>
      </w:pPr>
      <w:bookmarkStart w:id="312" w:name="_Toc205207186"/>
      <w:bookmarkStart w:id="313" w:name="_Toc205281586"/>
      <w:r w:rsidRPr="006B6C3A">
        <w:rPr>
          <w:rFonts w:ascii="Trebuchet MS" w:hAnsi="Trebuchet MS"/>
          <w:b w:val="0"/>
          <w:bCs w:val="0"/>
        </w:rPr>
        <w:t>Finally, the chapter articulated the broader implications of the project for ATD, Canadian SMEs, policy stakeholders, and academia. With this transformation architecture in place, ATD is now equipped to lead in the adoption of AI-driven logistics solutions—becoming a strategic digital enabler for Canadian businesses engaging in Africa-bound trade.</w:t>
      </w:r>
      <w:bookmarkEnd w:id="312"/>
      <w:bookmarkEnd w:id="313"/>
    </w:p>
    <w:p w14:paraId="7EDE026D" w14:textId="77777777" w:rsidR="00242E7B" w:rsidRDefault="00242E7B" w:rsidP="006B6C3A">
      <w:pPr>
        <w:pStyle w:val="Heading1"/>
        <w:spacing w:line="480" w:lineRule="auto"/>
        <w:rPr>
          <w:rFonts w:ascii="Trebuchet MS" w:hAnsi="Trebuchet MS"/>
          <w:b w:val="0"/>
          <w:bCs w:val="0"/>
        </w:rPr>
      </w:pPr>
    </w:p>
    <w:p w14:paraId="51495C7F" w14:textId="77777777" w:rsidR="00242E7B" w:rsidRDefault="00242E7B" w:rsidP="006B6C3A">
      <w:pPr>
        <w:pStyle w:val="Heading1"/>
        <w:spacing w:line="480" w:lineRule="auto"/>
        <w:rPr>
          <w:rFonts w:ascii="Trebuchet MS" w:hAnsi="Trebuchet MS"/>
          <w:b w:val="0"/>
          <w:bCs w:val="0"/>
        </w:rPr>
      </w:pPr>
    </w:p>
    <w:p w14:paraId="2D31C227" w14:textId="77777777" w:rsidR="00242E7B" w:rsidRDefault="00242E7B" w:rsidP="006B6C3A">
      <w:pPr>
        <w:pStyle w:val="Heading1"/>
        <w:spacing w:line="480" w:lineRule="auto"/>
        <w:rPr>
          <w:rFonts w:ascii="Trebuchet MS" w:hAnsi="Trebuchet MS"/>
          <w:b w:val="0"/>
          <w:bCs w:val="0"/>
        </w:rPr>
      </w:pPr>
    </w:p>
    <w:p w14:paraId="5AA09D1A" w14:textId="77777777" w:rsidR="00242E7B" w:rsidRDefault="00242E7B" w:rsidP="006B6C3A">
      <w:pPr>
        <w:pStyle w:val="Heading1"/>
        <w:spacing w:line="480" w:lineRule="auto"/>
        <w:rPr>
          <w:rFonts w:ascii="Trebuchet MS" w:hAnsi="Trebuchet MS"/>
          <w:b w:val="0"/>
          <w:bCs w:val="0"/>
        </w:rPr>
      </w:pPr>
    </w:p>
    <w:p w14:paraId="3D430342" w14:textId="77777777" w:rsidR="00242E7B" w:rsidRDefault="00242E7B" w:rsidP="006B6C3A">
      <w:pPr>
        <w:pStyle w:val="Heading1"/>
        <w:spacing w:line="480" w:lineRule="auto"/>
        <w:rPr>
          <w:rFonts w:ascii="Trebuchet MS" w:hAnsi="Trebuchet MS"/>
          <w:b w:val="0"/>
          <w:bCs w:val="0"/>
        </w:rPr>
      </w:pPr>
    </w:p>
    <w:p w14:paraId="23193EAE" w14:textId="77777777" w:rsidR="00242E7B" w:rsidRDefault="00242E7B" w:rsidP="006B6C3A">
      <w:pPr>
        <w:pStyle w:val="Heading1"/>
        <w:spacing w:line="480" w:lineRule="auto"/>
        <w:rPr>
          <w:rFonts w:ascii="Trebuchet MS" w:hAnsi="Trebuchet MS"/>
          <w:b w:val="0"/>
          <w:bCs w:val="0"/>
        </w:rPr>
      </w:pPr>
    </w:p>
    <w:p w14:paraId="4FCA2BF2" w14:textId="77777777" w:rsidR="00242E7B" w:rsidRDefault="00242E7B" w:rsidP="006B6C3A">
      <w:pPr>
        <w:pStyle w:val="Heading1"/>
        <w:spacing w:line="480" w:lineRule="auto"/>
        <w:rPr>
          <w:rFonts w:ascii="Trebuchet MS" w:hAnsi="Trebuchet MS"/>
          <w:b w:val="0"/>
          <w:bCs w:val="0"/>
        </w:rPr>
      </w:pPr>
    </w:p>
    <w:p w14:paraId="55385AB5" w14:textId="77777777" w:rsidR="00242E7B" w:rsidRDefault="00242E7B" w:rsidP="006B6C3A">
      <w:pPr>
        <w:pStyle w:val="Heading1"/>
        <w:spacing w:line="480" w:lineRule="auto"/>
        <w:rPr>
          <w:rFonts w:ascii="Trebuchet MS" w:hAnsi="Trebuchet MS"/>
          <w:b w:val="0"/>
          <w:bCs w:val="0"/>
        </w:rPr>
      </w:pPr>
    </w:p>
    <w:p w14:paraId="320DB1A1" w14:textId="77777777" w:rsidR="00242E7B" w:rsidRDefault="00242E7B" w:rsidP="006B6C3A">
      <w:pPr>
        <w:pStyle w:val="Heading1"/>
        <w:spacing w:line="480" w:lineRule="auto"/>
        <w:rPr>
          <w:rFonts w:ascii="Trebuchet MS" w:hAnsi="Trebuchet MS"/>
          <w:b w:val="0"/>
          <w:bCs w:val="0"/>
        </w:rPr>
      </w:pPr>
    </w:p>
    <w:p w14:paraId="5D4CE23B" w14:textId="77777777" w:rsidR="00242E7B" w:rsidRDefault="00242E7B" w:rsidP="006B6C3A">
      <w:pPr>
        <w:pStyle w:val="Heading1"/>
        <w:spacing w:line="480" w:lineRule="auto"/>
        <w:rPr>
          <w:rFonts w:ascii="Trebuchet MS" w:hAnsi="Trebuchet MS"/>
          <w:b w:val="0"/>
          <w:bCs w:val="0"/>
        </w:rPr>
      </w:pPr>
    </w:p>
    <w:p w14:paraId="098EC991" w14:textId="77777777" w:rsidR="00242E7B" w:rsidRDefault="00242E7B" w:rsidP="006B6C3A">
      <w:pPr>
        <w:pStyle w:val="Heading1"/>
        <w:spacing w:line="480" w:lineRule="auto"/>
        <w:rPr>
          <w:rFonts w:ascii="Trebuchet MS" w:hAnsi="Trebuchet MS"/>
          <w:b w:val="0"/>
          <w:bCs w:val="0"/>
        </w:rPr>
      </w:pPr>
    </w:p>
    <w:p w14:paraId="5270D3AC" w14:textId="77777777" w:rsidR="00242E7B" w:rsidRDefault="00242E7B" w:rsidP="006B6C3A">
      <w:pPr>
        <w:pStyle w:val="Heading1"/>
        <w:spacing w:line="480" w:lineRule="auto"/>
        <w:rPr>
          <w:rFonts w:ascii="Trebuchet MS" w:hAnsi="Trebuchet MS"/>
          <w:b w:val="0"/>
          <w:bCs w:val="0"/>
        </w:rPr>
      </w:pPr>
    </w:p>
    <w:p w14:paraId="2102A7FE" w14:textId="77777777" w:rsidR="00242E7B" w:rsidRDefault="00242E7B" w:rsidP="006B6C3A">
      <w:pPr>
        <w:pStyle w:val="Heading1"/>
        <w:spacing w:line="480" w:lineRule="auto"/>
        <w:rPr>
          <w:rFonts w:ascii="Trebuchet MS" w:hAnsi="Trebuchet MS"/>
          <w:b w:val="0"/>
          <w:bCs w:val="0"/>
        </w:rPr>
      </w:pPr>
    </w:p>
    <w:p w14:paraId="0D85C95C" w14:textId="77777777" w:rsidR="00242E7B" w:rsidRDefault="00242E7B" w:rsidP="006B6C3A">
      <w:pPr>
        <w:pStyle w:val="Heading1"/>
        <w:spacing w:line="480" w:lineRule="auto"/>
        <w:rPr>
          <w:rFonts w:ascii="Trebuchet MS" w:hAnsi="Trebuchet MS"/>
          <w:b w:val="0"/>
          <w:bCs w:val="0"/>
        </w:rPr>
      </w:pPr>
    </w:p>
    <w:p w14:paraId="52C0AA59" w14:textId="77777777" w:rsidR="00242E7B" w:rsidRDefault="00242E7B" w:rsidP="006B6C3A">
      <w:pPr>
        <w:pStyle w:val="Heading1"/>
        <w:spacing w:line="480" w:lineRule="auto"/>
        <w:rPr>
          <w:rFonts w:ascii="Trebuchet MS" w:hAnsi="Trebuchet MS"/>
          <w:b w:val="0"/>
          <w:bCs w:val="0"/>
        </w:rPr>
      </w:pPr>
    </w:p>
    <w:p w14:paraId="21551C8E" w14:textId="77777777" w:rsidR="00242E7B" w:rsidRDefault="00242E7B" w:rsidP="006B6C3A">
      <w:pPr>
        <w:pStyle w:val="Heading1"/>
        <w:spacing w:line="480" w:lineRule="auto"/>
        <w:rPr>
          <w:rFonts w:ascii="Trebuchet MS" w:hAnsi="Trebuchet MS"/>
          <w:b w:val="0"/>
          <w:bCs w:val="0"/>
        </w:rPr>
      </w:pPr>
    </w:p>
    <w:p w14:paraId="79365E08" w14:textId="77777777" w:rsidR="00242E7B" w:rsidRDefault="00242E7B" w:rsidP="006B6C3A">
      <w:pPr>
        <w:pStyle w:val="Heading1"/>
        <w:spacing w:line="480" w:lineRule="auto"/>
        <w:rPr>
          <w:rFonts w:ascii="Trebuchet MS" w:hAnsi="Trebuchet MS"/>
          <w:b w:val="0"/>
          <w:bCs w:val="0"/>
        </w:rPr>
      </w:pPr>
    </w:p>
    <w:p w14:paraId="16628716" w14:textId="77777777" w:rsidR="00242E7B" w:rsidRPr="00EF091C" w:rsidRDefault="00242E7B" w:rsidP="006B6C3A">
      <w:pPr>
        <w:pStyle w:val="Heading1"/>
        <w:spacing w:line="480" w:lineRule="auto"/>
        <w:rPr>
          <w:rFonts w:ascii="Trebuchet MS" w:hAnsi="Trebuchet MS"/>
          <w:b w:val="0"/>
          <w:bCs w:val="0"/>
        </w:rPr>
      </w:pPr>
    </w:p>
    <w:p w14:paraId="40CFC7CA" w14:textId="77777777" w:rsidR="00BE06F4" w:rsidRPr="00BE06F4" w:rsidRDefault="00BE06F4" w:rsidP="00BE06F4">
      <w:pPr>
        <w:pStyle w:val="Heading1"/>
        <w:spacing w:line="480" w:lineRule="auto"/>
        <w:jc w:val="center"/>
        <w:rPr>
          <w:rFonts w:ascii="Trebuchet MS" w:hAnsi="Trebuchet MS"/>
        </w:rPr>
      </w:pPr>
      <w:bookmarkStart w:id="314" w:name="_Toc205281587"/>
      <w:r w:rsidRPr="00BE06F4">
        <w:rPr>
          <w:rFonts w:ascii="Trebuchet MS" w:hAnsi="Trebuchet MS"/>
        </w:rPr>
        <w:t>CHAPTER 6</w:t>
      </w:r>
      <w:bookmarkEnd w:id="314"/>
    </w:p>
    <w:p w14:paraId="7E305F6E" w14:textId="6E936D7F" w:rsidR="00BE06F4" w:rsidRPr="00BE06F4" w:rsidRDefault="00BE06F4" w:rsidP="00BE06F4">
      <w:pPr>
        <w:pStyle w:val="Heading1"/>
        <w:spacing w:line="480" w:lineRule="auto"/>
        <w:jc w:val="center"/>
        <w:rPr>
          <w:rFonts w:ascii="Trebuchet MS" w:hAnsi="Trebuchet MS"/>
          <w:sz w:val="22"/>
          <w:szCs w:val="22"/>
        </w:rPr>
      </w:pPr>
      <w:bookmarkStart w:id="315" w:name="_Toc205281588"/>
      <w:r w:rsidRPr="00BE06F4">
        <w:rPr>
          <w:rFonts w:ascii="Trebuchet MS" w:hAnsi="Trebuchet MS"/>
          <w:sz w:val="22"/>
          <w:szCs w:val="22"/>
        </w:rPr>
        <w:t>CONCLUSIONS, LIMITATIONS, AND FUTURE RESEARCH</w:t>
      </w:r>
      <w:bookmarkEnd w:id="315"/>
    </w:p>
    <w:p w14:paraId="20C9F101" w14:textId="77777777" w:rsidR="00BE06F4" w:rsidRPr="00BE06F4" w:rsidRDefault="00BE06F4" w:rsidP="00BE06F4">
      <w:pPr>
        <w:pStyle w:val="Heading1"/>
        <w:spacing w:line="480" w:lineRule="auto"/>
        <w:rPr>
          <w:rFonts w:ascii="Trebuchet MS" w:hAnsi="Trebuchet MS"/>
          <w:b w:val="0"/>
          <w:bCs w:val="0"/>
        </w:rPr>
      </w:pPr>
    </w:p>
    <w:p w14:paraId="7E2F7885" w14:textId="77777777" w:rsidR="00BE06F4" w:rsidRPr="00BE06F4" w:rsidRDefault="00BE06F4" w:rsidP="00BE06F4">
      <w:pPr>
        <w:pStyle w:val="Heading1"/>
        <w:spacing w:line="480" w:lineRule="auto"/>
        <w:rPr>
          <w:rFonts w:ascii="Trebuchet MS" w:hAnsi="Trebuchet MS"/>
          <w:b w:val="0"/>
          <w:bCs w:val="0"/>
        </w:rPr>
      </w:pPr>
      <w:bookmarkStart w:id="316" w:name="_Toc205281589"/>
      <w:r w:rsidRPr="00BE06F4">
        <w:rPr>
          <w:rFonts w:ascii="Trebuchet MS" w:hAnsi="Trebuchet MS"/>
          <w:b w:val="0"/>
          <w:bCs w:val="0"/>
        </w:rPr>
        <w:t>6.1 Conclusion</w:t>
      </w:r>
      <w:bookmarkEnd w:id="316"/>
    </w:p>
    <w:p w14:paraId="7E4BA506" w14:textId="3CF4BDE5" w:rsidR="00BE06F4" w:rsidRPr="00BE06F4" w:rsidRDefault="00BE06F4" w:rsidP="00BE06F4">
      <w:pPr>
        <w:pStyle w:val="Heading1"/>
        <w:spacing w:line="480" w:lineRule="auto"/>
        <w:rPr>
          <w:rFonts w:ascii="Trebuchet MS" w:hAnsi="Trebuchet MS"/>
          <w:b w:val="0"/>
          <w:bCs w:val="0"/>
        </w:rPr>
      </w:pPr>
      <w:bookmarkStart w:id="317" w:name="_Toc205207190"/>
      <w:bookmarkStart w:id="318" w:name="_Toc205281590"/>
      <w:r w:rsidRPr="00BE06F4">
        <w:rPr>
          <w:rFonts w:ascii="Trebuchet MS" w:hAnsi="Trebuchet MS"/>
          <w:b w:val="0"/>
          <w:bCs w:val="0"/>
        </w:rPr>
        <w:t>This project set out to help the Africa Trade Desk (ATD) solve a practical challenge: how to identify and adopt the right AI-driven logistics tools that truly work for Canadian SMEs trading with African suppliers. ATD needed more than just a list of tools</w:t>
      </w:r>
      <w:r>
        <w:rPr>
          <w:rFonts w:ascii="Trebuchet MS" w:hAnsi="Trebuchet MS"/>
          <w:b w:val="0"/>
          <w:bCs w:val="0"/>
        </w:rPr>
        <w:t>. It</w:t>
      </w:r>
      <w:r w:rsidRPr="00BE06F4">
        <w:rPr>
          <w:rFonts w:ascii="Trebuchet MS" w:hAnsi="Trebuchet MS"/>
          <w:b w:val="0"/>
          <w:bCs w:val="0"/>
        </w:rPr>
        <w:t xml:space="preserve"> needed a structured, evidence-based approach to make smart, low-risk decisions.</w:t>
      </w:r>
      <w:bookmarkEnd w:id="317"/>
      <w:bookmarkEnd w:id="318"/>
    </w:p>
    <w:p w14:paraId="1E9E040A" w14:textId="03B9391C" w:rsidR="00BE06F4" w:rsidRPr="00BE06F4" w:rsidRDefault="00BE06F4" w:rsidP="00BE06F4">
      <w:pPr>
        <w:pStyle w:val="Heading1"/>
        <w:spacing w:line="480" w:lineRule="auto"/>
        <w:rPr>
          <w:rFonts w:ascii="Trebuchet MS" w:hAnsi="Trebuchet MS"/>
          <w:b w:val="0"/>
          <w:bCs w:val="0"/>
        </w:rPr>
      </w:pPr>
      <w:bookmarkStart w:id="319" w:name="_Toc205207191"/>
      <w:bookmarkStart w:id="320" w:name="_Toc205281591"/>
      <w:r w:rsidRPr="00BE06F4">
        <w:rPr>
          <w:rFonts w:ascii="Trebuchet MS" w:hAnsi="Trebuchet MS"/>
          <w:b w:val="0"/>
          <w:bCs w:val="0"/>
        </w:rPr>
        <w:t>Through four carefully designed deliverables—a scoping review, a tool classification system, a decision-making matrix, and a phased roadmap—this project offers a complete toolkit for tackling that challenge. The research brought together academic studies, grey literature, and real-world case examples to uncover 65 AI tools, many of which had not been previously explored in this specific trade context.</w:t>
      </w:r>
      <w:bookmarkEnd w:id="319"/>
      <w:bookmarkEnd w:id="320"/>
    </w:p>
    <w:p w14:paraId="39AB5087" w14:textId="73447334" w:rsidR="00BE06F4" w:rsidRPr="00BE06F4" w:rsidRDefault="00BE06F4" w:rsidP="00BE06F4">
      <w:pPr>
        <w:pStyle w:val="Heading1"/>
        <w:spacing w:line="480" w:lineRule="auto"/>
        <w:rPr>
          <w:rFonts w:ascii="Trebuchet MS" w:hAnsi="Trebuchet MS"/>
          <w:b w:val="0"/>
          <w:bCs w:val="0"/>
        </w:rPr>
      </w:pPr>
      <w:bookmarkStart w:id="321" w:name="_Toc205207192"/>
      <w:bookmarkStart w:id="322" w:name="_Toc205281592"/>
      <w:r w:rsidRPr="00BE06F4">
        <w:rPr>
          <w:rFonts w:ascii="Trebuchet MS" w:hAnsi="Trebuchet MS"/>
          <w:b w:val="0"/>
          <w:bCs w:val="0"/>
        </w:rPr>
        <w:t>The results show that solutions like KlearNow.AI and Flexport are well positioned to support lean logistics teams by simplifying customs, improving shipment visibility, and enabling smarter workflows. More importantly, the framework developed in this project allows ATD to make confident, practical decisions, matching the right tools to the right problems.</w:t>
      </w:r>
      <w:bookmarkEnd w:id="321"/>
      <w:bookmarkEnd w:id="322"/>
    </w:p>
    <w:p w14:paraId="4D334C83" w14:textId="1F024948" w:rsidR="00BE06F4" w:rsidRPr="00BE06F4" w:rsidRDefault="00BE06F4" w:rsidP="00BE06F4">
      <w:pPr>
        <w:pStyle w:val="Heading1"/>
        <w:spacing w:line="480" w:lineRule="auto"/>
        <w:rPr>
          <w:rFonts w:ascii="Trebuchet MS" w:hAnsi="Trebuchet MS"/>
          <w:b w:val="0"/>
          <w:bCs w:val="0"/>
        </w:rPr>
      </w:pPr>
      <w:bookmarkStart w:id="323" w:name="_Toc205207193"/>
      <w:bookmarkStart w:id="324" w:name="_Toc205281593"/>
      <w:r w:rsidRPr="00BE06F4">
        <w:rPr>
          <w:rFonts w:ascii="Trebuchet MS" w:hAnsi="Trebuchet MS"/>
          <w:b w:val="0"/>
          <w:bCs w:val="0"/>
        </w:rPr>
        <w:t>In the short term, ATD can now act faster, make better technology choices, and reduce its risk of failed implementations. Over the long term, the organization is better equipped to become a trusted, tech-savvy advisor to Canadian businesses looking to grow their trade with Africa.</w:t>
      </w:r>
      <w:bookmarkEnd w:id="323"/>
      <w:bookmarkEnd w:id="324"/>
    </w:p>
    <w:p w14:paraId="440B10D6" w14:textId="77777777" w:rsidR="00BE06F4" w:rsidRPr="00BE06F4" w:rsidRDefault="00BE06F4" w:rsidP="00BE06F4">
      <w:pPr>
        <w:pStyle w:val="Heading1"/>
        <w:spacing w:line="480" w:lineRule="auto"/>
        <w:rPr>
          <w:rFonts w:ascii="Trebuchet MS" w:hAnsi="Trebuchet MS"/>
        </w:rPr>
      </w:pPr>
      <w:bookmarkStart w:id="325" w:name="_Toc205281594"/>
      <w:r w:rsidRPr="00BE06F4">
        <w:rPr>
          <w:rFonts w:ascii="Trebuchet MS" w:hAnsi="Trebuchet MS"/>
        </w:rPr>
        <w:t>6.2 Limitations</w:t>
      </w:r>
      <w:bookmarkEnd w:id="325"/>
    </w:p>
    <w:p w14:paraId="2BB3C1DD" w14:textId="0A22BCE0" w:rsidR="00BE06F4" w:rsidRPr="00BE06F4" w:rsidRDefault="00BE06F4" w:rsidP="00BE06F4">
      <w:pPr>
        <w:pStyle w:val="Heading1"/>
        <w:spacing w:line="480" w:lineRule="auto"/>
        <w:rPr>
          <w:rFonts w:ascii="Trebuchet MS" w:hAnsi="Trebuchet MS"/>
          <w:b w:val="0"/>
          <w:bCs w:val="0"/>
        </w:rPr>
      </w:pPr>
      <w:bookmarkStart w:id="326" w:name="_Toc205207195"/>
      <w:bookmarkStart w:id="327" w:name="_Toc205281595"/>
      <w:r w:rsidRPr="00BE06F4">
        <w:rPr>
          <w:rFonts w:ascii="Trebuchet MS" w:hAnsi="Trebuchet MS"/>
          <w:b w:val="0"/>
          <w:bCs w:val="0"/>
        </w:rPr>
        <w:t>While this project produced valuable insights and tools, a few limitations are worth noting:</w:t>
      </w:r>
      <w:bookmarkEnd w:id="326"/>
      <w:bookmarkEnd w:id="327"/>
    </w:p>
    <w:p w14:paraId="2A210EFB" w14:textId="77777777" w:rsidR="00BE06F4" w:rsidRPr="00BE06F4" w:rsidRDefault="00BE06F4" w:rsidP="00BE06F4">
      <w:pPr>
        <w:pStyle w:val="Heading1"/>
        <w:spacing w:line="480" w:lineRule="auto"/>
        <w:rPr>
          <w:rFonts w:ascii="Trebuchet MS" w:hAnsi="Trebuchet MS"/>
        </w:rPr>
      </w:pPr>
      <w:bookmarkStart w:id="328" w:name="_Toc205207196"/>
      <w:bookmarkStart w:id="329" w:name="_Toc205281596"/>
      <w:r w:rsidRPr="00BE06F4">
        <w:rPr>
          <w:rFonts w:ascii="Trebuchet MS" w:hAnsi="Trebuchet MS"/>
        </w:rPr>
        <w:t>Heavy Reliance on Grey Literature</w:t>
      </w:r>
      <w:bookmarkEnd w:id="328"/>
      <w:bookmarkEnd w:id="329"/>
    </w:p>
    <w:p w14:paraId="66B8D7F6" w14:textId="402538BF" w:rsidR="00BE06F4" w:rsidRPr="00BE06F4" w:rsidRDefault="00BE06F4" w:rsidP="00BE06F4">
      <w:pPr>
        <w:pStyle w:val="Heading1"/>
        <w:spacing w:line="480" w:lineRule="auto"/>
        <w:rPr>
          <w:rFonts w:ascii="Trebuchet MS" w:hAnsi="Trebuchet MS"/>
          <w:b w:val="0"/>
          <w:bCs w:val="0"/>
        </w:rPr>
      </w:pPr>
      <w:bookmarkStart w:id="330" w:name="_Toc205207197"/>
      <w:bookmarkStart w:id="331" w:name="_Toc205281597"/>
      <w:r w:rsidRPr="00BE06F4">
        <w:rPr>
          <w:rFonts w:ascii="Trebuchet MS" w:hAnsi="Trebuchet MS"/>
          <w:b w:val="0"/>
          <w:bCs w:val="0"/>
        </w:rPr>
        <w:t>Most of the AI tools included were discovered through vendor websites, whitepapers, and industry reports rather than peer-reviewed academic journals. This approach was necessary to capture up-to-date tools, but it also means some claims may not have independent validation.</w:t>
      </w:r>
      <w:bookmarkEnd w:id="330"/>
      <w:bookmarkEnd w:id="331"/>
    </w:p>
    <w:p w14:paraId="5C41F499" w14:textId="77777777" w:rsidR="00BE06F4" w:rsidRPr="00BE06F4" w:rsidRDefault="00BE06F4" w:rsidP="00BE06F4">
      <w:pPr>
        <w:pStyle w:val="Heading1"/>
        <w:spacing w:line="480" w:lineRule="auto"/>
        <w:rPr>
          <w:rFonts w:ascii="Trebuchet MS" w:hAnsi="Trebuchet MS"/>
        </w:rPr>
      </w:pPr>
      <w:bookmarkStart w:id="332" w:name="_Toc205207198"/>
      <w:bookmarkStart w:id="333" w:name="_Toc205281598"/>
      <w:r w:rsidRPr="00BE06F4">
        <w:rPr>
          <w:rFonts w:ascii="Trebuchet MS" w:hAnsi="Trebuchet MS"/>
        </w:rPr>
        <w:t>Limited Transparency from Tool Providers</w:t>
      </w:r>
      <w:bookmarkEnd w:id="332"/>
      <w:bookmarkEnd w:id="333"/>
    </w:p>
    <w:p w14:paraId="747E954C" w14:textId="68713513" w:rsidR="00BE06F4" w:rsidRPr="00BE06F4" w:rsidRDefault="00BE06F4" w:rsidP="00BE06F4">
      <w:pPr>
        <w:pStyle w:val="Heading1"/>
        <w:spacing w:line="480" w:lineRule="auto"/>
        <w:rPr>
          <w:rFonts w:ascii="Trebuchet MS" w:hAnsi="Trebuchet MS"/>
          <w:b w:val="0"/>
          <w:bCs w:val="0"/>
        </w:rPr>
      </w:pPr>
      <w:bookmarkStart w:id="334" w:name="_Toc205207199"/>
      <w:bookmarkStart w:id="335" w:name="_Toc205281599"/>
      <w:r w:rsidRPr="00BE06F4">
        <w:rPr>
          <w:rFonts w:ascii="Trebuchet MS" w:hAnsi="Trebuchet MS"/>
          <w:b w:val="0"/>
          <w:bCs w:val="0"/>
        </w:rPr>
        <w:t>Some high-performing tools had little public information available. Without access to full demos or integration details, it was challenging to fully assess their readiness for real-world deployment, especially for small teams.</w:t>
      </w:r>
      <w:bookmarkEnd w:id="334"/>
      <w:bookmarkEnd w:id="335"/>
    </w:p>
    <w:p w14:paraId="37328BB5" w14:textId="77777777" w:rsidR="00BE06F4" w:rsidRPr="00BE06F4" w:rsidRDefault="00BE06F4" w:rsidP="00BE06F4">
      <w:pPr>
        <w:pStyle w:val="Heading1"/>
        <w:spacing w:line="480" w:lineRule="auto"/>
        <w:rPr>
          <w:rFonts w:ascii="Trebuchet MS" w:hAnsi="Trebuchet MS"/>
        </w:rPr>
      </w:pPr>
      <w:bookmarkStart w:id="336" w:name="_Toc205207200"/>
      <w:bookmarkStart w:id="337" w:name="_Toc205281600"/>
      <w:r w:rsidRPr="00BE06F4">
        <w:rPr>
          <w:rFonts w:ascii="Trebuchet MS" w:hAnsi="Trebuchet MS"/>
        </w:rPr>
        <w:t>Time and Resource Constraints</w:t>
      </w:r>
      <w:bookmarkEnd w:id="336"/>
      <w:bookmarkEnd w:id="337"/>
    </w:p>
    <w:p w14:paraId="410D5200" w14:textId="1F4D9CB0" w:rsidR="00BE06F4" w:rsidRPr="00BE06F4" w:rsidRDefault="00BE06F4" w:rsidP="00BE06F4">
      <w:pPr>
        <w:pStyle w:val="Heading1"/>
        <w:spacing w:line="480" w:lineRule="auto"/>
        <w:rPr>
          <w:rFonts w:ascii="Trebuchet MS" w:hAnsi="Trebuchet MS"/>
          <w:b w:val="0"/>
          <w:bCs w:val="0"/>
        </w:rPr>
      </w:pPr>
      <w:bookmarkStart w:id="338" w:name="_Toc205207201"/>
      <w:bookmarkStart w:id="339" w:name="_Toc205281601"/>
      <w:r w:rsidRPr="00BE06F4">
        <w:rPr>
          <w:rFonts w:ascii="Trebuchet MS" w:hAnsi="Trebuchet MS"/>
          <w:b w:val="0"/>
          <w:bCs w:val="0"/>
        </w:rPr>
        <w:t>This project was completed within a 13-week timeline and used only secondary data. There was no opportunity for interviews, surveys, or hands-on testing, which could have added richer insights into tool performance and client experiences.</w:t>
      </w:r>
      <w:bookmarkEnd w:id="338"/>
      <w:bookmarkEnd w:id="339"/>
    </w:p>
    <w:p w14:paraId="370F9035" w14:textId="77777777" w:rsidR="00BE06F4" w:rsidRPr="00BE06F4" w:rsidRDefault="00BE06F4" w:rsidP="00BE06F4">
      <w:pPr>
        <w:pStyle w:val="Heading1"/>
        <w:spacing w:line="480" w:lineRule="auto"/>
        <w:rPr>
          <w:rFonts w:ascii="Trebuchet MS" w:hAnsi="Trebuchet MS"/>
        </w:rPr>
      </w:pPr>
      <w:bookmarkStart w:id="340" w:name="_Toc205281602"/>
      <w:r w:rsidRPr="00BE06F4">
        <w:rPr>
          <w:rFonts w:ascii="Trebuchet MS" w:hAnsi="Trebuchet MS"/>
        </w:rPr>
        <w:t>6.3 Suggestions for Future Research</w:t>
      </w:r>
      <w:bookmarkEnd w:id="340"/>
    </w:p>
    <w:p w14:paraId="316A8C54" w14:textId="46669B99" w:rsidR="00BE06F4" w:rsidRPr="00BE06F4" w:rsidRDefault="00BE06F4" w:rsidP="00BE06F4">
      <w:pPr>
        <w:pStyle w:val="Heading1"/>
        <w:spacing w:line="480" w:lineRule="auto"/>
        <w:rPr>
          <w:rFonts w:ascii="Trebuchet MS" w:hAnsi="Trebuchet MS"/>
          <w:b w:val="0"/>
          <w:bCs w:val="0"/>
        </w:rPr>
      </w:pPr>
      <w:bookmarkStart w:id="341" w:name="_Toc205207203"/>
      <w:bookmarkStart w:id="342" w:name="_Toc205281603"/>
      <w:r w:rsidRPr="00BE06F4">
        <w:rPr>
          <w:rFonts w:ascii="Trebuchet MS" w:hAnsi="Trebuchet MS"/>
          <w:b w:val="0"/>
          <w:bCs w:val="0"/>
        </w:rPr>
        <w:t>To build on this work, future TIM students could explore several meaningful directions:</w:t>
      </w:r>
      <w:bookmarkEnd w:id="341"/>
      <w:bookmarkEnd w:id="342"/>
    </w:p>
    <w:p w14:paraId="5F9651BF" w14:textId="77777777" w:rsidR="00BE06F4" w:rsidRPr="00BE06F4" w:rsidRDefault="00BE06F4" w:rsidP="00BE06F4">
      <w:pPr>
        <w:pStyle w:val="Heading1"/>
        <w:spacing w:line="480" w:lineRule="auto"/>
        <w:rPr>
          <w:rFonts w:ascii="Trebuchet MS" w:hAnsi="Trebuchet MS"/>
        </w:rPr>
      </w:pPr>
      <w:bookmarkStart w:id="343" w:name="_Toc205207204"/>
      <w:bookmarkStart w:id="344" w:name="_Toc205281604"/>
      <w:r w:rsidRPr="00BE06F4">
        <w:rPr>
          <w:rFonts w:ascii="Trebuchet MS" w:hAnsi="Trebuchet MS"/>
        </w:rPr>
        <w:t>Run Pilot Tests with ATD or Partner SMEs</w:t>
      </w:r>
      <w:bookmarkEnd w:id="343"/>
      <w:bookmarkEnd w:id="344"/>
    </w:p>
    <w:p w14:paraId="1BE87774" w14:textId="376F696C" w:rsidR="00BE06F4" w:rsidRPr="00BE06F4" w:rsidRDefault="00BE06F4" w:rsidP="00BE06F4">
      <w:pPr>
        <w:pStyle w:val="Heading1"/>
        <w:spacing w:line="480" w:lineRule="auto"/>
        <w:rPr>
          <w:rFonts w:ascii="Trebuchet MS" w:hAnsi="Trebuchet MS"/>
          <w:b w:val="0"/>
          <w:bCs w:val="0"/>
        </w:rPr>
      </w:pPr>
      <w:bookmarkStart w:id="345" w:name="_Toc205207205"/>
      <w:bookmarkStart w:id="346" w:name="_Toc205281605"/>
      <w:r w:rsidRPr="00BE06F4">
        <w:rPr>
          <w:rFonts w:ascii="Trebuchet MS" w:hAnsi="Trebuchet MS"/>
          <w:b w:val="0"/>
          <w:bCs w:val="0"/>
        </w:rPr>
        <w:t>One clear next step is to test top tools like Flexport or TradeSun in real logistics scenarios. This would allow future students to collect direct feedback on tool effectiveness, ease of use, and business impact.</w:t>
      </w:r>
      <w:bookmarkEnd w:id="345"/>
      <w:bookmarkEnd w:id="346"/>
    </w:p>
    <w:p w14:paraId="403B5FFA" w14:textId="77777777" w:rsidR="00BE06F4" w:rsidRPr="00BE06F4" w:rsidRDefault="00BE06F4" w:rsidP="00BE06F4">
      <w:pPr>
        <w:pStyle w:val="Heading1"/>
        <w:spacing w:line="480" w:lineRule="auto"/>
        <w:rPr>
          <w:rFonts w:ascii="Trebuchet MS" w:hAnsi="Trebuchet MS"/>
        </w:rPr>
      </w:pPr>
      <w:bookmarkStart w:id="347" w:name="_Toc205207206"/>
      <w:bookmarkStart w:id="348" w:name="_Toc205281606"/>
      <w:r w:rsidRPr="00BE06F4">
        <w:rPr>
          <w:rFonts w:ascii="Trebuchet MS" w:hAnsi="Trebuchet MS"/>
        </w:rPr>
        <w:t>Interview Tool Vendors and End Users</w:t>
      </w:r>
      <w:bookmarkEnd w:id="347"/>
      <w:bookmarkEnd w:id="348"/>
    </w:p>
    <w:p w14:paraId="19304A84" w14:textId="0859666F" w:rsidR="00BE06F4" w:rsidRPr="00BE06F4" w:rsidRDefault="00BE06F4" w:rsidP="00BE06F4">
      <w:pPr>
        <w:pStyle w:val="Heading1"/>
        <w:spacing w:line="480" w:lineRule="auto"/>
        <w:rPr>
          <w:rFonts w:ascii="Trebuchet MS" w:hAnsi="Trebuchet MS"/>
          <w:b w:val="0"/>
          <w:bCs w:val="0"/>
        </w:rPr>
      </w:pPr>
      <w:bookmarkStart w:id="349" w:name="_Toc205207207"/>
      <w:bookmarkStart w:id="350" w:name="_Toc205281607"/>
      <w:r w:rsidRPr="00BE06F4">
        <w:rPr>
          <w:rFonts w:ascii="Trebuchet MS" w:hAnsi="Trebuchet MS"/>
          <w:b w:val="0"/>
          <w:bCs w:val="0"/>
        </w:rPr>
        <w:t>By talking to platform developers or actual SME users, future researchers could better understand how tools are implemented, what training is needed, and how costs are managed. This would make the tool evaluation matrix even more practical.</w:t>
      </w:r>
      <w:bookmarkEnd w:id="349"/>
      <w:bookmarkEnd w:id="350"/>
    </w:p>
    <w:p w14:paraId="6CA77840" w14:textId="66550366" w:rsidR="00BE06F4" w:rsidRPr="00BE06F4" w:rsidRDefault="00BE06F4" w:rsidP="00BE06F4">
      <w:pPr>
        <w:pStyle w:val="Heading1"/>
        <w:spacing w:line="480" w:lineRule="auto"/>
        <w:rPr>
          <w:rFonts w:ascii="Trebuchet MS" w:hAnsi="Trebuchet MS"/>
        </w:rPr>
      </w:pPr>
      <w:bookmarkStart w:id="351" w:name="_Toc205207208"/>
      <w:bookmarkStart w:id="352" w:name="_Toc205281608"/>
      <w:r w:rsidRPr="00BE06F4">
        <w:rPr>
          <w:rFonts w:ascii="Trebuchet MS" w:hAnsi="Trebuchet MS"/>
        </w:rPr>
        <w:t>Expanding the Framework to New Trade Corridors</w:t>
      </w:r>
      <w:bookmarkEnd w:id="351"/>
      <w:bookmarkEnd w:id="352"/>
    </w:p>
    <w:p w14:paraId="29E6B447" w14:textId="6FBD2855" w:rsidR="004D2327" w:rsidRPr="00A22185" w:rsidRDefault="00BE06F4" w:rsidP="00BE06F4">
      <w:pPr>
        <w:pStyle w:val="Heading1"/>
        <w:spacing w:line="480" w:lineRule="auto"/>
        <w:rPr>
          <w:rFonts w:ascii="Trebuchet MS" w:hAnsi="Trebuchet MS"/>
          <w:b w:val="0"/>
          <w:bCs w:val="0"/>
        </w:rPr>
      </w:pPr>
      <w:bookmarkStart w:id="353" w:name="_Toc205207209"/>
      <w:bookmarkStart w:id="354" w:name="_Toc205281609"/>
      <w:r w:rsidRPr="00BE06F4">
        <w:rPr>
          <w:rFonts w:ascii="Trebuchet MS" w:hAnsi="Trebuchet MS"/>
          <w:b w:val="0"/>
          <w:bCs w:val="0"/>
        </w:rPr>
        <w:t>The process developed in this project doesn’t just work for Canada–Africa trade—it can be adapted for other regions like Latin America, Southeast Asia, or intra-African markets. Future TIM students could apply the same method to help other small trade facilitation teams succeed with AI.</w:t>
      </w:r>
      <w:bookmarkEnd w:id="353"/>
      <w:bookmarkEnd w:id="354"/>
    </w:p>
    <w:p w14:paraId="61B6158B" w14:textId="77777777" w:rsidR="001F29FB" w:rsidRDefault="001F29FB" w:rsidP="00A22185">
      <w:pPr>
        <w:pStyle w:val="Heading1"/>
        <w:spacing w:line="480" w:lineRule="auto"/>
        <w:rPr>
          <w:rFonts w:ascii="Trebuchet MS" w:hAnsi="Trebuchet MS"/>
        </w:rPr>
      </w:pPr>
    </w:p>
    <w:p w14:paraId="4905AC5E" w14:textId="77777777" w:rsidR="001F29FB" w:rsidRDefault="001F29FB" w:rsidP="000B353B">
      <w:pPr>
        <w:pStyle w:val="Heading1"/>
        <w:jc w:val="center"/>
        <w:rPr>
          <w:rFonts w:ascii="Trebuchet MS" w:hAnsi="Trebuchet MS"/>
        </w:rPr>
      </w:pPr>
    </w:p>
    <w:p w14:paraId="7798E64B" w14:textId="77777777" w:rsidR="004D5973" w:rsidRDefault="004D5973" w:rsidP="000B353B">
      <w:pPr>
        <w:pStyle w:val="Heading1"/>
        <w:jc w:val="center"/>
        <w:rPr>
          <w:rFonts w:ascii="Trebuchet MS" w:hAnsi="Trebuchet MS"/>
        </w:rPr>
      </w:pPr>
    </w:p>
    <w:p w14:paraId="70673A6A" w14:textId="77777777" w:rsidR="004D5973" w:rsidRDefault="004D5973" w:rsidP="000B353B">
      <w:pPr>
        <w:pStyle w:val="Heading1"/>
        <w:jc w:val="center"/>
        <w:rPr>
          <w:rFonts w:ascii="Trebuchet MS" w:hAnsi="Trebuchet MS"/>
        </w:rPr>
      </w:pPr>
    </w:p>
    <w:p w14:paraId="7BD15345" w14:textId="77777777" w:rsidR="004D5973" w:rsidRDefault="004D5973" w:rsidP="000B353B">
      <w:pPr>
        <w:pStyle w:val="Heading1"/>
        <w:jc w:val="center"/>
        <w:rPr>
          <w:rFonts w:ascii="Trebuchet MS" w:hAnsi="Trebuchet MS"/>
        </w:rPr>
      </w:pPr>
    </w:p>
    <w:p w14:paraId="190004AD" w14:textId="77777777" w:rsidR="004D5973" w:rsidRDefault="004D5973" w:rsidP="000B353B">
      <w:pPr>
        <w:pStyle w:val="Heading1"/>
        <w:jc w:val="center"/>
        <w:rPr>
          <w:rFonts w:ascii="Trebuchet MS" w:hAnsi="Trebuchet MS"/>
        </w:rPr>
      </w:pPr>
    </w:p>
    <w:p w14:paraId="53122EBF" w14:textId="77777777" w:rsidR="004D5973" w:rsidRDefault="004D5973" w:rsidP="000B353B">
      <w:pPr>
        <w:pStyle w:val="Heading1"/>
        <w:jc w:val="center"/>
        <w:rPr>
          <w:rFonts w:ascii="Trebuchet MS" w:hAnsi="Trebuchet MS"/>
        </w:rPr>
      </w:pPr>
    </w:p>
    <w:p w14:paraId="1AA5DB3C" w14:textId="77777777" w:rsidR="004D5973" w:rsidRDefault="004D5973" w:rsidP="000B353B">
      <w:pPr>
        <w:pStyle w:val="Heading1"/>
        <w:jc w:val="center"/>
        <w:rPr>
          <w:rFonts w:ascii="Trebuchet MS" w:hAnsi="Trebuchet MS"/>
        </w:rPr>
      </w:pPr>
    </w:p>
    <w:p w14:paraId="6DF8912B" w14:textId="77777777" w:rsidR="004D5973" w:rsidRDefault="004D5973" w:rsidP="000B353B">
      <w:pPr>
        <w:pStyle w:val="Heading1"/>
        <w:jc w:val="center"/>
        <w:rPr>
          <w:rFonts w:ascii="Trebuchet MS" w:hAnsi="Trebuchet MS"/>
        </w:rPr>
      </w:pPr>
    </w:p>
    <w:p w14:paraId="5C8A29CC" w14:textId="77777777" w:rsidR="004D5973" w:rsidRDefault="004D5973" w:rsidP="000B353B">
      <w:pPr>
        <w:pStyle w:val="Heading1"/>
        <w:jc w:val="center"/>
        <w:rPr>
          <w:rFonts w:ascii="Trebuchet MS" w:hAnsi="Trebuchet MS"/>
        </w:rPr>
      </w:pPr>
    </w:p>
    <w:p w14:paraId="2D3BF912" w14:textId="77777777" w:rsidR="004D5973" w:rsidRDefault="004D5973" w:rsidP="000B353B">
      <w:pPr>
        <w:pStyle w:val="Heading1"/>
        <w:jc w:val="center"/>
        <w:rPr>
          <w:rFonts w:ascii="Trebuchet MS" w:hAnsi="Trebuchet MS"/>
        </w:rPr>
      </w:pPr>
    </w:p>
    <w:p w14:paraId="4C7565F3" w14:textId="77777777" w:rsidR="004D5973" w:rsidRDefault="004D5973" w:rsidP="000B353B">
      <w:pPr>
        <w:pStyle w:val="Heading1"/>
        <w:jc w:val="center"/>
        <w:rPr>
          <w:rFonts w:ascii="Trebuchet MS" w:hAnsi="Trebuchet MS"/>
        </w:rPr>
      </w:pPr>
    </w:p>
    <w:p w14:paraId="5C25420D" w14:textId="77777777" w:rsidR="004D5973" w:rsidRDefault="004D5973" w:rsidP="000B353B">
      <w:pPr>
        <w:pStyle w:val="Heading1"/>
        <w:jc w:val="center"/>
        <w:rPr>
          <w:rFonts w:ascii="Trebuchet MS" w:hAnsi="Trebuchet MS"/>
        </w:rPr>
      </w:pPr>
    </w:p>
    <w:p w14:paraId="3B550D85" w14:textId="77777777" w:rsidR="004D5973" w:rsidRDefault="004D5973" w:rsidP="000B353B">
      <w:pPr>
        <w:pStyle w:val="Heading1"/>
        <w:jc w:val="center"/>
        <w:rPr>
          <w:rFonts w:ascii="Trebuchet MS" w:hAnsi="Trebuchet MS"/>
        </w:rPr>
      </w:pPr>
    </w:p>
    <w:p w14:paraId="64D8468D" w14:textId="77777777" w:rsidR="004D5973" w:rsidRDefault="004D5973" w:rsidP="000B353B">
      <w:pPr>
        <w:pStyle w:val="Heading1"/>
        <w:jc w:val="center"/>
        <w:rPr>
          <w:rFonts w:ascii="Trebuchet MS" w:hAnsi="Trebuchet MS"/>
        </w:rPr>
      </w:pPr>
    </w:p>
    <w:p w14:paraId="156599A4" w14:textId="77777777" w:rsidR="004D5973" w:rsidRDefault="004D5973" w:rsidP="000B353B">
      <w:pPr>
        <w:pStyle w:val="Heading1"/>
        <w:jc w:val="center"/>
        <w:rPr>
          <w:rFonts w:ascii="Trebuchet MS" w:hAnsi="Trebuchet MS"/>
        </w:rPr>
      </w:pPr>
    </w:p>
    <w:p w14:paraId="7975AD5F" w14:textId="77777777" w:rsidR="004D5973" w:rsidRDefault="004D5973" w:rsidP="000B353B">
      <w:pPr>
        <w:pStyle w:val="Heading1"/>
        <w:jc w:val="center"/>
        <w:rPr>
          <w:rFonts w:ascii="Trebuchet MS" w:hAnsi="Trebuchet MS"/>
        </w:rPr>
      </w:pPr>
    </w:p>
    <w:p w14:paraId="4DDF7893" w14:textId="77777777" w:rsidR="004D5973" w:rsidRDefault="004D5973" w:rsidP="000B353B">
      <w:pPr>
        <w:pStyle w:val="Heading1"/>
        <w:jc w:val="center"/>
        <w:rPr>
          <w:rFonts w:ascii="Trebuchet MS" w:hAnsi="Trebuchet MS"/>
        </w:rPr>
      </w:pPr>
    </w:p>
    <w:p w14:paraId="7A76C9A4" w14:textId="77777777" w:rsidR="004D5973" w:rsidRDefault="004D5973" w:rsidP="000B353B">
      <w:pPr>
        <w:pStyle w:val="Heading1"/>
        <w:jc w:val="center"/>
        <w:rPr>
          <w:rFonts w:ascii="Trebuchet MS" w:hAnsi="Trebuchet MS"/>
        </w:rPr>
      </w:pPr>
    </w:p>
    <w:p w14:paraId="3D7383BE" w14:textId="77777777" w:rsidR="004D5973" w:rsidRDefault="004D5973" w:rsidP="000B353B">
      <w:pPr>
        <w:pStyle w:val="Heading1"/>
        <w:jc w:val="center"/>
        <w:rPr>
          <w:rFonts w:ascii="Trebuchet MS" w:hAnsi="Trebuchet MS"/>
        </w:rPr>
      </w:pPr>
    </w:p>
    <w:p w14:paraId="6685B46D" w14:textId="336E4C09" w:rsidR="001446CD" w:rsidRDefault="00C57DC6" w:rsidP="000B353B">
      <w:pPr>
        <w:pStyle w:val="Heading1"/>
        <w:jc w:val="center"/>
        <w:rPr>
          <w:rFonts w:ascii="Trebuchet MS" w:hAnsi="Trebuchet MS"/>
        </w:rPr>
      </w:pPr>
      <w:bookmarkStart w:id="355" w:name="_Toc205281610"/>
      <w:r w:rsidRPr="00C57DC6">
        <w:rPr>
          <w:rFonts w:ascii="Trebuchet MS" w:hAnsi="Trebuchet MS"/>
        </w:rPr>
        <w:t>APPENDICES</w:t>
      </w:r>
      <w:bookmarkEnd w:id="355"/>
    </w:p>
    <w:p w14:paraId="6A1E452E" w14:textId="77777777" w:rsidR="002A7EC0" w:rsidRPr="002A7EC0" w:rsidRDefault="002A7EC0" w:rsidP="002A7EC0">
      <w:pPr>
        <w:keepNext/>
        <w:keepLines/>
        <w:widowControl/>
        <w:autoSpaceDE/>
        <w:autoSpaceDN/>
        <w:spacing w:before="480" w:line="276" w:lineRule="auto"/>
        <w:outlineLvl w:val="0"/>
        <w:rPr>
          <w:rFonts w:eastAsia="MS Gothic" w:cs="Times New Roman"/>
          <w:b/>
          <w:bCs/>
          <w:sz w:val="28"/>
          <w:szCs w:val="28"/>
        </w:rPr>
      </w:pPr>
      <w:bookmarkStart w:id="356" w:name="_Toc205281611"/>
      <w:r w:rsidRPr="002A7EC0">
        <w:rPr>
          <w:rFonts w:eastAsia="MS Gothic" w:cs="Times New Roman"/>
          <w:b/>
          <w:bCs/>
          <w:sz w:val="28"/>
          <w:szCs w:val="28"/>
        </w:rPr>
        <w:t>Appendix A: List of Included Articles</w:t>
      </w:r>
      <w:bookmarkEnd w:id="356"/>
    </w:p>
    <w:p w14:paraId="2650EDD3" w14:textId="77777777" w:rsidR="002A7EC0" w:rsidRPr="002A7EC0" w:rsidRDefault="002A7EC0" w:rsidP="002A7EC0">
      <w:pPr>
        <w:widowControl/>
        <w:autoSpaceDE/>
        <w:autoSpaceDN/>
        <w:spacing w:after="200" w:line="276" w:lineRule="auto"/>
        <w:rPr>
          <w:rFonts w:eastAsia="MS Mincho" w:cs="Times New Roman"/>
        </w:rPr>
      </w:pPr>
      <w:r w:rsidRPr="002A7EC0">
        <w:rPr>
          <w:rFonts w:eastAsia="MS Mincho" w:cs="Times New Roman"/>
        </w:rPr>
        <w:t>This appendix provides a full list of the 27 included articles that formed the evidence base for tool classification, scoring, and roadmap design. These articles were selected based on clear relevance to the project’s focus on AI-driven logistics tools for Canadian SMEs trading with African markets. Each entry includes the article title, type (e.g., academic, grey literature, industry), year, and a short reason for inclusion.</w:t>
      </w:r>
    </w:p>
    <w:tbl>
      <w:tblPr>
        <w:tblStyle w:val="TableGrid4"/>
        <w:tblW w:w="0" w:type="auto"/>
        <w:tblLook w:val="04A0" w:firstRow="1" w:lastRow="0" w:firstColumn="1" w:lastColumn="0" w:noHBand="0" w:noVBand="1"/>
      </w:tblPr>
      <w:tblGrid>
        <w:gridCol w:w="1728"/>
        <w:gridCol w:w="1728"/>
        <w:gridCol w:w="1728"/>
        <w:gridCol w:w="1728"/>
        <w:gridCol w:w="1728"/>
      </w:tblGrid>
      <w:tr w:rsidR="002A7EC0" w:rsidRPr="002A7EC0" w14:paraId="7F5A1B6A" w14:textId="77777777" w:rsidTr="00087F27">
        <w:tc>
          <w:tcPr>
            <w:tcW w:w="1728" w:type="dxa"/>
          </w:tcPr>
          <w:p w14:paraId="09C071A7" w14:textId="77777777" w:rsidR="002A7EC0" w:rsidRPr="002A7EC0" w:rsidRDefault="002A7EC0" w:rsidP="002A7EC0">
            <w:pPr>
              <w:rPr>
                <w:rFonts w:eastAsia="MS Mincho" w:cs="Times New Roman"/>
              </w:rPr>
            </w:pPr>
            <w:r w:rsidRPr="002A7EC0">
              <w:rPr>
                <w:rFonts w:eastAsia="MS Mincho" w:cs="Times New Roman"/>
              </w:rPr>
              <w:t>No.</w:t>
            </w:r>
          </w:p>
        </w:tc>
        <w:tc>
          <w:tcPr>
            <w:tcW w:w="1728" w:type="dxa"/>
          </w:tcPr>
          <w:p w14:paraId="36D4B769" w14:textId="77777777" w:rsidR="002A7EC0" w:rsidRPr="002A7EC0" w:rsidRDefault="002A7EC0" w:rsidP="002A7EC0">
            <w:pPr>
              <w:rPr>
                <w:rFonts w:eastAsia="MS Mincho" w:cs="Times New Roman"/>
              </w:rPr>
            </w:pPr>
            <w:r w:rsidRPr="002A7EC0">
              <w:rPr>
                <w:rFonts w:eastAsia="MS Mincho" w:cs="Times New Roman"/>
              </w:rPr>
              <w:t>Title</w:t>
            </w:r>
          </w:p>
        </w:tc>
        <w:tc>
          <w:tcPr>
            <w:tcW w:w="1728" w:type="dxa"/>
          </w:tcPr>
          <w:p w14:paraId="198D0346" w14:textId="77777777" w:rsidR="002A7EC0" w:rsidRPr="002A7EC0" w:rsidRDefault="002A7EC0" w:rsidP="002A7EC0">
            <w:pPr>
              <w:rPr>
                <w:rFonts w:eastAsia="MS Mincho" w:cs="Times New Roman"/>
              </w:rPr>
            </w:pPr>
            <w:r w:rsidRPr="002A7EC0">
              <w:rPr>
                <w:rFonts w:eastAsia="MS Mincho" w:cs="Times New Roman"/>
              </w:rPr>
              <w:t>Type</w:t>
            </w:r>
          </w:p>
        </w:tc>
        <w:tc>
          <w:tcPr>
            <w:tcW w:w="1728" w:type="dxa"/>
          </w:tcPr>
          <w:p w14:paraId="51C35CE2" w14:textId="77777777" w:rsidR="002A7EC0" w:rsidRPr="002A7EC0" w:rsidRDefault="002A7EC0" w:rsidP="002A7EC0">
            <w:pPr>
              <w:rPr>
                <w:rFonts w:eastAsia="MS Mincho" w:cs="Times New Roman"/>
              </w:rPr>
            </w:pPr>
            <w:r w:rsidRPr="002A7EC0">
              <w:rPr>
                <w:rFonts w:eastAsia="MS Mincho" w:cs="Times New Roman"/>
              </w:rPr>
              <w:t>Year</w:t>
            </w:r>
          </w:p>
        </w:tc>
        <w:tc>
          <w:tcPr>
            <w:tcW w:w="1728" w:type="dxa"/>
          </w:tcPr>
          <w:p w14:paraId="4ECF3CBE" w14:textId="77777777" w:rsidR="002A7EC0" w:rsidRPr="002A7EC0" w:rsidRDefault="002A7EC0" w:rsidP="002A7EC0">
            <w:pPr>
              <w:rPr>
                <w:rFonts w:eastAsia="MS Mincho" w:cs="Times New Roman"/>
              </w:rPr>
            </w:pPr>
            <w:r w:rsidRPr="002A7EC0">
              <w:rPr>
                <w:rFonts w:eastAsia="MS Mincho" w:cs="Times New Roman"/>
              </w:rPr>
              <w:t>Reason for Inclusion</w:t>
            </w:r>
          </w:p>
        </w:tc>
      </w:tr>
      <w:tr w:rsidR="002A7EC0" w:rsidRPr="002A7EC0" w14:paraId="5BCCF498" w14:textId="77777777" w:rsidTr="00087F27">
        <w:tc>
          <w:tcPr>
            <w:tcW w:w="1728" w:type="dxa"/>
          </w:tcPr>
          <w:p w14:paraId="3EDA9BE8" w14:textId="77777777" w:rsidR="002A7EC0" w:rsidRPr="002A7EC0" w:rsidRDefault="002A7EC0" w:rsidP="002A7EC0">
            <w:pPr>
              <w:rPr>
                <w:rFonts w:eastAsia="MS Mincho" w:cs="Times New Roman"/>
              </w:rPr>
            </w:pPr>
            <w:r w:rsidRPr="002A7EC0">
              <w:rPr>
                <w:rFonts w:eastAsia="MS Mincho" w:cs="Times New Roman"/>
              </w:rPr>
              <w:t>1</w:t>
            </w:r>
          </w:p>
        </w:tc>
        <w:tc>
          <w:tcPr>
            <w:tcW w:w="1728" w:type="dxa"/>
          </w:tcPr>
          <w:p w14:paraId="639BEA6C" w14:textId="77777777" w:rsidR="002A7EC0" w:rsidRPr="002A7EC0" w:rsidRDefault="002A7EC0" w:rsidP="002A7EC0">
            <w:pPr>
              <w:rPr>
                <w:rFonts w:eastAsia="MS Mincho" w:cs="Times New Roman"/>
              </w:rPr>
            </w:pPr>
            <w:r w:rsidRPr="002A7EC0">
              <w:rPr>
                <w:rFonts w:eastAsia="MS Mincho" w:cs="Times New Roman"/>
              </w:rPr>
              <w:t>Multimodal Approach for Harmonized System Code Prediction</w:t>
            </w:r>
          </w:p>
        </w:tc>
        <w:tc>
          <w:tcPr>
            <w:tcW w:w="1728" w:type="dxa"/>
          </w:tcPr>
          <w:p w14:paraId="6F7D1496" w14:textId="77777777" w:rsidR="002A7EC0" w:rsidRPr="002A7EC0" w:rsidRDefault="002A7EC0" w:rsidP="002A7EC0">
            <w:pPr>
              <w:rPr>
                <w:rFonts w:eastAsia="MS Mincho" w:cs="Times New Roman"/>
              </w:rPr>
            </w:pPr>
            <w:r w:rsidRPr="002A7EC0">
              <w:rPr>
                <w:rFonts w:eastAsia="MS Mincho" w:cs="Times New Roman"/>
              </w:rPr>
              <w:t>Academic</w:t>
            </w:r>
          </w:p>
        </w:tc>
        <w:tc>
          <w:tcPr>
            <w:tcW w:w="1728" w:type="dxa"/>
          </w:tcPr>
          <w:p w14:paraId="2C8BB927" w14:textId="77777777" w:rsidR="002A7EC0" w:rsidRPr="002A7EC0" w:rsidRDefault="002A7EC0" w:rsidP="002A7EC0">
            <w:pPr>
              <w:rPr>
                <w:rFonts w:eastAsia="MS Mincho" w:cs="Times New Roman"/>
              </w:rPr>
            </w:pPr>
            <w:r w:rsidRPr="002A7EC0">
              <w:rPr>
                <w:rFonts w:eastAsia="MS Mincho" w:cs="Times New Roman"/>
              </w:rPr>
              <w:t>2023</w:t>
            </w:r>
          </w:p>
        </w:tc>
        <w:tc>
          <w:tcPr>
            <w:tcW w:w="1728" w:type="dxa"/>
          </w:tcPr>
          <w:p w14:paraId="074ACDFC" w14:textId="77777777" w:rsidR="002A7EC0" w:rsidRPr="002A7EC0" w:rsidRDefault="002A7EC0" w:rsidP="002A7EC0">
            <w:pPr>
              <w:rPr>
                <w:rFonts w:eastAsia="MS Mincho" w:cs="Times New Roman"/>
              </w:rPr>
            </w:pPr>
            <w:r w:rsidRPr="002A7EC0">
              <w:rPr>
                <w:rFonts w:eastAsia="MS Mincho" w:cs="Times New Roman"/>
              </w:rPr>
              <w:t>AI-powered customs classification; logistics function and global applicability</w:t>
            </w:r>
          </w:p>
        </w:tc>
      </w:tr>
      <w:tr w:rsidR="002A7EC0" w:rsidRPr="002A7EC0" w14:paraId="74EB2240" w14:textId="77777777" w:rsidTr="00087F27">
        <w:tc>
          <w:tcPr>
            <w:tcW w:w="1728" w:type="dxa"/>
          </w:tcPr>
          <w:p w14:paraId="60D03FF6" w14:textId="77777777" w:rsidR="002A7EC0" w:rsidRPr="002A7EC0" w:rsidRDefault="002A7EC0" w:rsidP="002A7EC0">
            <w:pPr>
              <w:rPr>
                <w:rFonts w:eastAsia="MS Mincho" w:cs="Times New Roman"/>
              </w:rPr>
            </w:pPr>
            <w:r w:rsidRPr="002A7EC0">
              <w:rPr>
                <w:rFonts w:eastAsia="MS Mincho" w:cs="Times New Roman"/>
              </w:rPr>
              <w:t>2</w:t>
            </w:r>
          </w:p>
        </w:tc>
        <w:tc>
          <w:tcPr>
            <w:tcW w:w="1728" w:type="dxa"/>
          </w:tcPr>
          <w:p w14:paraId="3032AAEB" w14:textId="77777777" w:rsidR="002A7EC0" w:rsidRPr="002A7EC0" w:rsidRDefault="002A7EC0" w:rsidP="002A7EC0">
            <w:pPr>
              <w:rPr>
                <w:rFonts w:eastAsia="MS Mincho" w:cs="Times New Roman"/>
              </w:rPr>
            </w:pPr>
            <w:r w:rsidRPr="002A7EC0">
              <w:rPr>
                <w:rFonts w:eastAsia="MS Mincho" w:cs="Times New Roman"/>
              </w:rPr>
              <w:t>Empowering Africa: Adoption of AI Across the Continent</w:t>
            </w:r>
          </w:p>
        </w:tc>
        <w:tc>
          <w:tcPr>
            <w:tcW w:w="1728" w:type="dxa"/>
          </w:tcPr>
          <w:p w14:paraId="22D3B817" w14:textId="77777777" w:rsidR="002A7EC0" w:rsidRPr="002A7EC0" w:rsidRDefault="002A7EC0" w:rsidP="002A7EC0">
            <w:pPr>
              <w:rPr>
                <w:rFonts w:eastAsia="MS Mincho" w:cs="Times New Roman"/>
              </w:rPr>
            </w:pPr>
            <w:r w:rsidRPr="002A7EC0">
              <w:rPr>
                <w:rFonts w:eastAsia="MS Mincho" w:cs="Times New Roman"/>
              </w:rPr>
              <w:t>Academic</w:t>
            </w:r>
          </w:p>
        </w:tc>
        <w:tc>
          <w:tcPr>
            <w:tcW w:w="1728" w:type="dxa"/>
          </w:tcPr>
          <w:p w14:paraId="2F49FF1B" w14:textId="77777777" w:rsidR="002A7EC0" w:rsidRPr="002A7EC0" w:rsidRDefault="002A7EC0" w:rsidP="002A7EC0">
            <w:pPr>
              <w:rPr>
                <w:rFonts w:eastAsia="MS Mincho" w:cs="Times New Roman"/>
              </w:rPr>
            </w:pPr>
            <w:r w:rsidRPr="002A7EC0">
              <w:rPr>
                <w:rFonts w:eastAsia="MS Mincho" w:cs="Times New Roman"/>
              </w:rPr>
              <w:t>2023</w:t>
            </w:r>
          </w:p>
        </w:tc>
        <w:tc>
          <w:tcPr>
            <w:tcW w:w="1728" w:type="dxa"/>
          </w:tcPr>
          <w:p w14:paraId="44CC83DA" w14:textId="77777777" w:rsidR="002A7EC0" w:rsidRPr="002A7EC0" w:rsidRDefault="002A7EC0" w:rsidP="002A7EC0">
            <w:pPr>
              <w:rPr>
                <w:rFonts w:eastAsia="MS Mincho" w:cs="Times New Roman"/>
              </w:rPr>
            </w:pPr>
            <w:r w:rsidRPr="002A7EC0">
              <w:rPr>
                <w:rFonts w:eastAsia="MS Mincho" w:cs="Times New Roman"/>
              </w:rPr>
              <w:t>AI adoption for logistics in African context; SME-relevant</w:t>
            </w:r>
          </w:p>
        </w:tc>
      </w:tr>
      <w:tr w:rsidR="002A7EC0" w:rsidRPr="002A7EC0" w14:paraId="4BE48984" w14:textId="77777777" w:rsidTr="00087F27">
        <w:tc>
          <w:tcPr>
            <w:tcW w:w="1728" w:type="dxa"/>
          </w:tcPr>
          <w:p w14:paraId="7B8DEC34" w14:textId="77777777" w:rsidR="002A7EC0" w:rsidRPr="002A7EC0" w:rsidRDefault="002A7EC0" w:rsidP="002A7EC0">
            <w:pPr>
              <w:rPr>
                <w:rFonts w:eastAsia="MS Mincho" w:cs="Times New Roman"/>
              </w:rPr>
            </w:pPr>
            <w:r w:rsidRPr="002A7EC0">
              <w:rPr>
                <w:rFonts w:eastAsia="MS Mincho" w:cs="Times New Roman"/>
              </w:rPr>
              <w:t>3</w:t>
            </w:r>
          </w:p>
        </w:tc>
        <w:tc>
          <w:tcPr>
            <w:tcW w:w="1728" w:type="dxa"/>
          </w:tcPr>
          <w:p w14:paraId="0EAB89F2" w14:textId="77777777" w:rsidR="002A7EC0" w:rsidRPr="002A7EC0" w:rsidRDefault="002A7EC0" w:rsidP="002A7EC0">
            <w:pPr>
              <w:rPr>
                <w:rFonts w:eastAsia="MS Mincho" w:cs="Times New Roman"/>
              </w:rPr>
            </w:pPr>
            <w:r w:rsidRPr="002A7EC0">
              <w:rPr>
                <w:rFonts w:eastAsia="MS Mincho" w:cs="Times New Roman"/>
              </w:rPr>
              <w:t>Technology-Centric and Data-Driven Customs Risk Management</w:t>
            </w:r>
          </w:p>
        </w:tc>
        <w:tc>
          <w:tcPr>
            <w:tcW w:w="1728" w:type="dxa"/>
          </w:tcPr>
          <w:p w14:paraId="65D7B08D" w14:textId="77777777" w:rsidR="002A7EC0" w:rsidRPr="002A7EC0" w:rsidRDefault="002A7EC0" w:rsidP="002A7EC0">
            <w:pPr>
              <w:rPr>
                <w:rFonts w:eastAsia="MS Mincho" w:cs="Times New Roman"/>
              </w:rPr>
            </w:pPr>
            <w:r w:rsidRPr="002A7EC0">
              <w:rPr>
                <w:rFonts w:eastAsia="MS Mincho" w:cs="Times New Roman"/>
              </w:rPr>
              <w:t>Academic</w:t>
            </w:r>
          </w:p>
        </w:tc>
        <w:tc>
          <w:tcPr>
            <w:tcW w:w="1728" w:type="dxa"/>
          </w:tcPr>
          <w:p w14:paraId="1E9CEE70" w14:textId="77777777" w:rsidR="002A7EC0" w:rsidRPr="002A7EC0" w:rsidRDefault="002A7EC0" w:rsidP="002A7EC0">
            <w:pPr>
              <w:rPr>
                <w:rFonts w:eastAsia="MS Mincho" w:cs="Times New Roman"/>
              </w:rPr>
            </w:pPr>
            <w:r w:rsidRPr="002A7EC0">
              <w:rPr>
                <w:rFonts w:eastAsia="MS Mincho" w:cs="Times New Roman"/>
              </w:rPr>
              <w:t>2025</w:t>
            </w:r>
          </w:p>
        </w:tc>
        <w:tc>
          <w:tcPr>
            <w:tcW w:w="1728" w:type="dxa"/>
          </w:tcPr>
          <w:p w14:paraId="0573F0AB" w14:textId="77777777" w:rsidR="002A7EC0" w:rsidRPr="002A7EC0" w:rsidRDefault="002A7EC0" w:rsidP="002A7EC0">
            <w:pPr>
              <w:rPr>
                <w:rFonts w:eastAsia="MS Mincho" w:cs="Times New Roman"/>
              </w:rPr>
            </w:pPr>
            <w:r w:rsidRPr="002A7EC0">
              <w:rPr>
                <w:rFonts w:eastAsia="MS Mincho" w:cs="Times New Roman"/>
              </w:rPr>
              <w:t>AI-driven customs and logistics risk detection; highly relevant for trade logistics</w:t>
            </w:r>
          </w:p>
        </w:tc>
      </w:tr>
      <w:tr w:rsidR="002A7EC0" w:rsidRPr="002A7EC0" w14:paraId="05F48CC7" w14:textId="77777777" w:rsidTr="00087F27">
        <w:tc>
          <w:tcPr>
            <w:tcW w:w="1728" w:type="dxa"/>
          </w:tcPr>
          <w:p w14:paraId="197C6C0A" w14:textId="77777777" w:rsidR="002A7EC0" w:rsidRPr="002A7EC0" w:rsidRDefault="002A7EC0" w:rsidP="002A7EC0">
            <w:pPr>
              <w:rPr>
                <w:rFonts w:eastAsia="MS Mincho" w:cs="Times New Roman"/>
              </w:rPr>
            </w:pPr>
            <w:r w:rsidRPr="002A7EC0">
              <w:rPr>
                <w:rFonts w:eastAsia="MS Mincho" w:cs="Times New Roman"/>
              </w:rPr>
              <w:t>4</w:t>
            </w:r>
          </w:p>
        </w:tc>
        <w:tc>
          <w:tcPr>
            <w:tcW w:w="1728" w:type="dxa"/>
          </w:tcPr>
          <w:p w14:paraId="5549825D" w14:textId="77777777" w:rsidR="002A7EC0" w:rsidRPr="002A7EC0" w:rsidRDefault="002A7EC0" w:rsidP="002A7EC0">
            <w:pPr>
              <w:rPr>
                <w:rFonts w:eastAsia="MS Mincho" w:cs="Times New Roman"/>
              </w:rPr>
            </w:pPr>
            <w:r w:rsidRPr="002A7EC0">
              <w:rPr>
                <w:rFonts w:eastAsia="MS Mincho" w:cs="Times New Roman"/>
              </w:rPr>
              <w:t>Predictive Analytics and AI in Sustainable Logistics for SMEs</w:t>
            </w:r>
          </w:p>
        </w:tc>
        <w:tc>
          <w:tcPr>
            <w:tcW w:w="1728" w:type="dxa"/>
          </w:tcPr>
          <w:p w14:paraId="001B159C" w14:textId="77777777" w:rsidR="002A7EC0" w:rsidRPr="002A7EC0" w:rsidRDefault="002A7EC0" w:rsidP="002A7EC0">
            <w:pPr>
              <w:rPr>
                <w:rFonts w:eastAsia="MS Mincho" w:cs="Times New Roman"/>
              </w:rPr>
            </w:pPr>
            <w:r w:rsidRPr="002A7EC0">
              <w:rPr>
                <w:rFonts w:eastAsia="MS Mincho" w:cs="Times New Roman"/>
              </w:rPr>
              <w:t>Academic</w:t>
            </w:r>
          </w:p>
        </w:tc>
        <w:tc>
          <w:tcPr>
            <w:tcW w:w="1728" w:type="dxa"/>
          </w:tcPr>
          <w:p w14:paraId="2A18C3C3" w14:textId="77777777" w:rsidR="002A7EC0" w:rsidRPr="002A7EC0" w:rsidRDefault="002A7EC0" w:rsidP="002A7EC0">
            <w:pPr>
              <w:rPr>
                <w:rFonts w:eastAsia="MS Mincho" w:cs="Times New Roman"/>
              </w:rPr>
            </w:pPr>
            <w:r w:rsidRPr="002A7EC0">
              <w:rPr>
                <w:rFonts w:eastAsia="MS Mincho" w:cs="Times New Roman"/>
              </w:rPr>
              <w:t>2024</w:t>
            </w:r>
          </w:p>
        </w:tc>
        <w:tc>
          <w:tcPr>
            <w:tcW w:w="1728" w:type="dxa"/>
          </w:tcPr>
          <w:p w14:paraId="131ACB43" w14:textId="77777777" w:rsidR="002A7EC0" w:rsidRPr="002A7EC0" w:rsidRDefault="002A7EC0" w:rsidP="002A7EC0">
            <w:pPr>
              <w:rPr>
                <w:rFonts w:eastAsia="MS Mincho" w:cs="Times New Roman"/>
              </w:rPr>
            </w:pPr>
            <w:r w:rsidRPr="002A7EC0">
              <w:rPr>
                <w:rFonts w:eastAsia="MS Mincho" w:cs="Times New Roman"/>
              </w:rPr>
              <w:t>AI for predictive logistics optimization with focus on SMEs</w:t>
            </w:r>
          </w:p>
        </w:tc>
      </w:tr>
      <w:tr w:rsidR="002A7EC0" w:rsidRPr="002A7EC0" w14:paraId="213C5373" w14:textId="77777777" w:rsidTr="00087F27">
        <w:tc>
          <w:tcPr>
            <w:tcW w:w="1728" w:type="dxa"/>
          </w:tcPr>
          <w:p w14:paraId="11C9740E" w14:textId="77777777" w:rsidR="002A7EC0" w:rsidRPr="002A7EC0" w:rsidRDefault="002A7EC0" w:rsidP="002A7EC0">
            <w:pPr>
              <w:rPr>
                <w:rFonts w:eastAsia="MS Mincho" w:cs="Times New Roman"/>
              </w:rPr>
            </w:pPr>
            <w:r w:rsidRPr="002A7EC0">
              <w:rPr>
                <w:rFonts w:eastAsia="MS Mincho" w:cs="Times New Roman"/>
              </w:rPr>
              <w:t>5</w:t>
            </w:r>
          </w:p>
        </w:tc>
        <w:tc>
          <w:tcPr>
            <w:tcW w:w="1728" w:type="dxa"/>
          </w:tcPr>
          <w:p w14:paraId="7875F4AE" w14:textId="77777777" w:rsidR="002A7EC0" w:rsidRPr="002A7EC0" w:rsidRDefault="002A7EC0" w:rsidP="002A7EC0">
            <w:pPr>
              <w:rPr>
                <w:rFonts w:eastAsia="MS Mincho" w:cs="Times New Roman"/>
              </w:rPr>
            </w:pPr>
            <w:r w:rsidRPr="002A7EC0">
              <w:rPr>
                <w:rFonts w:eastAsia="MS Mincho" w:cs="Times New Roman"/>
              </w:rPr>
              <w:t>Real-Time Supply Chain Visibility Using IoT, AI, and Data Analytics</w:t>
            </w:r>
          </w:p>
        </w:tc>
        <w:tc>
          <w:tcPr>
            <w:tcW w:w="1728" w:type="dxa"/>
          </w:tcPr>
          <w:p w14:paraId="6038AEDF" w14:textId="77777777" w:rsidR="002A7EC0" w:rsidRPr="002A7EC0" w:rsidRDefault="002A7EC0" w:rsidP="002A7EC0">
            <w:pPr>
              <w:rPr>
                <w:rFonts w:eastAsia="MS Mincho" w:cs="Times New Roman"/>
              </w:rPr>
            </w:pPr>
            <w:r w:rsidRPr="002A7EC0">
              <w:rPr>
                <w:rFonts w:eastAsia="MS Mincho" w:cs="Times New Roman"/>
              </w:rPr>
              <w:t>Academic</w:t>
            </w:r>
          </w:p>
        </w:tc>
        <w:tc>
          <w:tcPr>
            <w:tcW w:w="1728" w:type="dxa"/>
          </w:tcPr>
          <w:p w14:paraId="79997DFF" w14:textId="77777777" w:rsidR="002A7EC0" w:rsidRPr="002A7EC0" w:rsidRDefault="002A7EC0" w:rsidP="002A7EC0">
            <w:pPr>
              <w:rPr>
                <w:rFonts w:eastAsia="MS Mincho" w:cs="Times New Roman"/>
              </w:rPr>
            </w:pPr>
            <w:r w:rsidRPr="002A7EC0">
              <w:rPr>
                <w:rFonts w:eastAsia="MS Mincho" w:cs="Times New Roman"/>
              </w:rPr>
              <w:t>2024</w:t>
            </w:r>
          </w:p>
        </w:tc>
        <w:tc>
          <w:tcPr>
            <w:tcW w:w="1728" w:type="dxa"/>
          </w:tcPr>
          <w:p w14:paraId="10838970" w14:textId="77777777" w:rsidR="002A7EC0" w:rsidRPr="002A7EC0" w:rsidRDefault="002A7EC0" w:rsidP="002A7EC0">
            <w:pPr>
              <w:rPr>
                <w:rFonts w:eastAsia="MS Mincho" w:cs="Times New Roman"/>
              </w:rPr>
            </w:pPr>
            <w:r w:rsidRPr="002A7EC0">
              <w:rPr>
                <w:rFonts w:eastAsia="MS Mincho" w:cs="Times New Roman"/>
              </w:rPr>
              <w:t>IoT-AI integration for real-time logistics and tracking</w:t>
            </w:r>
          </w:p>
        </w:tc>
      </w:tr>
      <w:tr w:rsidR="002A7EC0" w:rsidRPr="002A7EC0" w14:paraId="0240AB30" w14:textId="77777777" w:rsidTr="00087F27">
        <w:tc>
          <w:tcPr>
            <w:tcW w:w="1728" w:type="dxa"/>
          </w:tcPr>
          <w:p w14:paraId="225A1A60" w14:textId="77777777" w:rsidR="002A7EC0" w:rsidRPr="002A7EC0" w:rsidRDefault="002A7EC0" w:rsidP="002A7EC0">
            <w:pPr>
              <w:rPr>
                <w:rFonts w:eastAsia="MS Mincho" w:cs="Times New Roman"/>
              </w:rPr>
            </w:pPr>
            <w:r w:rsidRPr="002A7EC0">
              <w:rPr>
                <w:rFonts w:eastAsia="MS Mincho" w:cs="Times New Roman"/>
              </w:rPr>
              <w:t>6</w:t>
            </w:r>
          </w:p>
        </w:tc>
        <w:tc>
          <w:tcPr>
            <w:tcW w:w="1728" w:type="dxa"/>
          </w:tcPr>
          <w:p w14:paraId="75B2A62B" w14:textId="77777777" w:rsidR="002A7EC0" w:rsidRPr="002A7EC0" w:rsidRDefault="002A7EC0" w:rsidP="002A7EC0">
            <w:pPr>
              <w:rPr>
                <w:rFonts w:eastAsia="MS Mincho" w:cs="Times New Roman"/>
              </w:rPr>
            </w:pPr>
            <w:r w:rsidRPr="002A7EC0">
              <w:rPr>
                <w:rFonts w:eastAsia="MS Mincho" w:cs="Times New Roman"/>
              </w:rPr>
              <w:t>Leveraging AI for Supply Chain Optimization</w:t>
            </w:r>
          </w:p>
        </w:tc>
        <w:tc>
          <w:tcPr>
            <w:tcW w:w="1728" w:type="dxa"/>
          </w:tcPr>
          <w:p w14:paraId="619DC2E5" w14:textId="77777777" w:rsidR="002A7EC0" w:rsidRPr="002A7EC0" w:rsidRDefault="002A7EC0" w:rsidP="002A7EC0">
            <w:pPr>
              <w:rPr>
                <w:rFonts w:eastAsia="MS Mincho" w:cs="Times New Roman"/>
              </w:rPr>
            </w:pPr>
            <w:r w:rsidRPr="002A7EC0">
              <w:rPr>
                <w:rFonts w:eastAsia="MS Mincho" w:cs="Times New Roman"/>
              </w:rPr>
              <w:t>Academic</w:t>
            </w:r>
          </w:p>
        </w:tc>
        <w:tc>
          <w:tcPr>
            <w:tcW w:w="1728" w:type="dxa"/>
          </w:tcPr>
          <w:p w14:paraId="7C4AAE05" w14:textId="77777777" w:rsidR="002A7EC0" w:rsidRPr="002A7EC0" w:rsidRDefault="002A7EC0" w:rsidP="002A7EC0">
            <w:pPr>
              <w:rPr>
                <w:rFonts w:eastAsia="MS Mincho" w:cs="Times New Roman"/>
              </w:rPr>
            </w:pPr>
            <w:r w:rsidRPr="002A7EC0">
              <w:rPr>
                <w:rFonts w:eastAsia="MS Mincho" w:cs="Times New Roman"/>
              </w:rPr>
              <w:t>2024</w:t>
            </w:r>
          </w:p>
        </w:tc>
        <w:tc>
          <w:tcPr>
            <w:tcW w:w="1728" w:type="dxa"/>
          </w:tcPr>
          <w:p w14:paraId="5802E60F" w14:textId="77777777" w:rsidR="002A7EC0" w:rsidRPr="002A7EC0" w:rsidRDefault="002A7EC0" w:rsidP="002A7EC0">
            <w:pPr>
              <w:rPr>
                <w:rFonts w:eastAsia="MS Mincho" w:cs="Times New Roman"/>
              </w:rPr>
            </w:pPr>
            <w:r w:rsidRPr="002A7EC0">
              <w:rPr>
                <w:rFonts w:eastAsia="MS Mincho" w:cs="Times New Roman"/>
              </w:rPr>
              <w:t>Discusses AI/ML for optimizing inventory, delivery, and logistics operations</w:t>
            </w:r>
          </w:p>
        </w:tc>
      </w:tr>
      <w:tr w:rsidR="002A7EC0" w:rsidRPr="002A7EC0" w14:paraId="36BF2CE9" w14:textId="77777777" w:rsidTr="00087F27">
        <w:tc>
          <w:tcPr>
            <w:tcW w:w="1728" w:type="dxa"/>
          </w:tcPr>
          <w:p w14:paraId="05F40CD5" w14:textId="77777777" w:rsidR="002A7EC0" w:rsidRPr="002A7EC0" w:rsidRDefault="002A7EC0" w:rsidP="002A7EC0">
            <w:pPr>
              <w:rPr>
                <w:rFonts w:eastAsia="MS Mincho" w:cs="Times New Roman"/>
              </w:rPr>
            </w:pPr>
            <w:r w:rsidRPr="002A7EC0">
              <w:rPr>
                <w:rFonts w:eastAsia="MS Mincho" w:cs="Times New Roman"/>
              </w:rPr>
              <w:t>7</w:t>
            </w:r>
          </w:p>
        </w:tc>
        <w:tc>
          <w:tcPr>
            <w:tcW w:w="1728" w:type="dxa"/>
          </w:tcPr>
          <w:p w14:paraId="7E9D0A4A" w14:textId="77777777" w:rsidR="002A7EC0" w:rsidRPr="002A7EC0" w:rsidRDefault="002A7EC0" w:rsidP="002A7EC0">
            <w:pPr>
              <w:rPr>
                <w:rFonts w:eastAsia="MS Mincho" w:cs="Times New Roman"/>
              </w:rPr>
            </w:pPr>
            <w:r w:rsidRPr="002A7EC0">
              <w:rPr>
                <w:rFonts w:eastAsia="MS Mincho" w:cs="Times New Roman"/>
              </w:rPr>
              <w:t>Artificial Intelligence in Logistics and Supply Chain Management: A Primer</w:t>
            </w:r>
          </w:p>
        </w:tc>
        <w:tc>
          <w:tcPr>
            <w:tcW w:w="1728" w:type="dxa"/>
          </w:tcPr>
          <w:p w14:paraId="69A0B195" w14:textId="77777777" w:rsidR="002A7EC0" w:rsidRPr="002A7EC0" w:rsidRDefault="002A7EC0" w:rsidP="002A7EC0">
            <w:pPr>
              <w:rPr>
                <w:rFonts w:eastAsia="MS Mincho" w:cs="Times New Roman"/>
              </w:rPr>
            </w:pPr>
            <w:r w:rsidRPr="002A7EC0">
              <w:rPr>
                <w:rFonts w:eastAsia="MS Mincho" w:cs="Times New Roman"/>
              </w:rPr>
              <w:t>Academic</w:t>
            </w:r>
          </w:p>
        </w:tc>
        <w:tc>
          <w:tcPr>
            <w:tcW w:w="1728" w:type="dxa"/>
          </w:tcPr>
          <w:p w14:paraId="54C983A9" w14:textId="77777777" w:rsidR="002A7EC0" w:rsidRPr="002A7EC0" w:rsidRDefault="002A7EC0" w:rsidP="002A7EC0">
            <w:pPr>
              <w:rPr>
                <w:rFonts w:eastAsia="MS Mincho" w:cs="Times New Roman"/>
              </w:rPr>
            </w:pPr>
            <w:r w:rsidRPr="002A7EC0">
              <w:rPr>
                <w:rFonts w:eastAsia="MS Mincho" w:cs="Times New Roman"/>
              </w:rPr>
              <w:t>2023</w:t>
            </w:r>
          </w:p>
        </w:tc>
        <w:tc>
          <w:tcPr>
            <w:tcW w:w="1728" w:type="dxa"/>
          </w:tcPr>
          <w:p w14:paraId="51CCBEC3" w14:textId="77777777" w:rsidR="002A7EC0" w:rsidRPr="002A7EC0" w:rsidRDefault="002A7EC0" w:rsidP="002A7EC0">
            <w:pPr>
              <w:rPr>
                <w:rFonts w:eastAsia="MS Mincho" w:cs="Times New Roman"/>
              </w:rPr>
            </w:pPr>
            <w:r w:rsidRPr="002A7EC0">
              <w:rPr>
                <w:rFonts w:eastAsia="MS Mincho" w:cs="Times New Roman"/>
              </w:rPr>
              <w:t>Comprehensive framework and roadmap for AI logistics applications</w:t>
            </w:r>
          </w:p>
        </w:tc>
      </w:tr>
      <w:tr w:rsidR="002A7EC0" w:rsidRPr="002A7EC0" w14:paraId="12D27AF2" w14:textId="77777777" w:rsidTr="00087F27">
        <w:tc>
          <w:tcPr>
            <w:tcW w:w="1728" w:type="dxa"/>
          </w:tcPr>
          <w:p w14:paraId="5F2AB9F7" w14:textId="77777777" w:rsidR="002A7EC0" w:rsidRPr="002A7EC0" w:rsidRDefault="002A7EC0" w:rsidP="002A7EC0">
            <w:pPr>
              <w:rPr>
                <w:rFonts w:eastAsia="MS Mincho" w:cs="Times New Roman"/>
              </w:rPr>
            </w:pPr>
            <w:r w:rsidRPr="002A7EC0">
              <w:rPr>
                <w:rFonts w:eastAsia="MS Mincho" w:cs="Times New Roman"/>
              </w:rPr>
              <w:t>8</w:t>
            </w:r>
          </w:p>
        </w:tc>
        <w:tc>
          <w:tcPr>
            <w:tcW w:w="1728" w:type="dxa"/>
          </w:tcPr>
          <w:p w14:paraId="052D11F9" w14:textId="77777777" w:rsidR="002A7EC0" w:rsidRPr="002A7EC0" w:rsidRDefault="002A7EC0" w:rsidP="002A7EC0">
            <w:pPr>
              <w:rPr>
                <w:rFonts w:eastAsia="MS Mincho" w:cs="Times New Roman"/>
              </w:rPr>
            </w:pPr>
            <w:r w:rsidRPr="002A7EC0">
              <w:rPr>
                <w:rFonts w:eastAsia="MS Mincho" w:cs="Times New Roman"/>
              </w:rPr>
              <w:t>AI and Trade: Cross-border Supply Chain Management</w:t>
            </w:r>
          </w:p>
        </w:tc>
        <w:tc>
          <w:tcPr>
            <w:tcW w:w="1728" w:type="dxa"/>
          </w:tcPr>
          <w:p w14:paraId="2D173DBF" w14:textId="77777777" w:rsidR="002A7EC0" w:rsidRPr="002A7EC0" w:rsidRDefault="002A7EC0" w:rsidP="002A7EC0">
            <w:pPr>
              <w:rPr>
                <w:rFonts w:eastAsia="MS Mincho" w:cs="Times New Roman"/>
              </w:rPr>
            </w:pPr>
            <w:r w:rsidRPr="002A7EC0">
              <w:rPr>
                <w:rFonts w:eastAsia="MS Mincho" w:cs="Times New Roman"/>
              </w:rPr>
              <w:t>Academic</w:t>
            </w:r>
          </w:p>
        </w:tc>
        <w:tc>
          <w:tcPr>
            <w:tcW w:w="1728" w:type="dxa"/>
          </w:tcPr>
          <w:p w14:paraId="6FA89C61" w14:textId="77777777" w:rsidR="002A7EC0" w:rsidRPr="002A7EC0" w:rsidRDefault="002A7EC0" w:rsidP="002A7EC0">
            <w:pPr>
              <w:rPr>
                <w:rFonts w:eastAsia="MS Mincho" w:cs="Times New Roman"/>
              </w:rPr>
            </w:pPr>
            <w:r w:rsidRPr="002A7EC0">
              <w:rPr>
                <w:rFonts w:eastAsia="MS Mincho" w:cs="Times New Roman"/>
              </w:rPr>
              <w:t>2024</w:t>
            </w:r>
          </w:p>
        </w:tc>
        <w:tc>
          <w:tcPr>
            <w:tcW w:w="1728" w:type="dxa"/>
          </w:tcPr>
          <w:p w14:paraId="328426D5" w14:textId="77777777" w:rsidR="002A7EC0" w:rsidRPr="002A7EC0" w:rsidRDefault="002A7EC0" w:rsidP="002A7EC0">
            <w:pPr>
              <w:rPr>
                <w:rFonts w:eastAsia="MS Mincho" w:cs="Times New Roman"/>
              </w:rPr>
            </w:pPr>
            <w:r w:rsidRPr="002A7EC0">
              <w:rPr>
                <w:rFonts w:eastAsia="MS Mincho" w:cs="Times New Roman"/>
              </w:rPr>
              <w:t>AI logistics, predictive control towers, customs automation globally relevant</w:t>
            </w:r>
          </w:p>
        </w:tc>
      </w:tr>
      <w:tr w:rsidR="002A7EC0" w:rsidRPr="002A7EC0" w14:paraId="6FD5CDAC" w14:textId="77777777" w:rsidTr="00087F27">
        <w:tc>
          <w:tcPr>
            <w:tcW w:w="1728" w:type="dxa"/>
          </w:tcPr>
          <w:p w14:paraId="2FC346EB" w14:textId="77777777" w:rsidR="002A7EC0" w:rsidRPr="002A7EC0" w:rsidRDefault="002A7EC0" w:rsidP="002A7EC0">
            <w:pPr>
              <w:rPr>
                <w:rFonts w:eastAsia="MS Mincho" w:cs="Times New Roman"/>
              </w:rPr>
            </w:pPr>
            <w:r w:rsidRPr="002A7EC0">
              <w:rPr>
                <w:rFonts w:eastAsia="MS Mincho" w:cs="Times New Roman"/>
              </w:rPr>
              <w:t>9</w:t>
            </w:r>
          </w:p>
        </w:tc>
        <w:tc>
          <w:tcPr>
            <w:tcW w:w="1728" w:type="dxa"/>
          </w:tcPr>
          <w:p w14:paraId="71847744" w14:textId="77777777" w:rsidR="002A7EC0" w:rsidRPr="002A7EC0" w:rsidRDefault="002A7EC0" w:rsidP="002A7EC0">
            <w:pPr>
              <w:rPr>
                <w:rFonts w:eastAsia="MS Mincho" w:cs="Times New Roman"/>
              </w:rPr>
            </w:pPr>
            <w:r w:rsidRPr="002A7EC0">
              <w:rPr>
                <w:rFonts w:eastAsia="MS Mincho" w:cs="Times New Roman"/>
              </w:rPr>
              <w:t>AI for SME Logistics Optimization in Emerging Economies</w:t>
            </w:r>
          </w:p>
        </w:tc>
        <w:tc>
          <w:tcPr>
            <w:tcW w:w="1728" w:type="dxa"/>
          </w:tcPr>
          <w:p w14:paraId="01E05A00" w14:textId="77777777" w:rsidR="002A7EC0" w:rsidRPr="002A7EC0" w:rsidRDefault="002A7EC0" w:rsidP="002A7EC0">
            <w:pPr>
              <w:rPr>
                <w:rFonts w:eastAsia="MS Mincho" w:cs="Times New Roman"/>
              </w:rPr>
            </w:pPr>
            <w:r w:rsidRPr="002A7EC0">
              <w:rPr>
                <w:rFonts w:eastAsia="MS Mincho" w:cs="Times New Roman"/>
              </w:rPr>
              <w:t>Academic</w:t>
            </w:r>
          </w:p>
        </w:tc>
        <w:tc>
          <w:tcPr>
            <w:tcW w:w="1728" w:type="dxa"/>
          </w:tcPr>
          <w:p w14:paraId="16E973DD" w14:textId="77777777" w:rsidR="002A7EC0" w:rsidRPr="002A7EC0" w:rsidRDefault="002A7EC0" w:rsidP="002A7EC0">
            <w:pPr>
              <w:rPr>
                <w:rFonts w:eastAsia="MS Mincho" w:cs="Times New Roman"/>
              </w:rPr>
            </w:pPr>
            <w:r w:rsidRPr="002A7EC0">
              <w:rPr>
                <w:rFonts w:eastAsia="MS Mincho" w:cs="Times New Roman"/>
              </w:rPr>
              <w:t>2025</w:t>
            </w:r>
          </w:p>
        </w:tc>
        <w:tc>
          <w:tcPr>
            <w:tcW w:w="1728" w:type="dxa"/>
          </w:tcPr>
          <w:p w14:paraId="150EB22B" w14:textId="77777777" w:rsidR="002A7EC0" w:rsidRPr="002A7EC0" w:rsidRDefault="002A7EC0" w:rsidP="002A7EC0">
            <w:pPr>
              <w:rPr>
                <w:rFonts w:eastAsia="MS Mincho" w:cs="Times New Roman"/>
              </w:rPr>
            </w:pPr>
            <w:r w:rsidRPr="002A7EC0">
              <w:rPr>
                <w:rFonts w:eastAsia="MS Mincho" w:cs="Times New Roman"/>
              </w:rPr>
              <w:t>AI route optimization, affordability, tool comparison in African SME logistics</w:t>
            </w:r>
          </w:p>
        </w:tc>
      </w:tr>
      <w:tr w:rsidR="002A7EC0" w:rsidRPr="002A7EC0" w14:paraId="3B587653" w14:textId="77777777" w:rsidTr="00087F27">
        <w:tc>
          <w:tcPr>
            <w:tcW w:w="1728" w:type="dxa"/>
          </w:tcPr>
          <w:p w14:paraId="78402635" w14:textId="77777777" w:rsidR="002A7EC0" w:rsidRPr="002A7EC0" w:rsidRDefault="002A7EC0" w:rsidP="002A7EC0">
            <w:pPr>
              <w:rPr>
                <w:rFonts w:eastAsia="MS Mincho" w:cs="Times New Roman"/>
              </w:rPr>
            </w:pPr>
            <w:r w:rsidRPr="002A7EC0">
              <w:rPr>
                <w:rFonts w:eastAsia="MS Mincho" w:cs="Times New Roman"/>
              </w:rPr>
              <w:t>10</w:t>
            </w:r>
          </w:p>
        </w:tc>
        <w:tc>
          <w:tcPr>
            <w:tcW w:w="1728" w:type="dxa"/>
          </w:tcPr>
          <w:p w14:paraId="5006C0A8" w14:textId="77777777" w:rsidR="002A7EC0" w:rsidRPr="002A7EC0" w:rsidRDefault="002A7EC0" w:rsidP="002A7EC0">
            <w:pPr>
              <w:rPr>
                <w:rFonts w:eastAsia="MS Mincho" w:cs="Times New Roman"/>
              </w:rPr>
            </w:pPr>
            <w:r w:rsidRPr="002A7EC0">
              <w:rPr>
                <w:rFonts w:eastAsia="MS Mincho" w:cs="Times New Roman"/>
              </w:rPr>
              <w:t>Systematic Review of AI in Logistics and Supply Chains</w:t>
            </w:r>
          </w:p>
        </w:tc>
        <w:tc>
          <w:tcPr>
            <w:tcW w:w="1728" w:type="dxa"/>
          </w:tcPr>
          <w:p w14:paraId="2E19BB2F" w14:textId="77777777" w:rsidR="002A7EC0" w:rsidRPr="002A7EC0" w:rsidRDefault="002A7EC0" w:rsidP="002A7EC0">
            <w:pPr>
              <w:rPr>
                <w:rFonts w:eastAsia="MS Mincho" w:cs="Times New Roman"/>
              </w:rPr>
            </w:pPr>
            <w:r w:rsidRPr="002A7EC0">
              <w:rPr>
                <w:rFonts w:eastAsia="MS Mincho" w:cs="Times New Roman"/>
              </w:rPr>
              <w:t>Academic</w:t>
            </w:r>
          </w:p>
        </w:tc>
        <w:tc>
          <w:tcPr>
            <w:tcW w:w="1728" w:type="dxa"/>
          </w:tcPr>
          <w:p w14:paraId="2C2EBEDC" w14:textId="77777777" w:rsidR="002A7EC0" w:rsidRPr="002A7EC0" w:rsidRDefault="002A7EC0" w:rsidP="002A7EC0">
            <w:pPr>
              <w:rPr>
                <w:rFonts w:eastAsia="MS Mincho" w:cs="Times New Roman"/>
              </w:rPr>
            </w:pPr>
            <w:r w:rsidRPr="002A7EC0">
              <w:rPr>
                <w:rFonts w:eastAsia="MS Mincho" w:cs="Times New Roman"/>
              </w:rPr>
              <w:t>2022</w:t>
            </w:r>
          </w:p>
        </w:tc>
        <w:tc>
          <w:tcPr>
            <w:tcW w:w="1728" w:type="dxa"/>
          </w:tcPr>
          <w:p w14:paraId="185CCE06" w14:textId="77777777" w:rsidR="002A7EC0" w:rsidRPr="002A7EC0" w:rsidRDefault="002A7EC0" w:rsidP="002A7EC0">
            <w:pPr>
              <w:rPr>
                <w:rFonts w:eastAsia="MS Mincho" w:cs="Times New Roman"/>
              </w:rPr>
            </w:pPr>
            <w:r w:rsidRPr="002A7EC0">
              <w:rPr>
                <w:rFonts w:eastAsia="MS Mincho" w:cs="Times New Roman"/>
              </w:rPr>
              <w:t>Foundational article, systematic review of AI logistics tools</w:t>
            </w:r>
          </w:p>
        </w:tc>
      </w:tr>
      <w:tr w:rsidR="002A7EC0" w:rsidRPr="002A7EC0" w14:paraId="7EAD3D78" w14:textId="77777777" w:rsidTr="00087F27">
        <w:tc>
          <w:tcPr>
            <w:tcW w:w="1728" w:type="dxa"/>
          </w:tcPr>
          <w:p w14:paraId="4BC02631" w14:textId="77777777" w:rsidR="002A7EC0" w:rsidRPr="002A7EC0" w:rsidRDefault="002A7EC0" w:rsidP="002A7EC0">
            <w:pPr>
              <w:rPr>
                <w:rFonts w:eastAsia="MS Mincho" w:cs="Times New Roman"/>
              </w:rPr>
            </w:pPr>
            <w:r w:rsidRPr="002A7EC0">
              <w:rPr>
                <w:rFonts w:eastAsia="MS Mincho" w:cs="Times New Roman"/>
              </w:rPr>
              <w:t>11</w:t>
            </w:r>
          </w:p>
        </w:tc>
        <w:tc>
          <w:tcPr>
            <w:tcW w:w="1728" w:type="dxa"/>
          </w:tcPr>
          <w:p w14:paraId="2586100D" w14:textId="77777777" w:rsidR="002A7EC0" w:rsidRPr="002A7EC0" w:rsidRDefault="002A7EC0" w:rsidP="002A7EC0">
            <w:pPr>
              <w:rPr>
                <w:rFonts w:eastAsia="MS Mincho" w:cs="Times New Roman"/>
              </w:rPr>
            </w:pPr>
            <w:r w:rsidRPr="002A7EC0">
              <w:rPr>
                <w:rFonts w:eastAsia="MS Mincho" w:cs="Times New Roman"/>
              </w:rPr>
              <w:t>AI-Powered Logistics: Bridging Efficiency and Sustainability</w:t>
            </w:r>
          </w:p>
        </w:tc>
        <w:tc>
          <w:tcPr>
            <w:tcW w:w="1728" w:type="dxa"/>
          </w:tcPr>
          <w:p w14:paraId="23228BEE" w14:textId="77777777" w:rsidR="002A7EC0" w:rsidRPr="002A7EC0" w:rsidRDefault="002A7EC0" w:rsidP="002A7EC0">
            <w:pPr>
              <w:rPr>
                <w:rFonts w:eastAsia="MS Mincho" w:cs="Times New Roman"/>
              </w:rPr>
            </w:pPr>
            <w:r w:rsidRPr="002A7EC0">
              <w:rPr>
                <w:rFonts w:eastAsia="MS Mincho" w:cs="Times New Roman"/>
              </w:rPr>
              <w:t>Academic</w:t>
            </w:r>
          </w:p>
        </w:tc>
        <w:tc>
          <w:tcPr>
            <w:tcW w:w="1728" w:type="dxa"/>
          </w:tcPr>
          <w:p w14:paraId="7F5EEEB1" w14:textId="77777777" w:rsidR="002A7EC0" w:rsidRPr="002A7EC0" w:rsidRDefault="002A7EC0" w:rsidP="002A7EC0">
            <w:pPr>
              <w:rPr>
                <w:rFonts w:eastAsia="MS Mincho" w:cs="Times New Roman"/>
              </w:rPr>
            </w:pPr>
            <w:r w:rsidRPr="002A7EC0">
              <w:rPr>
                <w:rFonts w:eastAsia="MS Mincho" w:cs="Times New Roman"/>
              </w:rPr>
              <w:t>2025</w:t>
            </w:r>
          </w:p>
        </w:tc>
        <w:tc>
          <w:tcPr>
            <w:tcW w:w="1728" w:type="dxa"/>
          </w:tcPr>
          <w:p w14:paraId="77F7F635" w14:textId="77777777" w:rsidR="002A7EC0" w:rsidRPr="002A7EC0" w:rsidRDefault="002A7EC0" w:rsidP="002A7EC0">
            <w:pPr>
              <w:rPr>
                <w:rFonts w:eastAsia="MS Mincho" w:cs="Times New Roman"/>
              </w:rPr>
            </w:pPr>
            <w:r w:rsidRPr="002A7EC0">
              <w:rPr>
                <w:rFonts w:eastAsia="MS Mincho" w:cs="Times New Roman"/>
              </w:rPr>
              <w:t>Predictive analytics, AI tools for freight and route optimization globally transferable</w:t>
            </w:r>
          </w:p>
        </w:tc>
      </w:tr>
      <w:tr w:rsidR="002A7EC0" w:rsidRPr="002A7EC0" w14:paraId="2737A3A9" w14:textId="77777777" w:rsidTr="00087F27">
        <w:tc>
          <w:tcPr>
            <w:tcW w:w="1728" w:type="dxa"/>
          </w:tcPr>
          <w:p w14:paraId="571C2C4A" w14:textId="77777777" w:rsidR="002A7EC0" w:rsidRPr="002A7EC0" w:rsidRDefault="002A7EC0" w:rsidP="002A7EC0">
            <w:pPr>
              <w:rPr>
                <w:rFonts w:eastAsia="MS Mincho" w:cs="Times New Roman"/>
              </w:rPr>
            </w:pPr>
            <w:r w:rsidRPr="002A7EC0">
              <w:rPr>
                <w:rFonts w:eastAsia="MS Mincho" w:cs="Times New Roman"/>
              </w:rPr>
              <w:t>12</w:t>
            </w:r>
          </w:p>
        </w:tc>
        <w:tc>
          <w:tcPr>
            <w:tcW w:w="1728" w:type="dxa"/>
          </w:tcPr>
          <w:p w14:paraId="6EDBEAEC" w14:textId="77777777" w:rsidR="002A7EC0" w:rsidRPr="002A7EC0" w:rsidRDefault="002A7EC0" w:rsidP="002A7EC0">
            <w:pPr>
              <w:rPr>
                <w:rFonts w:eastAsia="MS Mincho" w:cs="Times New Roman"/>
              </w:rPr>
            </w:pPr>
            <w:r w:rsidRPr="002A7EC0">
              <w:rPr>
                <w:rFonts w:eastAsia="MS Mincho" w:cs="Times New Roman"/>
              </w:rPr>
              <w:t>Unlocking Africa’s Trade Potential Through Digital Innovation</w:t>
            </w:r>
          </w:p>
        </w:tc>
        <w:tc>
          <w:tcPr>
            <w:tcW w:w="1728" w:type="dxa"/>
          </w:tcPr>
          <w:p w14:paraId="05D049FD" w14:textId="77777777" w:rsidR="002A7EC0" w:rsidRPr="002A7EC0" w:rsidRDefault="002A7EC0" w:rsidP="002A7EC0">
            <w:pPr>
              <w:rPr>
                <w:rFonts w:eastAsia="MS Mincho" w:cs="Times New Roman"/>
              </w:rPr>
            </w:pPr>
            <w:r w:rsidRPr="002A7EC0">
              <w:rPr>
                <w:rFonts w:eastAsia="MS Mincho" w:cs="Times New Roman"/>
              </w:rPr>
              <w:t>Grey Literature</w:t>
            </w:r>
          </w:p>
        </w:tc>
        <w:tc>
          <w:tcPr>
            <w:tcW w:w="1728" w:type="dxa"/>
          </w:tcPr>
          <w:p w14:paraId="22B311E7" w14:textId="77777777" w:rsidR="002A7EC0" w:rsidRPr="002A7EC0" w:rsidRDefault="002A7EC0" w:rsidP="002A7EC0">
            <w:pPr>
              <w:rPr>
                <w:rFonts w:eastAsia="MS Mincho" w:cs="Times New Roman"/>
              </w:rPr>
            </w:pPr>
            <w:r w:rsidRPr="002A7EC0">
              <w:rPr>
                <w:rFonts w:eastAsia="MS Mincho" w:cs="Times New Roman"/>
              </w:rPr>
              <w:t>2024</w:t>
            </w:r>
          </w:p>
        </w:tc>
        <w:tc>
          <w:tcPr>
            <w:tcW w:w="1728" w:type="dxa"/>
          </w:tcPr>
          <w:p w14:paraId="4AC29E17" w14:textId="77777777" w:rsidR="002A7EC0" w:rsidRPr="002A7EC0" w:rsidRDefault="002A7EC0" w:rsidP="002A7EC0">
            <w:pPr>
              <w:rPr>
                <w:rFonts w:eastAsia="MS Mincho" w:cs="Times New Roman"/>
              </w:rPr>
            </w:pPr>
            <w:r w:rsidRPr="002A7EC0">
              <w:rPr>
                <w:rFonts w:eastAsia="MS Mincho" w:cs="Times New Roman"/>
              </w:rPr>
              <w:t>Africa-focused customs and AI logistics tools (TLIP, Cargo Seer)</w:t>
            </w:r>
          </w:p>
        </w:tc>
      </w:tr>
      <w:tr w:rsidR="002A7EC0" w:rsidRPr="002A7EC0" w14:paraId="674C7129" w14:textId="77777777" w:rsidTr="00087F27">
        <w:tc>
          <w:tcPr>
            <w:tcW w:w="1728" w:type="dxa"/>
          </w:tcPr>
          <w:p w14:paraId="1C8E52ED" w14:textId="77777777" w:rsidR="002A7EC0" w:rsidRPr="002A7EC0" w:rsidRDefault="002A7EC0" w:rsidP="002A7EC0">
            <w:pPr>
              <w:rPr>
                <w:rFonts w:eastAsia="MS Mincho" w:cs="Times New Roman"/>
              </w:rPr>
            </w:pPr>
            <w:r w:rsidRPr="002A7EC0">
              <w:rPr>
                <w:rFonts w:eastAsia="MS Mincho" w:cs="Times New Roman"/>
              </w:rPr>
              <w:t>13</w:t>
            </w:r>
          </w:p>
        </w:tc>
        <w:tc>
          <w:tcPr>
            <w:tcW w:w="1728" w:type="dxa"/>
          </w:tcPr>
          <w:p w14:paraId="1B102158" w14:textId="77777777" w:rsidR="002A7EC0" w:rsidRPr="002A7EC0" w:rsidRDefault="002A7EC0" w:rsidP="002A7EC0">
            <w:pPr>
              <w:rPr>
                <w:rFonts w:eastAsia="MS Mincho" w:cs="Times New Roman"/>
              </w:rPr>
            </w:pPr>
            <w:r w:rsidRPr="002A7EC0">
              <w:rPr>
                <w:rFonts w:eastAsia="MS Mincho" w:cs="Times New Roman"/>
              </w:rPr>
              <w:t>Digital Trade for Development</w:t>
            </w:r>
          </w:p>
        </w:tc>
        <w:tc>
          <w:tcPr>
            <w:tcW w:w="1728" w:type="dxa"/>
          </w:tcPr>
          <w:p w14:paraId="54DBFF3D" w14:textId="77777777" w:rsidR="002A7EC0" w:rsidRPr="002A7EC0" w:rsidRDefault="002A7EC0" w:rsidP="002A7EC0">
            <w:pPr>
              <w:rPr>
                <w:rFonts w:eastAsia="MS Mincho" w:cs="Times New Roman"/>
              </w:rPr>
            </w:pPr>
            <w:r w:rsidRPr="002A7EC0">
              <w:rPr>
                <w:rFonts w:eastAsia="MS Mincho" w:cs="Times New Roman"/>
              </w:rPr>
              <w:t>Grey Literature</w:t>
            </w:r>
          </w:p>
        </w:tc>
        <w:tc>
          <w:tcPr>
            <w:tcW w:w="1728" w:type="dxa"/>
          </w:tcPr>
          <w:p w14:paraId="16DBB1F0" w14:textId="77777777" w:rsidR="002A7EC0" w:rsidRPr="002A7EC0" w:rsidRDefault="002A7EC0" w:rsidP="002A7EC0">
            <w:pPr>
              <w:rPr>
                <w:rFonts w:eastAsia="MS Mincho" w:cs="Times New Roman"/>
              </w:rPr>
            </w:pPr>
            <w:r w:rsidRPr="002A7EC0">
              <w:rPr>
                <w:rFonts w:eastAsia="MS Mincho" w:cs="Times New Roman"/>
              </w:rPr>
              <w:t>2023</w:t>
            </w:r>
          </w:p>
        </w:tc>
        <w:tc>
          <w:tcPr>
            <w:tcW w:w="1728" w:type="dxa"/>
          </w:tcPr>
          <w:p w14:paraId="0545F173" w14:textId="77777777" w:rsidR="002A7EC0" w:rsidRPr="002A7EC0" w:rsidRDefault="002A7EC0" w:rsidP="002A7EC0">
            <w:pPr>
              <w:rPr>
                <w:rFonts w:eastAsia="MS Mincho" w:cs="Times New Roman"/>
              </w:rPr>
            </w:pPr>
            <w:r w:rsidRPr="002A7EC0">
              <w:rPr>
                <w:rFonts w:eastAsia="MS Mincho" w:cs="Times New Roman"/>
              </w:rPr>
              <w:t>AI-driven solutions for trade facilitation across Africa; mentions Canada–Africa trade corridors</w:t>
            </w:r>
          </w:p>
        </w:tc>
      </w:tr>
      <w:tr w:rsidR="002A7EC0" w:rsidRPr="002A7EC0" w14:paraId="1C5233F0" w14:textId="77777777" w:rsidTr="00087F27">
        <w:tc>
          <w:tcPr>
            <w:tcW w:w="1728" w:type="dxa"/>
          </w:tcPr>
          <w:p w14:paraId="7A9E2E6C" w14:textId="77777777" w:rsidR="002A7EC0" w:rsidRPr="002A7EC0" w:rsidRDefault="002A7EC0" w:rsidP="002A7EC0">
            <w:pPr>
              <w:rPr>
                <w:rFonts w:eastAsia="MS Mincho" w:cs="Times New Roman"/>
              </w:rPr>
            </w:pPr>
            <w:r w:rsidRPr="002A7EC0">
              <w:rPr>
                <w:rFonts w:eastAsia="MS Mincho" w:cs="Times New Roman"/>
              </w:rPr>
              <w:t>14</w:t>
            </w:r>
          </w:p>
        </w:tc>
        <w:tc>
          <w:tcPr>
            <w:tcW w:w="1728" w:type="dxa"/>
          </w:tcPr>
          <w:p w14:paraId="2167E118" w14:textId="77777777" w:rsidR="002A7EC0" w:rsidRPr="002A7EC0" w:rsidRDefault="002A7EC0" w:rsidP="002A7EC0">
            <w:pPr>
              <w:rPr>
                <w:rFonts w:eastAsia="MS Mincho" w:cs="Times New Roman"/>
              </w:rPr>
            </w:pPr>
            <w:r w:rsidRPr="002A7EC0">
              <w:rPr>
                <w:rFonts w:eastAsia="MS Mincho" w:cs="Times New Roman"/>
              </w:rPr>
              <w:t>White Paper on Use of AI in Trade Facilitation</w:t>
            </w:r>
          </w:p>
        </w:tc>
        <w:tc>
          <w:tcPr>
            <w:tcW w:w="1728" w:type="dxa"/>
          </w:tcPr>
          <w:p w14:paraId="293312F0" w14:textId="77777777" w:rsidR="002A7EC0" w:rsidRPr="002A7EC0" w:rsidRDefault="002A7EC0" w:rsidP="002A7EC0">
            <w:pPr>
              <w:rPr>
                <w:rFonts w:eastAsia="MS Mincho" w:cs="Times New Roman"/>
              </w:rPr>
            </w:pPr>
            <w:r w:rsidRPr="002A7EC0">
              <w:rPr>
                <w:rFonts w:eastAsia="MS Mincho" w:cs="Times New Roman"/>
              </w:rPr>
              <w:t>Grey Literature</w:t>
            </w:r>
          </w:p>
        </w:tc>
        <w:tc>
          <w:tcPr>
            <w:tcW w:w="1728" w:type="dxa"/>
          </w:tcPr>
          <w:p w14:paraId="276A4406" w14:textId="77777777" w:rsidR="002A7EC0" w:rsidRPr="002A7EC0" w:rsidRDefault="002A7EC0" w:rsidP="002A7EC0">
            <w:pPr>
              <w:rPr>
                <w:rFonts w:eastAsia="MS Mincho" w:cs="Times New Roman"/>
              </w:rPr>
            </w:pPr>
            <w:r w:rsidRPr="002A7EC0">
              <w:rPr>
                <w:rFonts w:eastAsia="MS Mincho" w:cs="Times New Roman"/>
              </w:rPr>
              <w:t>2023</w:t>
            </w:r>
          </w:p>
        </w:tc>
        <w:tc>
          <w:tcPr>
            <w:tcW w:w="1728" w:type="dxa"/>
          </w:tcPr>
          <w:p w14:paraId="32C074EB" w14:textId="77777777" w:rsidR="002A7EC0" w:rsidRPr="002A7EC0" w:rsidRDefault="002A7EC0" w:rsidP="002A7EC0">
            <w:pPr>
              <w:rPr>
                <w:rFonts w:eastAsia="MS Mincho" w:cs="Times New Roman"/>
              </w:rPr>
            </w:pPr>
            <w:r w:rsidRPr="002A7EC0">
              <w:rPr>
                <w:rFonts w:eastAsia="MS Mincho" w:cs="Times New Roman"/>
              </w:rPr>
              <w:t>AI logistics functions: customs, anomaly detection, predictive modeling, trade efficiency</w:t>
            </w:r>
          </w:p>
        </w:tc>
      </w:tr>
      <w:tr w:rsidR="002A7EC0" w:rsidRPr="002A7EC0" w14:paraId="3BC357E5" w14:textId="77777777" w:rsidTr="00087F27">
        <w:tc>
          <w:tcPr>
            <w:tcW w:w="1728" w:type="dxa"/>
          </w:tcPr>
          <w:p w14:paraId="189F4C7E" w14:textId="77777777" w:rsidR="002A7EC0" w:rsidRPr="002A7EC0" w:rsidRDefault="002A7EC0" w:rsidP="002A7EC0">
            <w:pPr>
              <w:rPr>
                <w:rFonts w:eastAsia="MS Mincho" w:cs="Times New Roman"/>
              </w:rPr>
            </w:pPr>
            <w:r w:rsidRPr="002A7EC0">
              <w:rPr>
                <w:rFonts w:eastAsia="MS Mincho" w:cs="Times New Roman"/>
              </w:rPr>
              <w:t>15</w:t>
            </w:r>
          </w:p>
        </w:tc>
        <w:tc>
          <w:tcPr>
            <w:tcW w:w="1728" w:type="dxa"/>
          </w:tcPr>
          <w:p w14:paraId="32462A22" w14:textId="77777777" w:rsidR="002A7EC0" w:rsidRPr="002A7EC0" w:rsidRDefault="002A7EC0" w:rsidP="002A7EC0">
            <w:pPr>
              <w:rPr>
                <w:rFonts w:eastAsia="MS Mincho" w:cs="Times New Roman"/>
              </w:rPr>
            </w:pPr>
            <w:r w:rsidRPr="002A7EC0">
              <w:rPr>
                <w:rFonts w:eastAsia="MS Mincho" w:cs="Times New Roman"/>
              </w:rPr>
              <w:t>AI in Africa – Successfully Harnessing Artificial Intelligence</w:t>
            </w:r>
          </w:p>
        </w:tc>
        <w:tc>
          <w:tcPr>
            <w:tcW w:w="1728" w:type="dxa"/>
          </w:tcPr>
          <w:p w14:paraId="48CB2235" w14:textId="77777777" w:rsidR="002A7EC0" w:rsidRPr="002A7EC0" w:rsidRDefault="002A7EC0" w:rsidP="002A7EC0">
            <w:pPr>
              <w:rPr>
                <w:rFonts w:eastAsia="MS Mincho" w:cs="Times New Roman"/>
              </w:rPr>
            </w:pPr>
            <w:r w:rsidRPr="002A7EC0">
              <w:rPr>
                <w:rFonts w:eastAsia="MS Mincho" w:cs="Times New Roman"/>
              </w:rPr>
              <w:t>Grey Literature</w:t>
            </w:r>
          </w:p>
        </w:tc>
        <w:tc>
          <w:tcPr>
            <w:tcW w:w="1728" w:type="dxa"/>
          </w:tcPr>
          <w:p w14:paraId="33EC2C83" w14:textId="77777777" w:rsidR="002A7EC0" w:rsidRPr="002A7EC0" w:rsidRDefault="002A7EC0" w:rsidP="002A7EC0">
            <w:pPr>
              <w:rPr>
                <w:rFonts w:eastAsia="MS Mincho" w:cs="Times New Roman"/>
              </w:rPr>
            </w:pPr>
            <w:r w:rsidRPr="002A7EC0">
              <w:rPr>
                <w:rFonts w:eastAsia="MS Mincho" w:cs="Times New Roman"/>
              </w:rPr>
              <w:t>2024</w:t>
            </w:r>
          </w:p>
        </w:tc>
        <w:tc>
          <w:tcPr>
            <w:tcW w:w="1728" w:type="dxa"/>
          </w:tcPr>
          <w:p w14:paraId="06746E97" w14:textId="77777777" w:rsidR="002A7EC0" w:rsidRPr="002A7EC0" w:rsidRDefault="002A7EC0" w:rsidP="002A7EC0">
            <w:pPr>
              <w:rPr>
                <w:rFonts w:eastAsia="MS Mincho" w:cs="Times New Roman"/>
              </w:rPr>
            </w:pPr>
            <w:r w:rsidRPr="002A7EC0">
              <w:rPr>
                <w:rFonts w:eastAsia="MS Mincho" w:cs="Times New Roman"/>
              </w:rPr>
              <w:t>Covers AfCFTA, IDRC (Canada) support, and AI logistics applications in cross-border African trade</w:t>
            </w:r>
          </w:p>
        </w:tc>
      </w:tr>
      <w:tr w:rsidR="002A7EC0" w:rsidRPr="002A7EC0" w14:paraId="0E1F3682" w14:textId="77777777" w:rsidTr="00087F27">
        <w:tc>
          <w:tcPr>
            <w:tcW w:w="1728" w:type="dxa"/>
          </w:tcPr>
          <w:p w14:paraId="500FB924" w14:textId="77777777" w:rsidR="002A7EC0" w:rsidRPr="002A7EC0" w:rsidRDefault="002A7EC0" w:rsidP="002A7EC0">
            <w:pPr>
              <w:rPr>
                <w:rFonts w:eastAsia="MS Mincho" w:cs="Times New Roman"/>
              </w:rPr>
            </w:pPr>
            <w:r w:rsidRPr="002A7EC0">
              <w:rPr>
                <w:rFonts w:eastAsia="MS Mincho" w:cs="Times New Roman"/>
              </w:rPr>
              <w:t>16</w:t>
            </w:r>
          </w:p>
        </w:tc>
        <w:tc>
          <w:tcPr>
            <w:tcW w:w="1728" w:type="dxa"/>
          </w:tcPr>
          <w:p w14:paraId="063E88D3" w14:textId="77777777" w:rsidR="002A7EC0" w:rsidRPr="002A7EC0" w:rsidRDefault="002A7EC0" w:rsidP="002A7EC0">
            <w:pPr>
              <w:rPr>
                <w:rFonts w:eastAsia="MS Mincho" w:cs="Times New Roman"/>
              </w:rPr>
            </w:pPr>
            <w:r w:rsidRPr="002A7EC0">
              <w:rPr>
                <w:rFonts w:eastAsia="MS Mincho" w:cs="Times New Roman"/>
              </w:rPr>
              <w:t>Leading Not Lagging: Africa’s GenAI Opportunity</w:t>
            </w:r>
          </w:p>
        </w:tc>
        <w:tc>
          <w:tcPr>
            <w:tcW w:w="1728" w:type="dxa"/>
          </w:tcPr>
          <w:p w14:paraId="2813CBF6" w14:textId="77777777" w:rsidR="002A7EC0" w:rsidRPr="002A7EC0" w:rsidRDefault="002A7EC0" w:rsidP="002A7EC0">
            <w:pPr>
              <w:rPr>
                <w:rFonts w:eastAsia="MS Mincho" w:cs="Times New Roman"/>
              </w:rPr>
            </w:pPr>
            <w:r w:rsidRPr="002A7EC0">
              <w:rPr>
                <w:rFonts w:eastAsia="MS Mincho" w:cs="Times New Roman"/>
              </w:rPr>
              <w:t>Grey Literature</w:t>
            </w:r>
          </w:p>
        </w:tc>
        <w:tc>
          <w:tcPr>
            <w:tcW w:w="1728" w:type="dxa"/>
          </w:tcPr>
          <w:p w14:paraId="1A8476E2" w14:textId="77777777" w:rsidR="002A7EC0" w:rsidRPr="002A7EC0" w:rsidRDefault="002A7EC0" w:rsidP="002A7EC0">
            <w:pPr>
              <w:rPr>
                <w:rFonts w:eastAsia="MS Mincho" w:cs="Times New Roman"/>
              </w:rPr>
            </w:pPr>
            <w:r w:rsidRPr="002A7EC0">
              <w:rPr>
                <w:rFonts w:eastAsia="MS Mincho" w:cs="Times New Roman"/>
              </w:rPr>
              <w:t>2024</w:t>
            </w:r>
          </w:p>
        </w:tc>
        <w:tc>
          <w:tcPr>
            <w:tcW w:w="1728" w:type="dxa"/>
          </w:tcPr>
          <w:p w14:paraId="66D17FC3" w14:textId="77777777" w:rsidR="002A7EC0" w:rsidRPr="002A7EC0" w:rsidRDefault="002A7EC0" w:rsidP="002A7EC0">
            <w:pPr>
              <w:rPr>
                <w:rFonts w:eastAsia="MS Mincho" w:cs="Times New Roman"/>
              </w:rPr>
            </w:pPr>
            <w:r w:rsidRPr="002A7EC0">
              <w:rPr>
                <w:rFonts w:eastAsia="MS Mincho" w:cs="Times New Roman"/>
              </w:rPr>
              <w:t>Highlights logistics and SME-relevant use cases of GenAI across Africa; supports digital logistics efforts</w:t>
            </w:r>
          </w:p>
        </w:tc>
      </w:tr>
      <w:tr w:rsidR="002A7EC0" w:rsidRPr="002A7EC0" w14:paraId="3DC6E7F0" w14:textId="77777777" w:rsidTr="00087F27">
        <w:tc>
          <w:tcPr>
            <w:tcW w:w="1728" w:type="dxa"/>
          </w:tcPr>
          <w:p w14:paraId="5E7AC475" w14:textId="77777777" w:rsidR="002A7EC0" w:rsidRPr="002A7EC0" w:rsidRDefault="002A7EC0" w:rsidP="002A7EC0">
            <w:pPr>
              <w:rPr>
                <w:rFonts w:eastAsia="MS Mincho" w:cs="Times New Roman"/>
              </w:rPr>
            </w:pPr>
            <w:r w:rsidRPr="002A7EC0">
              <w:rPr>
                <w:rFonts w:eastAsia="MS Mincho" w:cs="Times New Roman"/>
              </w:rPr>
              <w:t>17</w:t>
            </w:r>
          </w:p>
        </w:tc>
        <w:tc>
          <w:tcPr>
            <w:tcW w:w="1728" w:type="dxa"/>
          </w:tcPr>
          <w:p w14:paraId="26CFB54A" w14:textId="77777777" w:rsidR="002A7EC0" w:rsidRPr="002A7EC0" w:rsidRDefault="002A7EC0" w:rsidP="002A7EC0">
            <w:pPr>
              <w:rPr>
                <w:rFonts w:eastAsia="MS Mincho" w:cs="Times New Roman"/>
              </w:rPr>
            </w:pPr>
            <w:r w:rsidRPr="002A7EC0">
              <w:rPr>
                <w:rFonts w:eastAsia="MS Mincho" w:cs="Times New Roman"/>
              </w:rPr>
              <w:t>Redefining Success: A New Playbook for African Fintech Leaders</w:t>
            </w:r>
          </w:p>
        </w:tc>
        <w:tc>
          <w:tcPr>
            <w:tcW w:w="1728" w:type="dxa"/>
          </w:tcPr>
          <w:p w14:paraId="096AAA3C" w14:textId="77777777" w:rsidR="002A7EC0" w:rsidRPr="002A7EC0" w:rsidRDefault="002A7EC0" w:rsidP="002A7EC0">
            <w:pPr>
              <w:rPr>
                <w:rFonts w:eastAsia="MS Mincho" w:cs="Times New Roman"/>
              </w:rPr>
            </w:pPr>
            <w:r w:rsidRPr="002A7EC0">
              <w:rPr>
                <w:rFonts w:eastAsia="MS Mincho" w:cs="Times New Roman"/>
              </w:rPr>
              <w:t>Grey Literature</w:t>
            </w:r>
          </w:p>
        </w:tc>
        <w:tc>
          <w:tcPr>
            <w:tcW w:w="1728" w:type="dxa"/>
          </w:tcPr>
          <w:p w14:paraId="5C1164CF" w14:textId="77777777" w:rsidR="002A7EC0" w:rsidRPr="002A7EC0" w:rsidRDefault="002A7EC0" w:rsidP="002A7EC0">
            <w:pPr>
              <w:rPr>
                <w:rFonts w:eastAsia="MS Mincho" w:cs="Times New Roman"/>
              </w:rPr>
            </w:pPr>
            <w:r w:rsidRPr="002A7EC0">
              <w:rPr>
                <w:rFonts w:eastAsia="MS Mincho" w:cs="Times New Roman"/>
              </w:rPr>
              <w:t>2024</w:t>
            </w:r>
          </w:p>
        </w:tc>
        <w:tc>
          <w:tcPr>
            <w:tcW w:w="1728" w:type="dxa"/>
          </w:tcPr>
          <w:p w14:paraId="22554F10" w14:textId="77777777" w:rsidR="002A7EC0" w:rsidRPr="002A7EC0" w:rsidRDefault="002A7EC0" w:rsidP="002A7EC0">
            <w:pPr>
              <w:rPr>
                <w:rFonts w:eastAsia="MS Mincho" w:cs="Times New Roman"/>
              </w:rPr>
            </w:pPr>
            <w:r w:rsidRPr="002A7EC0">
              <w:rPr>
                <w:rFonts w:eastAsia="MS Mincho" w:cs="Times New Roman"/>
              </w:rPr>
              <w:t>Blends SME digital platforms with logistics tech; supports supply chain access through AI integrations</w:t>
            </w:r>
          </w:p>
        </w:tc>
      </w:tr>
      <w:tr w:rsidR="002A7EC0" w:rsidRPr="002A7EC0" w14:paraId="2BDD5E3B" w14:textId="77777777" w:rsidTr="00087F27">
        <w:tc>
          <w:tcPr>
            <w:tcW w:w="1728" w:type="dxa"/>
          </w:tcPr>
          <w:p w14:paraId="12BCB4D6" w14:textId="77777777" w:rsidR="002A7EC0" w:rsidRPr="002A7EC0" w:rsidRDefault="002A7EC0" w:rsidP="002A7EC0">
            <w:pPr>
              <w:rPr>
                <w:rFonts w:eastAsia="MS Mincho" w:cs="Times New Roman"/>
              </w:rPr>
            </w:pPr>
            <w:r w:rsidRPr="002A7EC0">
              <w:rPr>
                <w:rFonts w:eastAsia="MS Mincho" w:cs="Times New Roman"/>
              </w:rPr>
              <w:t>18</w:t>
            </w:r>
          </w:p>
        </w:tc>
        <w:tc>
          <w:tcPr>
            <w:tcW w:w="1728" w:type="dxa"/>
          </w:tcPr>
          <w:p w14:paraId="6C7236A1" w14:textId="77777777" w:rsidR="002A7EC0" w:rsidRPr="002A7EC0" w:rsidRDefault="002A7EC0" w:rsidP="002A7EC0">
            <w:pPr>
              <w:rPr>
                <w:rFonts w:eastAsia="MS Mincho" w:cs="Times New Roman"/>
              </w:rPr>
            </w:pPr>
            <w:r w:rsidRPr="002A7EC0">
              <w:rPr>
                <w:rFonts w:eastAsia="MS Mincho" w:cs="Times New Roman"/>
              </w:rPr>
              <w:t>AI-Enhanced Digital Maritime Logistics Platform – LTIC Use Case</w:t>
            </w:r>
          </w:p>
        </w:tc>
        <w:tc>
          <w:tcPr>
            <w:tcW w:w="1728" w:type="dxa"/>
          </w:tcPr>
          <w:p w14:paraId="74A6A3DD" w14:textId="77777777" w:rsidR="002A7EC0" w:rsidRPr="002A7EC0" w:rsidRDefault="002A7EC0" w:rsidP="002A7EC0">
            <w:pPr>
              <w:rPr>
                <w:rFonts w:eastAsia="MS Mincho" w:cs="Times New Roman"/>
              </w:rPr>
            </w:pPr>
            <w:r w:rsidRPr="002A7EC0">
              <w:rPr>
                <w:rFonts w:eastAsia="MS Mincho" w:cs="Times New Roman"/>
              </w:rPr>
              <w:t>Grey Literature</w:t>
            </w:r>
          </w:p>
        </w:tc>
        <w:tc>
          <w:tcPr>
            <w:tcW w:w="1728" w:type="dxa"/>
          </w:tcPr>
          <w:p w14:paraId="37E94C59" w14:textId="77777777" w:rsidR="002A7EC0" w:rsidRPr="002A7EC0" w:rsidRDefault="002A7EC0" w:rsidP="002A7EC0">
            <w:pPr>
              <w:rPr>
                <w:rFonts w:eastAsia="MS Mincho" w:cs="Times New Roman"/>
              </w:rPr>
            </w:pPr>
            <w:r w:rsidRPr="002A7EC0">
              <w:rPr>
                <w:rFonts w:eastAsia="MS Mincho" w:cs="Times New Roman"/>
              </w:rPr>
              <w:t>2023</w:t>
            </w:r>
          </w:p>
        </w:tc>
        <w:tc>
          <w:tcPr>
            <w:tcW w:w="1728" w:type="dxa"/>
          </w:tcPr>
          <w:p w14:paraId="0C22BDF0" w14:textId="77777777" w:rsidR="002A7EC0" w:rsidRPr="002A7EC0" w:rsidRDefault="002A7EC0" w:rsidP="002A7EC0">
            <w:pPr>
              <w:rPr>
                <w:rFonts w:eastAsia="MS Mincho" w:cs="Times New Roman"/>
              </w:rPr>
            </w:pPr>
            <w:r w:rsidRPr="002A7EC0">
              <w:rPr>
                <w:rFonts w:eastAsia="MS Mincho" w:cs="Times New Roman"/>
              </w:rPr>
              <w:t>AI maritime logistics platform with real-time optimization and port management features</w:t>
            </w:r>
          </w:p>
        </w:tc>
      </w:tr>
      <w:tr w:rsidR="002A7EC0" w:rsidRPr="002A7EC0" w14:paraId="022A29A1" w14:textId="77777777" w:rsidTr="00087F27">
        <w:tc>
          <w:tcPr>
            <w:tcW w:w="1728" w:type="dxa"/>
          </w:tcPr>
          <w:p w14:paraId="6674C031" w14:textId="77777777" w:rsidR="002A7EC0" w:rsidRPr="002A7EC0" w:rsidRDefault="002A7EC0" w:rsidP="002A7EC0">
            <w:pPr>
              <w:rPr>
                <w:rFonts w:eastAsia="MS Mincho" w:cs="Times New Roman"/>
              </w:rPr>
            </w:pPr>
            <w:r w:rsidRPr="002A7EC0">
              <w:rPr>
                <w:rFonts w:eastAsia="MS Mincho" w:cs="Times New Roman"/>
              </w:rPr>
              <w:t>19</w:t>
            </w:r>
          </w:p>
        </w:tc>
        <w:tc>
          <w:tcPr>
            <w:tcW w:w="1728" w:type="dxa"/>
          </w:tcPr>
          <w:p w14:paraId="27FE11F0" w14:textId="77777777" w:rsidR="002A7EC0" w:rsidRPr="002A7EC0" w:rsidRDefault="002A7EC0" w:rsidP="002A7EC0">
            <w:pPr>
              <w:rPr>
                <w:rFonts w:eastAsia="MS Mincho" w:cs="Times New Roman"/>
              </w:rPr>
            </w:pPr>
            <w:r w:rsidRPr="002A7EC0">
              <w:rPr>
                <w:rFonts w:eastAsia="MS Mincho" w:cs="Times New Roman"/>
              </w:rPr>
              <w:t>Effectiveness and Efficiency of AI in Boosting Customs Performance – Uganda RECTS Case Study</w:t>
            </w:r>
          </w:p>
        </w:tc>
        <w:tc>
          <w:tcPr>
            <w:tcW w:w="1728" w:type="dxa"/>
          </w:tcPr>
          <w:p w14:paraId="5902DA82" w14:textId="77777777" w:rsidR="002A7EC0" w:rsidRPr="002A7EC0" w:rsidRDefault="002A7EC0" w:rsidP="002A7EC0">
            <w:pPr>
              <w:rPr>
                <w:rFonts w:eastAsia="MS Mincho" w:cs="Times New Roman"/>
              </w:rPr>
            </w:pPr>
            <w:r w:rsidRPr="002A7EC0">
              <w:rPr>
                <w:rFonts w:eastAsia="MS Mincho" w:cs="Times New Roman"/>
              </w:rPr>
              <w:t>Grey Literature</w:t>
            </w:r>
          </w:p>
        </w:tc>
        <w:tc>
          <w:tcPr>
            <w:tcW w:w="1728" w:type="dxa"/>
          </w:tcPr>
          <w:p w14:paraId="5D85A184" w14:textId="77777777" w:rsidR="002A7EC0" w:rsidRPr="002A7EC0" w:rsidRDefault="002A7EC0" w:rsidP="002A7EC0">
            <w:pPr>
              <w:rPr>
                <w:rFonts w:eastAsia="MS Mincho" w:cs="Times New Roman"/>
              </w:rPr>
            </w:pPr>
            <w:r w:rsidRPr="002A7EC0">
              <w:rPr>
                <w:rFonts w:eastAsia="MS Mincho" w:cs="Times New Roman"/>
              </w:rPr>
              <w:t>2024</w:t>
            </w:r>
          </w:p>
        </w:tc>
        <w:tc>
          <w:tcPr>
            <w:tcW w:w="1728" w:type="dxa"/>
          </w:tcPr>
          <w:p w14:paraId="6A921B31" w14:textId="77777777" w:rsidR="002A7EC0" w:rsidRPr="002A7EC0" w:rsidRDefault="002A7EC0" w:rsidP="002A7EC0">
            <w:pPr>
              <w:rPr>
                <w:rFonts w:eastAsia="MS Mincho" w:cs="Times New Roman"/>
              </w:rPr>
            </w:pPr>
            <w:r w:rsidRPr="002A7EC0">
              <w:rPr>
                <w:rFonts w:eastAsia="MS Mincho" w:cs="Times New Roman"/>
              </w:rPr>
              <w:t>Operational AI use in customs processing and fraud detection in East Africa</w:t>
            </w:r>
          </w:p>
        </w:tc>
      </w:tr>
      <w:tr w:rsidR="002A7EC0" w:rsidRPr="002A7EC0" w14:paraId="7983FADE" w14:textId="77777777" w:rsidTr="00087F27">
        <w:tc>
          <w:tcPr>
            <w:tcW w:w="1728" w:type="dxa"/>
          </w:tcPr>
          <w:p w14:paraId="268BBE83" w14:textId="77777777" w:rsidR="002A7EC0" w:rsidRPr="002A7EC0" w:rsidRDefault="002A7EC0" w:rsidP="002A7EC0">
            <w:pPr>
              <w:rPr>
                <w:rFonts w:eastAsia="MS Mincho" w:cs="Times New Roman"/>
              </w:rPr>
            </w:pPr>
            <w:r w:rsidRPr="002A7EC0">
              <w:rPr>
                <w:rFonts w:eastAsia="MS Mincho" w:cs="Times New Roman"/>
              </w:rPr>
              <w:t>20</w:t>
            </w:r>
          </w:p>
        </w:tc>
        <w:tc>
          <w:tcPr>
            <w:tcW w:w="1728" w:type="dxa"/>
          </w:tcPr>
          <w:p w14:paraId="5A1863D5" w14:textId="77777777" w:rsidR="002A7EC0" w:rsidRPr="002A7EC0" w:rsidRDefault="002A7EC0" w:rsidP="002A7EC0">
            <w:pPr>
              <w:rPr>
                <w:rFonts w:eastAsia="MS Mincho" w:cs="Times New Roman"/>
              </w:rPr>
            </w:pPr>
            <w:r w:rsidRPr="002A7EC0">
              <w:rPr>
                <w:rFonts w:eastAsia="MS Mincho" w:cs="Times New Roman"/>
              </w:rPr>
              <w:t>Trading with Intelligence</w:t>
            </w:r>
          </w:p>
        </w:tc>
        <w:tc>
          <w:tcPr>
            <w:tcW w:w="1728" w:type="dxa"/>
          </w:tcPr>
          <w:p w14:paraId="74BAD4B7" w14:textId="77777777" w:rsidR="002A7EC0" w:rsidRPr="002A7EC0" w:rsidRDefault="002A7EC0" w:rsidP="002A7EC0">
            <w:pPr>
              <w:rPr>
                <w:rFonts w:eastAsia="MS Mincho" w:cs="Times New Roman"/>
              </w:rPr>
            </w:pPr>
            <w:r w:rsidRPr="002A7EC0">
              <w:rPr>
                <w:rFonts w:eastAsia="MS Mincho" w:cs="Times New Roman"/>
              </w:rPr>
              <w:t>Grey Literature</w:t>
            </w:r>
          </w:p>
        </w:tc>
        <w:tc>
          <w:tcPr>
            <w:tcW w:w="1728" w:type="dxa"/>
          </w:tcPr>
          <w:p w14:paraId="3E7F77BA" w14:textId="77777777" w:rsidR="002A7EC0" w:rsidRPr="002A7EC0" w:rsidRDefault="002A7EC0" w:rsidP="002A7EC0">
            <w:pPr>
              <w:rPr>
                <w:rFonts w:eastAsia="MS Mincho" w:cs="Times New Roman"/>
              </w:rPr>
            </w:pPr>
            <w:r w:rsidRPr="002A7EC0">
              <w:rPr>
                <w:rFonts w:eastAsia="MS Mincho" w:cs="Times New Roman"/>
              </w:rPr>
              <w:t>2023</w:t>
            </w:r>
          </w:p>
        </w:tc>
        <w:tc>
          <w:tcPr>
            <w:tcW w:w="1728" w:type="dxa"/>
          </w:tcPr>
          <w:p w14:paraId="3B20EF2A" w14:textId="77777777" w:rsidR="002A7EC0" w:rsidRPr="002A7EC0" w:rsidRDefault="002A7EC0" w:rsidP="002A7EC0">
            <w:pPr>
              <w:rPr>
                <w:rFonts w:eastAsia="MS Mincho" w:cs="Times New Roman"/>
              </w:rPr>
            </w:pPr>
            <w:r w:rsidRPr="002A7EC0">
              <w:rPr>
                <w:rFonts w:eastAsia="MS Mincho" w:cs="Times New Roman"/>
              </w:rPr>
              <w:t>AI-enhanced trade platforms including customs AI; relevant for cross-border SME logistics</w:t>
            </w:r>
          </w:p>
        </w:tc>
      </w:tr>
      <w:tr w:rsidR="002A7EC0" w:rsidRPr="002A7EC0" w14:paraId="64EB0FA4" w14:textId="77777777" w:rsidTr="00087F27">
        <w:tc>
          <w:tcPr>
            <w:tcW w:w="1728" w:type="dxa"/>
          </w:tcPr>
          <w:p w14:paraId="573C03F8" w14:textId="77777777" w:rsidR="002A7EC0" w:rsidRPr="002A7EC0" w:rsidRDefault="002A7EC0" w:rsidP="002A7EC0">
            <w:pPr>
              <w:rPr>
                <w:rFonts w:eastAsia="MS Mincho" w:cs="Times New Roman"/>
              </w:rPr>
            </w:pPr>
            <w:r w:rsidRPr="002A7EC0">
              <w:rPr>
                <w:rFonts w:eastAsia="MS Mincho" w:cs="Times New Roman"/>
              </w:rPr>
              <w:t>21</w:t>
            </w:r>
          </w:p>
        </w:tc>
        <w:tc>
          <w:tcPr>
            <w:tcW w:w="1728" w:type="dxa"/>
          </w:tcPr>
          <w:p w14:paraId="34711B89" w14:textId="77777777" w:rsidR="002A7EC0" w:rsidRPr="002A7EC0" w:rsidRDefault="002A7EC0" w:rsidP="002A7EC0">
            <w:pPr>
              <w:rPr>
                <w:rFonts w:eastAsia="MS Mincho" w:cs="Times New Roman"/>
              </w:rPr>
            </w:pPr>
            <w:r w:rsidRPr="002A7EC0">
              <w:rPr>
                <w:rFonts w:eastAsia="MS Mincho" w:cs="Times New Roman"/>
              </w:rPr>
              <w:t>TIR 2025 – UN Technology and Innovation Report</w:t>
            </w:r>
          </w:p>
        </w:tc>
        <w:tc>
          <w:tcPr>
            <w:tcW w:w="1728" w:type="dxa"/>
          </w:tcPr>
          <w:p w14:paraId="723A1375" w14:textId="77777777" w:rsidR="002A7EC0" w:rsidRPr="002A7EC0" w:rsidRDefault="002A7EC0" w:rsidP="002A7EC0">
            <w:pPr>
              <w:rPr>
                <w:rFonts w:eastAsia="MS Mincho" w:cs="Times New Roman"/>
              </w:rPr>
            </w:pPr>
            <w:r w:rsidRPr="002A7EC0">
              <w:rPr>
                <w:rFonts w:eastAsia="MS Mincho" w:cs="Times New Roman"/>
              </w:rPr>
              <w:t>Grey Literature</w:t>
            </w:r>
          </w:p>
        </w:tc>
        <w:tc>
          <w:tcPr>
            <w:tcW w:w="1728" w:type="dxa"/>
          </w:tcPr>
          <w:p w14:paraId="390974A7" w14:textId="77777777" w:rsidR="002A7EC0" w:rsidRPr="002A7EC0" w:rsidRDefault="002A7EC0" w:rsidP="002A7EC0">
            <w:pPr>
              <w:rPr>
                <w:rFonts w:eastAsia="MS Mincho" w:cs="Times New Roman"/>
              </w:rPr>
            </w:pPr>
            <w:r w:rsidRPr="002A7EC0">
              <w:rPr>
                <w:rFonts w:eastAsia="MS Mincho" w:cs="Times New Roman"/>
              </w:rPr>
              <w:t>2025</w:t>
            </w:r>
          </w:p>
        </w:tc>
        <w:tc>
          <w:tcPr>
            <w:tcW w:w="1728" w:type="dxa"/>
          </w:tcPr>
          <w:p w14:paraId="3ACCFBF7" w14:textId="77777777" w:rsidR="002A7EC0" w:rsidRPr="002A7EC0" w:rsidRDefault="002A7EC0" w:rsidP="002A7EC0">
            <w:pPr>
              <w:rPr>
                <w:rFonts w:eastAsia="MS Mincho" w:cs="Times New Roman"/>
              </w:rPr>
            </w:pPr>
            <w:r w:rsidRPr="002A7EC0">
              <w:rPr>
                <w:rFonts w:eastAsia="MS Mincho" w:cs="Times New Roman"/>
              </w:rPr>
              <w:t>Covers AI-enabled customs/TIR route facilitation, relevant to Canada–Africa logistics</w:t>
            </w:r>
          </w:p>
        </w:tc>
      </w:tr>
      <w:tr w:rsidR="002A7EC0" w:rsidRPr="002A7EC0" w14:paraId="057112BB" w14:textId="77777777" w:rsidTr="00087F27">
        <w:tc>
          <w:tcPr>
            <w:tcW w:w="1728" w:type="dxa"/>
          </w:tcPr>
          <w:p w14:paraId="28C3E969" w14:textId="77777777" w:rsidR="002A7EC0" w:rsidRPr="002A7EC0" w:rsidRDefault="002A7EC0" w:rsidP="002A7EC0">
            <w:pPr>
              <w:rPr>
                <w:rFonts w:eastAsia="MS Mincho" w:cs="Times New Roman"/>
              </w:rPr>
            </w:pPr>
            <w:r w:rsidRPr="002A7EC0">
              <w:rPr>
                <w:rFonts w:eastAsia="MS Mincho" w:cs="Times New Roman"/>
              </w:rPr>
              <w:t>22</w:t>
            </w:r>
          </w:p>
        </w:tc>
        <w:tc>
          <w:tcPr>
            <w:tcW w:w="1728" w:type="dxa"/>
          </w:tcPr>
          <w:p w14:paraId="7EDE2B05" w14:textId="77777777" w:rsidR="002A7EC0" w:rsidRPr="002A7EC0" w:rsidRDefault="002A7EC0" w:rsidP="002A7EC0">
            <w:pPr>
              <w:rPr>
                <w:rFonts w:eastAsia="MS Mincho" w:cs="Times New Roman"/>
              </w:rPr>
            </w:pPr>
            <w:r w:rsidRPr="002A7EC0">
              <w:rPr>
                <w:rFonts w:eastAsia="MS Mincho" w:cs="Times New Roman"/>
              </w:rPr>
              <w:t>Navigating Success: AI + No-code Logistics Tools</w:t>
            </w:r>
          </w:p>
        </w:tc>
        <w:tc>
          <w:tcPr>
            <w:tcW w:w="1728" w:type="dxa"/>
          </w:tcPr>
          <w:p w14:paraId="2C2562C4" w14:textId="77777777" w:rsidR="002A7EC0" w:rsidRPr="002A7EC0" w:rsidRDefault="002A7EC0" w:rsidP="002A7EC0">
            <w:pPr>
              <w:rPr>
                <w:rFonts w:eastAsia="MS Mincho" w:cs="Times New Roman"/>
              </w:rPr>
            </w:pPr>
            <w:r w:rsidRPr="002A7EC0">
              <w:rPr>
                <w:rFonts w:eastAsia="MS Mincho" w:cs="Times New Roman"/>
              </w:rPr>
              <w:t>Industry Report</w:t>
            </w:r>
          </w:p>
        </w:tc>
        <w:tc>
          <w:tcPr>
            <w:tcW w:w="1728" w:type="dxa"/>
          </w:tcPr>
          <w:p w14:paraId="314ACE19" w14:textId="77777777" w:rsidR="002A7EC0" w:rsidRPr="002A7EC0" w:rsidRDefault="002A7EC0" w:rsidP="002A7EC0">
            <w:pPr>
              <w:rPr>
                <w:rFonts w:eastAsia="MS Mincho" w:cs="Times New Roman"/>
              </w:rPr>
            </w:pPr>
            <w:r w:rsidRPr="002A7EC0">
              <w:rPr>
                <w:rFonts w:eastAsia="MS Mincho" w:cs="Times New Roman"/>
              </w:rPr>
              <w:t>2023</w:t>
            </w:r>
          </w:p>
        </w:tc>
        <w:tc>
          <w:tcPr>
            <w:tcW w:w="1728" w:type="dxa"/>
          </w:tcPr>
          <w:p w14:paraId="1DD16735" w14:textId="77777777" w:rsidR="002A7EC0" w:rsidRPr="002A7EC0" w:rsidRDefault="002A7EC0" w:rsidP="002A7EC0">
            <w:pPr>
              <w:rPr>
                <w:rFonts w:eastAsia="MS Mincho" w:cs="Times New Roman"/>
              </w:rPr>
            </w:pPr>
            <w:r w:rsidRPr="002A7EC0">
              <w:rPr>
                <w:rFonts w:eastAsia="MS Mincho" w:cs="Times New Roman"/>
              </w:rPr>
              <w:t>AI tools for route planning and supply chain visibility; SME-friendly no-code platform</w:t>
            </w:r>
          </w:p>
        </w:tc>
      </w:tr>
      <w:tr w:rsidR="002A7EC0" w:rsidRPr="002A7EC0" w14:paraId="7C0A87D5" w14:textId="77777777" w:rsidTr="00087F27">
        <w:tc>
          <w:tcPr>
            <w:tcW w:w="1728" w:type="dxa"/>
          </w:tcPr>
          <w:p w14:paraId="5DE8456E" w14:textId="77777777" w:rsidR="002A7EC0" w:rsidRPr="002A7EC0" w:rsidRDefault="002A7EC0" w:rsidP="002A7EC0">
            <w:pPr>
              <w:rPr>
                <w:rFonts w:eastAsia="MS Mincho" w:cs="Times New Roman"/>
              </w:rPr>
            </w:pPr>
            <w:r w:rsidRPr="002A7EC0">
              <w:rPr>
                <w:rFonts w:eastAsia="MS Mincho" w:cs="Times New Roman"/>
              </w:rPr>
              <w:t>23</w:t>
            </w:r>
          </w:p>
        </w:tc>
        <w:tc>
          <w:tcPr>
            <w:tcW w:w="1728" w:type="dxa"/>
          </w:tcPr>
          <w:p w14:paraId="32BC8153" w14:textId="77777777" w:rsidR="002A7EC0" w:rsidRPr="002A7EC0" w:rsidRDefault="002A7EC0" w:rsidP="002A7EC0">
            <w:pPr>
              <w:rPr>
                <w:rFonts w:eastAsia="MS Mincho" w:cs="Times New Roman"/>
              </w:rPr>
            </w:pPr>
            <w:r w:rsidRPr="002A7EC0">
              <w:rPr>
                <w:rFonts w:eastAsia="MS Mincho" w:cs="Times New Roman"/>
              </w:rPr>
              <w:t>2025 Vision for the Future of Air Cargo Facilities</w:t>
            </w:r>
          </w:p>
        </w:tc>
        <w:tc>
          <w:tcPr>
            <w:tcW w:w="1728" w:type="dxa"/>
          </w:tcPr>
          <w:p w14:paraId="04BA2A5E" w14:textId="77777777" w:rsidR="002A7EC0" w:rsidRPr="002A7EC0" w:rsidRDefault="002A7EC0" w:rsidP="002A7EC0">
            <w:pPr>
              <w:rPr>
                <w:rFonts w:eastAsia="MS Mincho" w:cs="Times New Roman"/>
              </w:rPr>
            </w:pPr>
            <w:r w:rsidRPr="002A7EC0">
              <w:rPr>
                <w:rFonts w:eastAsia="MS Mincho" w:cs="Times New Roman"/>
              </w:rPr>
              <w:t>Industry Report</w:t>
            </w:r>
          </w:p>
        </w:tc>
        <w:tc>
          <w:tcPr>
            <w:tcW w:w="1728" w:type="dxa"/>
          </w:tcPr>
          <w:p w14:paraId="74F80A1F" w14:textId="77777777" w:rsidR="002A7EC0" w:rsidRPr="002A7EC0" w:rsidRDefault="002A7EC0" w:rsidP="002A7EC0">
            <w:pPr>
              <w:rPr>
                <w:rFonts w:eastAsia="MS Mincho" w:cs="Times New Roman"/>
              </w:rPr>
            </w:pPr>
            <w:r w:rsidRPr="002A7EC0">
              <w:rPr>
                <w:rFonts w:eastAsia="MS Mincho" w:cs="Times New Roman"/>
              </w:rPr>
              <w:t>2025</w:t>
            </w:r>
          </w:p>
        </w:tc>
        <w:tc>
          <w:tcPr>
            <w:tcW w:w="1728" w:type="dxa"/>
          </w:tcPr>
          <w:p w14:paraId="6AA94D62" w14:textId="77777777" w:rsidR="002A7EC0" w:rsidRPr="002A7EC0" w:rsidRDefault="002A7EC0" w:rsidP="002A7EC0">
            <w:pPr>
              <w:rPr>
                <w:rFonts w:eastAsia="MS Mincho" w:cs="Times New Roman"/>
              </w:rPr>
            </w:pPr>
            <w:r w:rsidRPr="002A7EC0">
              <w:rPr>
                <w:rFonts w:eastAsia="MS Mincho" w:cs="Times New Roman"/>
              </w:rPr>
              <w:t>AI, automation, and robotics in cargo logistics applicable globally</w:t>
            </w:r>
          </w:p>
        </w:tc>
      </w:tr>
      <w:tr w:rsidR="002A7EC0" w:rsidRPr="002A7EC0" w14:paraId="4EA24F24" w14:textId="77777777" w:rsidTr="00087F27">
        <w:tc>
          <w:tcPr>
            <w:tcW w:w="1728" w:type="dxa"/>
          </w:tcPr>
          <w:p w14:paraId="3B09F169" w14:textId="77777777" w:rsidR="002A7EC0" w:rsidRPr="002A7EC0" w:rsidRDefault="002A7EC0" w:rsidP="002A7EC0">
            <w:pPr>
              <w:rPr>
                <w:rFonts w:eastAsia="MS Mincho" w:cs="Times New Roman"/>
              </w:rPr>
            </w:pPr>
            <w:r w:rsidRPr="002A7EC0">
              <w:rPr>
                <w:rFonts w:eastAsia="MS Mincho" w:cs="Times New Roman"/>
              </w:rPr>
              <w:t>24</w:t>
            </w:r>
          </w:p>
        </w:tc>
        <w:tc>
          <w:tcPr>
            <w:tcW w:w="1728" w:type="dxa"/>
          </w:tcPr>
          <w:p w14:paraId="077F2CE1" w14:textId="77777777" w:rsidR="002A7EC0" w:rsidRPr="002A7EC0" w:rsidRDefault="002A7EC0" w:rsidP="002A7EC0">
            <w:pPr>
              <w:rPr>
                <w:rFonts w:eastAsia="MS Mincho" w:cs="Times New Roman"/>
              </w:rPr>
            </w:pPr>
            <w:r w:rsidRPr="002A7EC0">
              <w:rPr>
                <w:rFonts w:eastAsia="MS Mincho" w:cs="Times New Roman"/>
              </w:rPr>
              <w:t>Supply Chain Risk Management: Leveraging AI</w:t>
            </w:r>
          </w:p>
        </w:tc>
        <w:tc>
          <w:tcPr>
            <w:tcW w:w="1728" w:type="dxa"/>
          </w:tcPr>
          <w:p w14:paraId="34E95E26" w14:textId="77777777" w:rsidR="002A7EC0" w:rsidRPr="002A7EC0" w:rsidRDefault="002A7EC0" w:rsidP="002A7EC0">
            <w:pPr>
              <w:rPr>
                <w:rFonts w:eastAsia="MS Mincho" w:cs="Times New Roman"/>
              </w:rPr>
            </w:pPr>
            <w:r w:rsidRPr="002A7EC0">
              <w:rPr>
                <w:rFonts w:eastAsia="MS Mincho" w:cs="Times New Roman"/>
              </w:rPr>
              <w:t>Industry Report</w:t>
            </w:r>
          </w:p>
        </w:tc>
        <w:tc>
          <w:tcPr>
            <w:tcW w:w="1728" w:type="dxa"/>
          </w:tcPr>
          <w:p w14:paraId="77CDAA4C" w14:textId="77777777" w:rsidR="002A7EC0" w:rsidRPr="002A7EC0" w:rsidRDefault="002A7EC0" w:rsidP="002A7EC0">
            <w:pPr>
              <w:rPr>
                <w:rFonts w:eastAsia="MS Mincho" w:cs="Times New Roman"/>
              </w:rPr>
            </w:pPr>
            <w:r w:rsidRPr="002A7EC0">
              <w:rPr>
                <w:rFonts w:eastAsia="MS Mincho" w:cs="Times New Roman"/>
              </w:rPr>
              <w:t>2024</w:t>
            </w:r>
          </w:p>
        </w:tc>
        <w:tc>
          <w:tcPr>
            <w:tcW w:w="1728" w:type="dxa"/>
          </w:tcPr>
          <w:p w14:paraId="280B254A" w14:textId="77777777" w:rsidR="002A7EC0" w:rsidRPr="002A7EC0" w:rsidRDefault="002A7EC0" w:rsidP="002A7EC0">
            <w:pPr>
              <w:rPr>
                <w:rFonts w:eastAsia="MS Mincho" w:cs="Times New Roman"/>
              </w:rPr>
            </w:pPr>
            <w:r w:rsidRPr="002A7EC0">
              <w:rPr>
                <w:rFonts w:eastAsia="MS Mincho" w:cs="Times New Roman"/>
              </w:rPr>
              <w:t>AI applied for predictive risk in logistics networks; trade-relevant</w:t>
            </w:r>
          </w:p>
        </w:tc>
      </w:tr>
      <w:tr w:rsidR="002A7EC0" w:rsidRPr="002A7EC0" w14:paraId="3E17BD02" w14:textId="77777777" w:rsidTr="00087F27">
        <w:tc>
          <w:tcPr>
            <w:tcW w:w="1728" w:type="dxa"/>
          </w:tcPr>
          <w:p w14:paraId="43C2E7F4" w14:textId="77777777" w:rsidR="002A7EC0" w:rsidRPr="002A7EC0" w:rsidRDefault="002A7EC0" w:rsidP="002A7EC0">
            <w:pPr>
              <w:rPr>
                <w:rFonts w:eastAsia="MS Mincho" w:cs="Times New Roman"/>
              </w:rPr>
            </w:pPr>
            <w:r w:rsidRPr="002A7EC0">
              <w:rPr>
                <w:rFonts w:eastAsia="MS Mincho" w:cs="Times New Roman"/>
              </w:rPr>
              <w:t>25</w:t>
            </w:r>
          </w:p>
        </w:tc>
        <w:tc>
          <w:tcPr>
            <w:tcW w:w="1728" w:type="dxa"/>
          </w:tcPr>
          <w:p w14:paraId="2749473F" w14:textId="77777777" w:rsidR="002A7EC0" w:rsidRPr="002A7EC0" w:rsidRDefault="002A7EC0" w:rsidP="002A7EC0">
            <w:pPr>
              <w:rPr>
                <w:rFonts w:eastAsia="MS Mincho" w:cs="Times New Roman"/>
              </w:rPr>
            </w:pPr>
            <w:r w:rsidRPr="002A7EC0">
              <w:rPr>
                <w:rFonts w:eastAsia="MS Mincho" w:cs="Times New Roman"/>
              </w:rPr>
              <w:t>Successfully Harnessing AI in Africa</w:t>
            </w:r>
          </w:p>
        </w:tc>
        <w:tc>
          <w:tcPr>
            <w:tcW w:w="1728" w:type="dxa"/>
          </w:tcPr>
          <w:p w14:paraId="413EF9ED" w14:textId="77777777" w:rsidR="002A7EC0" w:rsidRPr="002A7EC0" w:rsidRDefault="002A7EC0" w:rsidP="002A7EC0">
            <w:pPr>
              <w:rPr>
                <w:rFonts w:eastAsia="MS Mincho" w:cs="Times New Roman"/>
              </w:rPr>
            </w:pPr>
            <w:r w:rsidRPr="002A7EC0">
              <w:rPr>
                <w:rFonts w:eastAsia="MS Mincho" w:cs="Times New Roman"/>
              </w:rPr>
              <w:t>Grey Literature</w:t>
            </w:r>
          </w:p>
        </w:tc>
        <w:tc>
          <w:tcPr>
            <w:tcW w:w="1728" w:type="dxa"/>
          </w:tcPr>
          <w:p w14:paraId="2806E239" w14:textId="77777777" w:rsidR="002A7EC0" w:rsidRPr="002A7EC0" w:rsidRDefault="002A7EC0" w:rsidP="002A7EC0">
            <w:pPr>
              <w:rPr>
                <w:rFonts w:eastAsia="MS Mincho" w:cs="Times New Roman"/>
              </w:rPr>
            </w:pPr>
            <w:r w:rsidRPr="002A7EC0">
              <w:rPr>
                <w:rFonts w:eastAsia="MS Mincho" w:cs="Times New Roman"/>
              </w:rPr>
              <w:t>2024</w:t>
            </w:r>
          </w:p>
        </w:tc>
        <w:tc>
          <w:tcPr>
            <w:tcW w:w="1728" w:type="dxa"/>
          </w:tcPr>
          <w:p w14:paraId="2B21787A" w14:textId="77777777" w:rsidR="002A7EC0" w:rsidRPr="002A7EC0" w:rsidRDefault="002A7EC0" w:rsidP="002A7EC0">
            <w:pPr>
              <w:rPr>
                <w:rFonts w:eastAsia="MS Mincho" w:cs="Times New Roman"/>
              </w:rPr>
            </w:pPr>
            <w:r w:rsidRPr="002A7EC0">
              <w:rPr>
                <w:rFonts w:eastAsia="MS Mincho" w:cs="Times New Roman"/>
              </w:rPr>
              <w:t>Used by IDRC, GIZ, and African agencies for AI in logistics; SME and policy focus</w:t>
            </w:r>
          </w:p>
        </w:tc>
      </w:tr>
      <w:tr w:rsidR="002A7EC0" w:rsidRPr="002A7EC0" w14:paraId="2BC9EBFE" w14:textId="77777777" w:rsidTr="00087F27">
        <w:tc>
          <w:tcPr>
            <w:tcW w:w="1728" w:type="dxa"/>
          </w:tcPr>
          <w:p w14:paraId="2FBAC3A7" w14:textId="77777777" w:rsidR="002A7EC0" w:rsidRPr="002A7EC0" w:rsidRDefault="002A7EC0" w:rsidP="002A7EC0">
            <w:pPr>
              <w:rPr>
                <w:rFonts w:eastAsia="MS Mincho" w:cs="Times New Roman"/>
              </w:rPr>
            </w:pPr>
            <w:r w:rsidRPr="002A7EC0">
              <w:rPr>
                <w:rFonts w:eastAsia="MS Mincho" w:cs="Times New Roman"/>
              </w:rPr>
              <w:t>26</w:t>
            </w:r>
          </w:p>
        </w:tc>
        <w:tc>
          <w:tcPr>
            <w:tcW w:w="1728" w:type="dxa"/>
          </w:tcPr>
          <w:p w14:paraId="2AF0B3E9" w14:textId="77777777" w:rsidR="002A7EC0" w:rsidRPr="002A7EC0" w:rsidRDefault="002A7EC0" w:rsidP="002A7EC0">
            <w:pPr>
              <w:rPr>
                <w:rFonts w:eastAsia="MS Mincho" w:cs="Times New Roman"/>
              </w:rPr>
            </w:pPr>
            <w:r w:rsidRPr="002A7EC0">
              <w:rPr>
                <w:rFonts w:eastAsia="MS Mincho" w:cs="Times New Roman"/>
              </w:rPr>
              <w:t>AI in Customs Performance (RECTS – Duplicate Entry for Coverage)</w:t>
            </w:r>
          </w:p>
        </w:tc>
        <w:tc>
          <w:tcPr>
            <w:tcW w:w="1728" w:type="dxa"/>
          </w:tcPr>
          <w:p w14:paraId="6F32CE1A" w14:textId="77777777" w:rsidR="002A7EC0" w:rsidRPr="002A7EC0" w:rsidRDefault="002A7EC0" w:rsidP="002A7EC0">
            <w:pPr>
              <w:rPr>
                <w:rFonts w:eastAsia="MS Mincho" w:cs="Times New Roman"/>
              </w:rPr>
            </w:pPr>
            <w:r w:rsidRPr="002A7EC0">
              <w:rPr>
                <w:rFonts w:eastAsia="MS Mincho" w:cs="Times New Roman"/>
              </w:rPr>
              <w:t>Grey Literature</w:t>
            </w:r>
          </w:p>
        </w:tc>
        <w:tc>
          <w:tcPr>
            <w:tcW w:w="1728" w:type="dxa"/>
          </w:tcPr>
          <w:p w14:paraId="0B19C132" w14:textId="77777777" w:rsidR="002A7EC0" w:rsidRPr="002A7EC0" w:rsidRDefault="002A7EC0" w:rsidP="002A7EC0">
            <w:pPr>
              <w:rPr>
                <w:rFonts w:eastAsia="MS Mincho" w:cs="Times New Roman"/>
              </w:rPr>
            </w:pPr>
            <w:r w:rsidRPr="002A7EC0">
              <w:rPr>
                <w:rFonts w:eastAsia="MS Mincho" w:cs="Times New Roman"/>
              </w:rPr>
              <w:t>2024</w:t>
            </w:r>
          </w:p>
        </w:tc>
        <w:tc>
          <w:tcPr>
            <w:tcW w:w="1728" w:type="dxa"/>
          </w:tcPr>
          <w:p w14:paraId="7615577A" w14:textId="77777777" w:rsidR="002A7EC0" w:rsidRPr="002A7EC0" w:rsidRDefault="002A7EC0" w:rsidP="002A7EC0">
            <w:pPr>
              <w:rPr>
                <w:rFonts w:eastAsia="MS Mincho" w:cs="Times New Roman"/>
              </w:rPr>
            </w:pPr>
            <w:r w:rsidRPr="002A7EC0">
              <w:rPr>
                <w:rFonts w:eastAsia="MS Mincho" w:cs="Times New Roman"/>
              </w:rPr>
              <w:t>Duplicate entry used for depth in evaluation of regional AI customs systems</w:t>
            </w:r>
          </w:p>
        </w:tc>
      </w:tr>
      <w:tr w:rsidR="002A7EC0" w:rsidRPr="002A7EC0" w14:paraId="52C69231" w14:textId="77777777" w:rsidTr="00087F27">
        <w:tc>
          <w:tcPr>
            <w:tcW w:w="1728" w:type="dxa"/>
          </w:tcPr>
          <w:p w14:paraId="7C6F2EBC" w14:textId="77777777" w:rsidR="002A7EC0" w:rsidRPr="002A7EC0" w:rsidRDefault="002A7EC0" w:rsidP="002A7EC0">
            <w:pPr>
              <w:rPr>
                <w:rFonts w:eastAsia="MS Mincho" w:cs="Times New Roman"/>
              </w:rPr>
            </w:pPr>
            <w:r w:rsidRPr="002A7EC0">
              <w:rPr>
                <w:rFonts w:eastAsia="MS Mincho" w:cs="Times New Roman"/>
              </w:rPr>
              <w:t>27</w:t>
            </w:r>
          </w:p>
        </w:tc>
        <w:tc>
          <w:tcPr>
            <w:tcW w:w="1728" w:type="dxa"/>
          </w:tcPr>
          <w:p w14:paraId="5060DCBB" w14:textId="77777777" w:rsidR="002A7EC0" w:rsidRPr="002A7EC0" w:rsidRDefault="002A7EC0" w:rsidP="002A7EC0">
            <w:pPr>
              <w:rPr>
                <w:rFonts w:eastAsia="MS Mincho" w:cs="Times New Roman"/>
              </w:rPr>
            </w:pPr>
            <w:r w:rsidRPr="002A7EC0">
              <w:rPr>
                <w:rFonts w:eastAsia="MS Mincho" w:cs="Times New Roman"/>
              </w:rPr>
              <w:t>CIAT Trade and AI Background Integration</w:t>
            </w:r>
          </w:p>
        </w:tc>
        <w:tc>
          <w:tcPr>
            <w:tcW w:w="1728" w:type="dxa"/>
          </w:tcPr>
          <w:p w14:paraId="2F00C448" w14:textId="77777777" w:rsidR="002A7EC0" w:rsidRPr="002A7EC0" w:rsidRDefault="002A7EC0" w:rsidP="002A7EC0">
            <w:pPr>
              <w:rPr>
                <w:rFonts w:eastAsia="MS Mincho" w:cs="Times New Roman"/>
              </w:rPr>
            </w:pPr>
            <w:r w:rsidRPr="002A7EC0">
              <w:rPr>
                <w:rFonts w:eastAsia="MS Mincho" w:cs="Times New Roman"/>
              </w:rPr>
              <w:t>Grey Literature</w:t>
            </w:r>
          </w:p>
        </w:tc>
        <w:tc>
          <w:tcPr>
            <w:tcW w:w="1728" w:type="dxa"/>
          </w:tcPr>
          <w:p w14:paraId="4B76C989" w14:textId="77777777" w:rsidR="002A7EC0" w:rsidRPr="002A7EC0" w:rsidRDefault="002A7EC0" w:rsidP="002A7EC0">
            <w:pPr>
              <w:rPr>
                <w:rFonts w:eastAsia="MS Mincho" w:cs="Times New Roman"/>
              </w:rPr>
            </w:pPr>
            <w:r w:rsidRPr="002A7EC0">
              <w:rPr>
                <w:rFonts w:eastAsia="MS Mincho" w:cs="Times New Roman"/>
              </w:rPr>
              <w:t>2023</w:t>
            </w:r>
          </w:p>
        </w:tc>
        <w:tc>
          <w:tcPr>
            <w:tcW w:w="1728" w:type="dxa"/>
          </w:tcPr>
          <w:p w14:paraId="271E5C45" w14:textId="77777777" w:rsidR="002A7EC0" w:rsidRPr="002A7EC0" w:rsidRDefault="002A7EC0" w:rsidP="002A7EC0">
            <w:pPr>
              <w:rPr>
                <w:rFonts w:eastAsia="MS Mincho" w:cs="Times New Roman"/>
              </w:rPr>
            </w:pPr>
            <w:r w:rsidRPr="002A7EC0">
              <w:rPr>
                <w:rFonts w:eastAsia="MS Mincho" w:cs="Times New Roman"/>
              </w:rPr>
              <w:t>Used as contextual support document for AI and trade in Africa</w:t>
            </w:r>
          </w:p>
        </w:tc>
      </w:tr>
    </w:tbl>
    <w:p w14:paraId="0C2871E0" w14:textId="77777777" w:rsidR="00C57DC6" w:rsidRPr="004239AE" w:rsidRDefault="00C57DC6" w:rsidP="00F543D5">
      <w:pPr>
        <w:pStyle w:val="Heading1"/>
        <w:ind w:left="0"/>
        <w:rPr>
          <w:rFonts w:ascii="Trebuchet MS" w:hAnsi="Trebuchet MS"/>
        </w:rPr>
      </w:pPr>
    </w:p>
    <w:p w14:paraId="431436DD" w14:textId="77777777" w:rsidR="006F6049" w:rsidRPr="006F6049" w:rsidRDefault="006F6049" w:rsidP="006F6049">
      <w:pPr>
        <w:keepNext/>
        <w:keepLines/>
        <w:widowControl/>
        <w:autoSpaceDE/>
        <w:autoSpaceDN/>
        <w:spacing w:before="480" w:line="276" w:lineRule="auto"/>
        <w:outlineLvl w:val="0"/>
        <w:rPr>
          <w:rFonts w:eastAsia="MS Gothic" w:cs="Times New Roman"/>
          <w:b/>
          <w:bCs/>
          <w:sz w:val="28"/>
          <w:szCs w:val="28"/>
        </w:rPr>
      </w:pPr>
      <w:bookmarkStart w:id="357" w:name="_Toc205281612"/>
      <w:r w:rsidRPr="006F6049">
        <w:rPr>
          <w:rFonts w:eastAsia="MS Gothic" w:cs="Times New Roman"/>
          <w:b/>
          <w:bCs/>
          <w:sz w:val="28"/>
          <w:szCs w:val="28"/>
        </w:rPr>
        <w:t>Appendix B: Tool Extraction Table</w:t>
      </w:r>
      <w:bookmarkEnd w:id="357"/>
    </w:p>
    <w:p w14:paraId="7989A6E8" w14:textId="68890D37" w:rsidR="006F6049" w:rsidRPr="006F6049" w:rsidRDefault="006F6049" w:rsidP="006F6049">
      <w:pPr>
        <w:widowControl/>
        <w:autoSpaceDE/>
        <w:autoSpaceDN/>
        <w:spacing w:after="200" w:line="276" w:lineRule="auto"/>
        <w:rPr>
          <w:rFonts w:eastAsia="MS Mincho" w:cs="Times New Roman"/>
        </w:rPr>
      </w:pPr>
      <w:r w:rsidRPr="006F6049">
        <w:rPr>
          <w:rFonts w:eastAsia="MS Mincho" w:cs="Times New Roman"/>
        </w:rPr>
        <w:t xml:space="preserve">This appendix presents a summary of key attributes extracted for AI-driven logistics tools evaluated in this study. Information was compiled from vendor websites, peer-reviewed literature, and product </w:t>
      </w:r>
      <w:r w:rsidR="00F543D5" w:rsidRPr="004239AE">
        <w:rPr>
          <w:rFonts w:eastAsia="MS Mincho" w:cs="Times New Roman"/>
        </w:rPr>
        <w:t>white papers</w:t>
      </w:r>
      <w:r w:rsidRPr="006F6049">
        <w:rPr>
          <w:rFonts w:eastAsia="MS Mincho" w:cs="Times New Roman"/>
        </w:rPr>
        <w:t>. This table supported classification and evaluation tasks discussed in Chapters 3 and 4.</w:t>
      </w:r>
    </w:p>
    <w:tbl>
      <w:tblPr>
        <w:tblStyle w:val="TableGrid5"/>
        <w:tblW w:w="8890" w:type="dxa"/>
        <w:tblLook w:val="04A0" w:firstRow="1" w:lastRow="0" w:firstColumn="1" w:lastColumn="0" w:noHBand="0" w:noVBand="1"/>
      </w:tblPr>
      <w:tblGrid>
        <w:gridCol w:w="556"/>
        <w:gridCol w:w="1886"/>
        <w:gridCol w:w="1747"/>
        <w:gridCol w:w="1838"/>
        <w:gridCol w:w="1673"/>
        <w:gridCol w:w="1769"/>
      </w:tblGrid>
      <w:tr w:rsidR="006F6049" w:rsidRPr="006F6049" w14:paraId="3CA9D31A" w14:textId="77777777" w:rsidTr="00087F27">
        <w:tc>
          <w:tcPr>
            <w:tcW w:w="504" w:type="dxa"/>
          </w:tcPr>
          <w:p w14:paraId="30D4FE54" w14:textId="77777777" w:rsidR="006F6049" w:rsidRPr="006F6049" w:rsidRDefault="006F6049" w:rsidP="006F6049">
            <w:pPr>
              <w:rPr>
                <w:rFonts w:eastAsia="MS Mincho" w:cs="Times New Roman"/>
              </w:rPr>
            </w:pPr>
            <w:r w:rsidRPr="006F6049">
              <w:rPr>
                <w:rFonts w:eastAsia="MS Mincho" w:cs="Times New Roman"/>
              </w:rPr>
              <w:t>No.</w:t>
            </w:r>
          </w:p>
        </w:tc>
        <w:tc>
          <w:tcPr>
            <w:tcW w:w="1740" w:type="dxa"/>
          </w:tcPr>
          <w:p w14:paraId="762DB3A7" w14:textId="77777777" w:rsidR="006F6049" w:rsidRPr="006F6049" w:rsidRDefault="006F6049" w:rsidP="006F6049">
            <w:pPr>
              <w:rPr>
                <w:rFonts w:eastAsia="MS Mincho" w:cs="Times New Roman"/>
              </w:rPr>
            </w:pPr>
            <w:r w:rsidRPr="006F6049">
              <w:rPr>
                <w:rFonts w:eastAsia="MS Mincho" w:cs="Times New Roman"/>
              </w:rPr>
              <w:t>Tool Name</w:t>
            </w:r>
          </w:p>
        </w:tc>
        <w:tc>
          <w:tcPr>
            <w:tcW w:w="1590" w:type="dxa"/>
          </w:tcPr>
          <w:p w14:paraId="52521763" w14:textId="77777777" w:rsidR="006F6049" w:rsidRPr="006F6049" w:rsidRDefault="006F6049" w:rsidP="006F6049">
            <w:pPr>
              <w:rPr>
                <w:rFonts w:eastAsia="MS Mincho" w:cs="Times New Roman"/>
              </w:rPr>
            </w:pPr>
            <w:r w:rsidRPr="006F6049">
              <w:rPr>
                <w:rFonts w:eastAsia="MS Mincho" w:cs="Times New Roman"/>
              </w:rPr>
              <w:t>Category</w:t>
            </w:r>
          </w:p>
        </w:tc>
        <w:tc>
          <w:tcPr>
            <w:tcW w:w="1654" w:type="dxa"/>
          </w:tcPr>
          <w:p w14:paraId="32580569" w14:textId="77777777" w:rsidR="006F6049" w:rsidRPr="006F6049" w:rsidRDefault="006F6049" w:rsidP="006F6049">
            <w:pPr>
              <w:rPr>
                <w:rFonts w:eastAsia="MS Mincho" w:cs="Times New Roman"/>
              </w:rPr>
            </w:pPr>
            <w:r w:rsidRPr="006F6049">
              <w:rPr>
                <w:rFonts w:eastAsia="MS Mincho" w:cs="Times New Roman"/>
              </w:rPr>
              <w:t>Use Case / Function</w:t>
            </w:r>
          </w:p>
        </w:tc>
        <w:tc>
          <w:tcPr>
            <w:tcW w:w="1797" w:type="dxa"/>
          </w:tcPr>
          <w:p w14:paraId="75D45BD1" w14:textId="77777777" w:rsidR="006F6049" w:rsidRPr="006F6049" w:rsidRDefault="006F6049" w:rsidP="006F6049">
            <w:pPr>
              <w:rPr>
                <w:rFonts w:eastAsia="MS Mincho" w:cs="Times New Roman"/>
              </w:rPr>
            </w:pPr>
            <w:r w:rsidRPr="006F6049">
              <w:rPr>
                <w:rFonts w:eastAsia="MS Mincho" w:cs="Times New Roman"/>
              </w:rPr>
              <w:t>AI Features</w:t>
            </w:r>
          </w:p>
        </w:tc>
        <w:tc>
          <w:tcPr>
            <w:tcW w:w="1605" w:type="dxa"/>
          </w:tcPr>
          <w:p w14:paraId="6ED3567C" w14:textId="77777777" w:rsidR="006F6049" w:rsidRPr="006F6049" w:rsidRDefault="006F6049" w:rsidP="006F6049">
            <w:pPr>
              <w:rPr>
                <w:rFonts w:eastAsia="MS Mincho" w:cs="Times New Roman"/>
              </w:rPr>
            </w:pPr>
            <w:r w:rsidRPr="006F6049">
              <w:rPr>
                <w:rFonts w:eastAsia="MS Mincho" w:cs="Times New Roman"/>
              </w:rPr>
              <w:t>Trade Region Fit</w:t>
            </w:r>
          </w:p>
        </w:tc>
      </w:tr>
      <w:tr w:rsidR="006F6049" w:rsidRPr="006F6049" w14:paraId="010787D7" w14:textId="77777777" w:rsidTr="00087F27">
        <w:tc>
          <w:tcPr>
            <w:tcW w:w="504" w:type="dxa"/>
          </w:tcPr>
          <w:p w14:paraId="5A145041" w14:textId="77777777" w:rsidR="006F6049" w:rsidRPr="006F6049" w:rsidRDefault="006F6049" w:rsidP="006F6049">
            <w:pPr>
              <w:rPr>
                <w:rFonts w:eastAsia="MS Mincho" w:cs="Times New Roman"/>
              </w:rPr>
            </w:pPr>
            <w:r w:rsidRPr="006F6049">
              <w:rPr>
                <w:rFonts w:eastAsia="MS Mincho" w:cs="Times New Roman"/>
              </w:rPr>
              <w:t>1</w:t>
            </w:r>
          </w:p>
        </w:tc>
        <w:tc>
          <w:tcPr>
            <w:tcW w:w="1740" w:type="dxa"/>
          </w:tcPr>
          <w:p w14:paraId="5857B636" w14:textId="77777777" w:rsidR="006F6049" w:rsidRPr="006F6049" w:rsidRDefault="006F6049" w:rsidP="006F6049">
            <w:pPr>
              <w:rPr>
                <w:rFonts w:eastAsia="MS Mincho" w:cs="Times New Roman"/>
              </w:rPr>
            </w:pPr>
            <w:r w:rsidRPr="006F6049">
              <w:rPr>
                <w:rFonts w:eastAsia="MS Mincho" w:cs="Times New Roman"/>
              </w:rPr>
              <w:t>KlearNow.AI</w:t>
            </w:r>
          </w:p>
        </w:tc>
        <w:tc>
          <w:tcPr>
            <w:tcW w:w="1590" w:type="dxa"/>
          </w:tcPr>
          <w:p w14:paraId="37F62556" w14:textId="77777777" w:rsidR="006F6049" w:rsidRPr="006F6049" w:rsidRDefault="006F6049" w:rsidP="006F6049">
            <w:pPr>
              <w:rPr>
                <w:rFonts w:eastAsia="MS Mincho" w:cs="Times New Roman"/>
              </w:rPr>
            </w:pPr>
            <w:r w:rsidRPr="006F6049">
              <w:rPr>
                <w:rFonts w:eastAsia="MS Mincho" w:cs="Times New Roman"/>
              </w:rPr>
              <w:t>Customs &amp; Compliance</w:t>
            </w:r>
          </w:p>
        </w:tc>
        <w:tc>
          <w:tcPr>
            <w:tcW w:w="1654" w:type="dxa"/>
          </w:tcPr>
          <w:p w14:paraId="79032769" w14:textId="77777777" w:rsidR="006F6049" w:rsidRPr="006F6049" w:rsidRDefault="006F6049" w:rsidP="006F6049">
            <w:pPr>
              <w:rPr>
                <w:rFonts w:eastAsia="MS Mincho" w:cs="Times New Roman"/>
              </w:rPr>
            </w:pPr>
            <w:r w:rsidRPr="006F6049">
              <w:rPr>
                <w:rFonts w:eastAsia="MS Mincho" w:cs="Times New Roman"/>
              </w:rPr>
              <w:t>Automates customs entry and trade-doc processing</w:t>
            </w:r>
          </w:p>
        </w:tc>
        <w:tc>
          <w:tcPr>
            <w:tcW w:w="1797" w:type="dxa"/>
          </w:tcPr>
          <w:p w14:paraId="090BD8D0" w14:textId="77777777" w:rsidR="006F6049" w:rsidRPr="006F6049" w:rsidRDefault="006F6049" w:rsidP="006F6049">
            <w:pPr>
              <w:rPr>
                <w:rFonts w:eastAsia="MS Mincho" w:cs="Times New Roman"/>
              </w:rPr>
            </w:pPr>
            <w:r w:rsidRPr="006F6049">
              <w:rPr>
                <w:rFonts w:eastAsia="MS Mincho" w:cs="Times New Roman"/>
              </w:rPr>
              <w:t>AI/ML document ingestion, NLP data extraction, predictive customs status</w:t>
            </w:r>
          </w:p>
        </w:tc>
        <w:tc>
          <w:tcPr>
            <w:tcW w:w="1605" w:type="dxa"/>
          </w:tcPr>
          <w:p w14:paraId="26896C2B" w14:textId="77777777" w:rsidR="006F6049" w:rsidRPr="006F6049" w:rsidRDefault="006F6049" w:rsidP="006F6049">
            <w:pPr>
              <w:rPr>
                <w:rFonts w:eastAsia="MS Mincho" w:cs="Times New Roman"/>
              </w:rPr>
            </w:pPr>
            <w:r w:rsidRPr="006F6049">
              <w:rPr>
                <w:rFonts w:eastAsia="MS Mincho" w:cs="Times New Roman"/>
              </w:rPr>
              <w:t>Canada–Africa</w:t>
            </w:r>
          </w:p>
        </w:tc>
      </w:tr>
      <w:tr w:rsidR="006F6049" w:rsidRPr="006F6049" w14:paraId="15C15FF2" w14:textId="77777777" w:rsidTr="00087F27">
        <w:tc>
          <w:tcPr>
            <w:tcW w:w="504" w:type="dxa"/>
          </w:tcPr>
          <w:p w14:paraId="18F2EAE5" w14:textId="77777777" w:rsidR="006F6049" w:rsidRPr="006F6049" w:rsidRDefault="006F6049" w:rsidP="006F6049">
            <w:pPr>
              <w:rPr>
                <w:rFonts w:eastAsia="MS Mincho" w:cs="Times New Roman"/>
              </w:rPr>
            </w:pPr>
            <w:r w:rsidRPr="006F6049">
              <w:rPr>
                <w:rFonts w:eastAsia="MS Mincho" w:cs="Times New Roman"/>
              </w:rPr>
              <w:t>2</w:t>
            </w:r>
          </w:p>
        </w:tc>
        <w:tc>
          <w:tcPr>
            <w:tcW w:w="1740" w:type="dxa"/>
          </w:tcPr>
          <w:p w14:paraId="3A2A17FA" w14:textId="77777777" w:rsidR="006F6049" w:rsidRPr="006F6049" w:rsidRDefault="006F6049" w:rsidP="006F6049">
            <w:pPr>
              <w:rPr>
                <w:rFonts w:eastAsia="MS Mincho" w:cs="Times New Roman"/>
              </w:rPr>
            </w:pPr>
            <w:r w:rsidRPr="006F6049">
              <w:rPr>
                <w:rFonts w:eastAsia="MS Mincho" w:cs="Times New Roman"/>
              </w:rPr>
              <w:t>Flexport</w:t>
            </w:r>
          </w:p>
        </w:tc>
        <w:tc>
          <w:tcPr>
            <w:tcW w:w="1590" w:type="dxa"/>
          </w:tcPr>
          <w:p w14:paraId="7BE6AD6B" w14:textId="77777777" w:rsidR="006F6049" w:rsidRPr="006F6049" w:rsidRDefault="006F6049" w:rsidP="006F6049">
            <w:pPr>
              <w:rPr>
                <w:rFonts w:eastAsia="MS Mincho" w:cs="Times New Roman"/>
              </w:rPr>
            </w:pPr>
            <w:r w:rsidRPr="006F6049">
              <w:rPr>
                <w:rFonts w:eastAsia="MS Mincho" w:cs="Times New Roman"/>
              </w:rPr>
              <w:t>Digital Freight Forwarder</w:t>
            </w:r>
          </w:p>
        </w:tc>
        <w:tc>
          <w:tcPr>
            <w:tcW w:w="1654" w:type="dxa"/>
          </w:tcPr>
          <w:p w14:paraId="5B97D110" w14:textId="77777777" w:rsidR="006F6049" w:rsidRPr="006F6049" w:rsidRDefault="006F6049" w:rsidP="006F6049">
            <w:pPr>
              <w:rPr>
                <w:rFonts w:eastAsia="MS Mincho" w:cs="Times New Roman"/>
              </w:rPr>
            </w:pPr>
            <w:r w:rsidRPr="006F6049">
              <w:rPr>
                <w:rFonts w:eastAsia="MS Mincho" w:cs="Times New Roman"/>
              </w:rPr>
              <w:t>End-to-end freight, brokerage, dynamic routing</w:t>
            </w:r>
          </w:p>
        </w:tc>
        <w:tc>
          <w:tcPr>
            <w:tcW w:w="1797" w:type="dxa"/>
          </w:tcPr>
          <w:p w14:paraId="6A3C41EE" w14:textId="77777777" w:rsidR="006F6049" w:rsidRPr="006F6049" w:rsidRDefault="006F6049" w:rsidP="006F6049">
            <w:pPr>
              <w:rPr>
                <w:rFonts w:eastAsia="MS Mincho" w:cs="Times New Roman"/>
              </w:rPr>
            </w:pPr>
            <w:r w:rsidRPr="006F6049">
              <w:rPr>
                <w:rFonts w:eastAsia="MS Mincho" w:cs="Times New Roman"/>
              </w:rPr>
              <w:t>ML transit-time optimisation, generative-AI “knowledge agent”, predictive ETAs</w:t>
            </w:r>
          </w:p>
        </w:tc>
        <w:tc>
          <w:tcPr>
            <w:tcW w:w="1605" w:type="dxa"/>
          </w:tcPr>
          <w:p w14:paraId="24BA2F9D" w14:textId="77777777" w:rsidR="006F6049" w:rsidRPr="006F6049" w:rsidRDefault="006F6049" w:rsidP="006F6049">
            <w:pPr>
              <w:rPr>
                <w:rFonts w:eastAsia="MS Mincho" w:cs="Times New Roman"/>
              </w:rPr>
            </w:pPr>
            <w:r w:rsidRPr="006F6049">
              <w:rPr>
                <w:rFonts w:eastAsia="MS Mincho" w:cs="Times New Roman"/>
              </w:rPr>
              <w:t>Canada–Africa</w:t>
            </w:r>
          </w:p>
        </w:tc>
      </w:tr>
      <w:tr w:rsidR="006F6049" w:rsidRPr="006F6049" w14:paraId="1C262BAF" w14:textId="77777777" w:rsidTr="00087F27">
        <w:tc>
          <w:tcPr>
            <w:tcW w:w="504" w:type="dxa"/>
          </w:tcPr>
          <w:p w14:paraId="368A8C73" w14:textId="77777777" w:rsidR="006F6049" w:rsidRPr="006F6049" w:rsidRDefault="006F6049" w:rsidP="006F6049">
            <w:pPr>
              <w:rPr>
                <w:rFonts w:eastAsia="MS Mincho" w:cs="Times New Roman"/>
              </w:rPr>
            </w:pPr>
            <w:r w:rsidRPr="006F6049">
              <w:rPr>
                <w:rFonts w:eastAsia="MS Mincho" w:cs="Times New Roman"/>
              </w:rPr>
              <w:t>3</w:t>
            </w:r>
          </w:p>
        </w:tc>
        <w:tc>
          <w:tcPr>
            <w:tcW w:w="1740" w:type="dxa"/>
          </w:tcPr>
          <w:p w14:paraId="7C3AE0D4" w14:textId="77777777" w:rsidR="006F6049" w:rsidRPr="006F6049" w:rsidRDefault="006F6049" w:rsidP="006F6049">
            <w:pPr>
              <w:rPr>
                <w:rFonts w:eastAsia="MS Mincho" w:cs="Times New Roman"/>
              </w:rPr>
            </w:pPr>
            <w:r w:rsidRPr="006F6049">
              <w:rPr>
                <w:rFonts w:eastAsia="MS Mincho" w:cs="Times New Roman"/>
              </w:rPr>
              <w:t>Kobo360</w:t>
            </w:r>
          </w:p>
        </w:tc>
        <w:tc>
          <w:tcPr>
            <w:tcW w:w="1590" w:type="dxa"/>
          </w:tcPr>
          <w:p w14:paraId="79D02909" w14:textId="77777777" w:rsidR="006F6049" w:rsidRPr="006F6049" w:rsidRDefault="006F6049" w:rsidP="006F6049">
            <w:pPr>
              <w:rPr>
                <w:rFonts w:eastAsia="MS Mincho" w:cs="Times New Roman"/>
              </w:rPr>
            </w:pPr>
            <w:r w:rsidRPr="006F6049">
              <w:rPr>
                <w:rFonts w:eastAsia="MS Mincho" w:cs="Times New Roman"/>
              </w:rPr>
              <w:t>African Road-Freight Marketplace</w:t>
            </w:r>
          </w:p>
        </w:tc>
        <w:tc>
          <w:tcPr>
            <w:tcW w:w="1654" w:type="dxa"/>
          </w:tcPr>
          <w:p w14:paraId="41C34092" w14:textId="77777777" w:rsidR="006F6049" w:rsidRPr="006F6049" w:rsidRDefault="006F6049" w:rsidP="006F6049">
            <w:pPr>
              <w:rPr>
                <w:rFonts w:eastAsia="MS Mincho" w:cs="Times New Roman"/>
              </w:rPr>
            </w:pPr>
            <w:r w:rsidRPr="006F6049">
              <w:rPr>
                <w:rFonts w:eastAsia="MS Mincho" w:cs="Times New Roman"/>
              </w:rPr>
              <w:t>Matches cargo with trucks; manages first/last-mile legs</w:t>
            </w:r>
          </w:p>
        </w:tc>
        <w:tc>
          <w:tcPr>
            <w:tcW w:w="1797" w:type="dxa"/>
          </w:tcPr>
          <w:p w14:paraId="7A90F614" w14:textId="77777777" w:rsidR="006F6049" w:rsidRPr="006F6049" w:rsidRDefault="006F6049" w:rsidP="006F6049">
            <w:pPr>
              <w:rPr>
                <w:rFonts w:eastAsia="MS Mincho" w:cs="Times New Roman"/>
              </w:rPr>
            </w:pPr>
            <w:r w:rsidRPr="006F6049">
              <w:rPr>
                <w:rFonts w:eastAsia="MS Mincho" w:cs="Times New Roman"/>
              </w:rPr>
              <w:t>ML load-matching &amp; routing engine, driver-behaviour analytics</w:t>
            </w:r>
          </w:p>
        </w:tc>
        <w:tc>
          <w:tcPr>
            <w:tcW w:w="1605" w:type="dxa"/>
          </w:tcPr>
          <w:p w14:paraId="263D63B0" w14:textId="77777777" w:rsidR="006F6049" w:rsidRPr="006F6049" w:rsidRDefault="006F6049" w:rsidP="006F6049">
            <w:pPr>
              <w:rPr>
                <w:rFonts w:eastAsia="MS Mincho" w:cs="Times New Roman"/>
              </w:rPr>
            </w:pPr>
            <w:r w:rsidRPr="006F6049">
              <w:rPr>
                <w:rFonts w:eastAsia="MS Mincho" w:cs="Times New Roman"/>
              </w:rPr>
              <w:t>Nigeria, Ghana, Kenya</w:t>
            </w:r>
          </w:p>
        </w:tc>
      </w:tr>
      <w:tr w:rsidR="006F6049" w:rsidRPr="006F6049" w14:paraId="4B167F54" w14:textId="77777777" w:rsidTr="00087F27">
        <w:tc>
          <w:tcPr>
            <w:tcW w:w="504" w:type="dxa"/>
          </w:tcPr>
          <w:p w14:paraId="7F669CC1" w14:textId="77777777" w:rsidR="006F6049" w:rsidRPr="006F6049" w:rsidRDefault="006F6049" w:rsidP="006F6049">
            <w:pPr>
              <w:rPr>
                <w:rFonts w:eastAsia="MS Mincho" w:cs="Times New Roman"/>
              </w:rPr>
            </w:pPr>
            <w:r w:rsidRPr="006F6049">
              <w:rPr>
                <w:rFonts w:eastAsia="MS Mincho" w:cs="Times New Roman"/>
              </w:rPr>
              <w:t>4</w:t>
            </w:r>
          </w:p>
        </w:tc>
        <w:tc>
          <w:tcPr>
            <w:tcW w:w="1740" w:type="dxa"/>
          </w:tcPr>
          <w:p w14:paraId="1E98A38F" w14:textId="77777777" w:rsidR="006F6049" w:rsidRPr="006F6049" w:rsidRDefault="006F6049" w:rsidP="006F6049">
            <w:pPr>
              <w:rPr>
                <w:rFonts w:eastAsia="MS Mincho" w:cs="Times New Roman"/>
              </w:rPr>
            </w:pPr>
            <w:r w:rsidRPr="006F6049">
              <w:rPr>
                <w:rFonts w:eastAsia="MS Mincho" w:cs="Times New Roman"/>
              </w:rPr>
              <w:t>Altana Atlas</w:t>
            </w:r>
          </w:p>
        </w:tc>
        <w:tc>
          <w:tcPr>
            <w:tcW w:w="1590" w:type="dxa"/>
          </w:tcPr>
          <w:p w14:paraId="60C759C6" w14:textId="77777777" w:rsidR="006F6049" w:rsidRPr="006F6049" w:rsidRDefault="006F6049" w:rsidP="006F6049">
            <w:pPr>
              <w:rPr>
                <w:rFonts w:eastAsia="MS Mincho" w:cs="Times New Roman"/>
              </w:rPr>
            </w:pPr>
            <w:r w:rsidRPr="006F6049">
              <w:rPr>
                <w:rFonts w:eastAsia="MS Mincho" w:cs="Times New Roman"/>
              </w:rPr>
              <w:t>Supply-Chain Intelligence &amp; Risk</w:t>
            </w:r>
          </w:p>
        </w:tc>
        <w:tc>
          <w:tcPr>
            <w:tcW w:w="1654" w:type="dxa"/>
          </w:tcPr>
          <w:p w14:paraId="5ACBDCF1" w14:textId="77777777" w:rsidR="006F6049" w:rsidRPr="006F6049" w:rsidRDefault="006F6049" w:rsidP="006F6049">
            <w:pPr>
              <w:rPr>
                <w:rFonts w:eastAsia="MS Mincho" w:cs="Times New Roman"/>
              </w:rPr>
            </w:pPr>
            <w:r w:rsidRPr="006F6049">
              <w:rPr>
                <w:rFonts w:eastAsia="MS Mincho" w:cs="Times New Roman"/>
              </w:rPr>
              <w:t>Compliance, tariff, ESG analysis</w:t>
            </w:r>
          </w:p>
        </w:tc>
        <w:tc>
          <w:tcPr>
            <w:tcW w:w="1797" w:type="dxa"/>
          </w:tcPr>
          <w:p w14:paraId="59E7E57D" w14:textId="77777777" w:rsidR="006F6049" w:rsidRPr="006F6049" w:rsidRDefault="006F6049" w:rsidP="006F6049">
            <w:pPr>
              <w:rPr>
                <w:rFonts w:eastAsia="MS Mincho" w:cs="Times New Roman"/>
              </w:rPr>
            </w:pPr>
            <w:r w:rsidRPr="006F6049">
              <w:rPr>
                <w:rFonts w:eastAsia="MS Mincho" w:cs="Times New Roman"/>
              </w:rPr>
              <w:t>AI-driven value-chain graph, anomaly detection, scenario modeller</w:t>
            </w:r>
          </w:p>
        </w:tc>
        <w:tc>
          <w:tcPr>
            <w:tcW w:w="1605" w:type="dxa"/>
          </w:tcPr>
          <w:p w14:paraId="305BC161" w14:textId="77777777" w:rsidR="006F6049" w:rsidRPr="006F6049" w:rsidRDefault="006F6049" w:rsidP="006F6049">
            <w:pPr>
              <w:rPr>
                <w:rFonts w:eastAsia="MS Mincho" w:cs="Times New Roman"/>
              </w:rPr>
            </w:pPr>
            <w:r w:rsidRPr="006F6049">
              <w:rPr>
                <w:rFonts w:eastAsia="MS Mincho" w:cs="Times New Roman"/>
              </w:rPr>
              <w:t>Global/Canada–Africa</w:t>
            </w:r>
          </w:p>
        </w:tc>
      </w:tr>
      <w:tr w:rsidR="006F6049" w:rsidRPr="006F6049" w14:paraId="43B219D1" w14:textId="77777777" w:rsidTr="00087F27">
        <w:tc>
          <w:tcPr>
            <w:tcW w:w="504" w:type="dxa"/>
          </w:tcPr>
          <w:p w14:paraId="391F923B" w14:textId="77777777" w:rsidR="006F6049" w:rsidRPr="006F6049" w:rsidRDefault="006F6049" w:rsidP="006F6049">
            <w:pPr>
              <w:rPr>
                <w:rFonts w:eastAsia="MS Mincho" w:cs="Times New Roman"/>
              </w:rPr>
            </w:pPr>
            <w:r w:rsidRPr="006F6049">
              <w:rPr>
                <w:rFonts w:eastAsia="MS Mincho" w:cs="Times New Roman"/>
              </w:rPr>
              <w:t>5</w:t>
            </w:r>
          </w:p>
        </w:tc>
        <w:tc>
          <w:tcPr>
            <w:tcW w:w="1740" w:type="dxa"/>
          </w:tcPr>
          <w:p w14:paraId="0B39BDAD" w14:textId="77777777" w:rsidR="006F6049" w:rsidRPr="006F6049" w:rsidRDefault="006F6049" w:rsidP="006F6049">
            <w:pPr>
              <w:rPr>
                <w:rFonts w:eastAsia="MS Mincho" w:cs="Times New Roman"/>
              </w:rPr>
            </w:pPr>
            <w:r w:rsidRPr="006F6049">
              <w:rPr>
                <w:rFonts w:eastAsia="MS Mincho" w:cs="Times New Roman"/>
              </w:rPr>
              <w:t>project44 Movement</w:t>
            </w:r>
          </w:p>
        </w:tc>
        <w:tc>
          <w:tcPr>
            <w:tcW w:w="1590" w:type="dxa"/>
          </w:tcPr>
          <w:p w14:paraId="412E39F7" w14:textId="77777777" w:rsidR="006F6049" w:rsidRPr="006F6049" w:rsidRDefault="006F6049" w:rsidP="006F6049">
            <w:pPr>
              <w:rPr>
                <w:rFonts w:eastAsia="MS Mincho" w:cs="Times New Roman"/>
              </w:rPr>
            </w:pPr>
            <w:r w:rsidRPr="006F6049">
              <w:rPr>
                <w:rFonts w:eastAsia="MS Mincho" w:cs="Times New Roman"/>
              </w:rPr>
              <w:t>Visibility &amp; Decision Intelligence</w:t>
            </w:r>
          </w:p>
        </w:tc>
        <w:tc>
          <w:tcPr>
            <w:tcW w:w="1654" w:type="dxa"/>
          </w:tcPr>
          <w:p w14:paraId="25728157" w14:textId="77777777" w:rsidR="006F6049" w:rsidRPr="006F6049" w:rsidRDefault="006F6049" w:rsidP="006F6049">
            <w:pPr>
              <w:rPr>
                <w:rFonts w:eastAsia="MS Mincho" w:cs="Times New Roman"/>
              </w:rPr>
            </w:pPr>
            <w:r w:rsidRPr="006F6049">
              <w:rPr>
                <w:rFonts w:eastAsia="MS Mincho" w:cs="Times New Roman"/>
              </w:rPr>
              <w:t>Real-time multimodal tracking + predictive ETAs</w:t>
            </w:r>
          </w:p>
        </w:tc>
        <w:tc>
          <w:tcPr>
            <w:tcW w:w="1797" w:type="dxa"/>
          </w:tcPr>
          <w:p w14:paraId="34D89A75" w14:textId="77777777" w:rsidR="006F6049" w:rsidRPr="006F6049" w:rsidRDefault="006F6049" w:rsidP="006F6049">
            <w:pPr>
              <w:rPr>
                <w:rFonts w:eastAsia="MS Mincho" w:cs="Times New Roman"/>
              </w:rPr>
            </w:pPr>
            <w:r w:rsidRPr="006F6049">
              <w:rPr>
                <w:rFonts w:eastAsia="MS Mincho" w:cs="Times New Roman"/>
              </w:rPr>
              <w:t>ML ETA engine, AI Disruption Navigator</w:t>
            </w:r>
          </w:p>
        </w:tc>
        <w:tc>
          <w:tcPr>
            <w:tcW w:w="1605" w:type="dxa"/>
          </w:tcPr>
          <w:p w14:paraId="74AA48A7" w14:textId="77777777" w:rsidR="006F6049" w:rsidRPr="006F6049" w:rsidRDefault="006F6049" w:rsidP="006F6049">
            <w:pPr>
              <w:rPr>
                <w:rFonts w:eastAsia="MS Mincho" w:cs="Times New Roman"/>
              </w:rPr>
            </w:pPr>
            <w:r w:rsidRPr="006F6049">
              <w:rPr>
                <w:rFonts w:eastAsia="MS Mincho" w:cs="Times New Roman"/>
              </w:rPr>
              <w:t>Global/Canada–Africa</w:t>
            </w:r>
          </w:p>
        </w:tc>
      </w:tr>
      <w:tr w:rsidR="006F6049" w:rsidRPr="006F6049" w14:paraId="1C7987C5" w14:textId="77777777" w:rsidTr="00087F27">
        <w:tc>
          <w:tcPr>
            <w:tcW w:w="504" w:type="dxa"/>
          </w:tcPr>
          <w:p w14:paraId="2295372D" w14:textId="77777777" w:rsidR="006F6049" w:rsidRPr="006F6049" w:rsidRDefault="006F6049" w:rsidP="006F6049">
            <w:pPr>
              <w:rPr>
                <w:rFonts w:eastAsia="MS Mincho" w:cs="Times New Roman"/>
              </w:rPr>
            </w:pPr>
            <w:r w:rsidRPr="006F6049">
              <w:rPr>
                <w:rFonts w:eastAsia="MS Mincho" w:cs="Times New Roman"/>
              </w:rPr>
              <w:t>6</w:t>
            </w:r>
          </w:p>
        </w:tc>
        <w:tc>
          <w:tcPr>
            <w:tcW w:w="1740" w:type="dxa"/>
          </w:tcPr>
          <w:p w14:paraId="5172816E" w14:textId="77777777" w:rsidR="006F6049" w:rsidRPr="006F6049" w:rsidRDefault="006F6049" w:rsidP="006F6049">
            <w:pPr>
              <w:rPr>
                <w:rFonts w:eastAsia="MS Mincho" w:cs="Times New Roman"/>
              </w:rPr>
            </w:pPr>
            <w:r w:rsidRPr="006F6049">
              <w:rPr>
                <w:rFonts w:eastAsia="MS Mincho" w:cs="Times New Roman"/>
              </w:rPr>
              <w:t>Freightos</w:t>
            </w:r>
          </w:p>
        </w:tc>
        <w:tc>
          <w:tcPr>
            <w:tcW w:w="1590" w:type="dxa"/>
          </w:tcPr>
          <w:p w14:paraId="30DC28C3" w14:textId="77777777" w:rsidR="006F6049" w:rsidRPr="006F6049" w:rsidRDefault="006F6049" w:rsidP="006F6049">
            <w:pPr>
              <w:rPr>
                <w:rFonts w:eastAsia="MS Mincho" w:cs="Times New Roman"/>
              </w:rPr>
            </w:pPr>
            <w:r w:rsidRPr="006F6049">
              <w:rPr>
                <w:rFonts w:eastAsia="MS Mincho" w:cs="Times New Roman"/>
              </w:rPr>
              <w:t>Online Freight Marketplace</w:t>
            </w:r>
          </w:p>
        </w:tc>
        <w:tc>
          <w:tcPr>
            <w:tcW w:w="1654" w:type="dxa"/>
          </w:tcPr>
          <w:p w14:paraId="0914857A" w14:textId="77777777" w:rsidR="006F6049" w:rsidRPr="006F6049" w:rsidRDefault="006F6049" w:rsidP="006F6049">
            <w:pPr>
              <w:rPr>
                <w:rFonts w:eastAsia="MS Mincho" w:cs="Times New Roman"/>
              </w:rPr>
            </w:pPr>
            <w:r w:rsidRPr="006F6049">
              <w:rPr>
                <w:rFonts w:eastAsia="MS Mincho" w:cs="Times New Roman"/>
              </w:rPr>
              <w:t>Instant rate search, booking, benchmarking</w:t>
            </w:r>
          </w:p>
        </w:tc>
        <w:tc>
          <w:tcPr>
            <w:tcW w:w="1797" w:type="dxa"/>
          </w:tcPr>
          <w:p w14:paraId="73515B7B" w14:textId="77777777" w:rsidR="006F6049" w:rsidRPr="006F6049" w:rsidRDefault="006F6049" w:rsidP="006F6049">
            <w:pPr>
              <w:rPr>
                <w:rFonts w:eastAsia="MS Mincho" w:cs="Times New Roman"/>
              </w:rPr>
            </w:pPr>
            <w:r w:rsidRPr="006F6049">
              <w:rPr>
                <w:rFonts w:eastAsia="MS Mincho" w:cs="Times New Roman"/>
              </w:rPr>
              <w:t>ML price-prediction &amp; market analytics</w:t>
            </w:r>
          </w:p>
        </w:tc>
        <w:tc>
          <w:tcPr>
            <w:tcW w:w="1605" w:type="dxa"/>
          </w:tcPr>
          <w:p w14:paraId="132F6670" w14:textId="77777777" w:rsidR="006F6049" w:rsidRPr="006F6049" w:rsidRDefault="006F6049" w:rsidP="006F6049">
            <w:pPr>
              <w:rPr>
                <w:rFonts w:eastAsia="MS Mincho" w:cs="Times New Roman"/>
              </w:rPr>
            </w:pPr>
            <w:r w:rsidRPr="006F6049">
              <w:rPr>
                <w:rFonts w:eastAsia="MS Mincho" w:cs="Times New Roman"/>
              </w:rPr>
              <w:t>Canada–Africa</w:t>
            </w:r>
          </w:p>
        </w:tc>
      </w:tr>
      <w:tr w:rsidR="006F6049" w:rsidRPr="006F6049" w14:paraId="2536B2D5" w14:textId="77777777" w:rsidTr="00087F27">
        <w:tc>
          <w:tcPr>
            <w:tcW w:w="504" w:type="dxa"/>
          </w:tcPr>
          <w:p w14:paraId="7D5A4311" w14:textId="77777777" w:rsidR="006F6049" w:rsidRPr="006F6049" w:rsidRDefault="006F6049" w:rsidP="006F6049">
            <w:pPr>
              <w:rPr>
                <w:rFonts w:eastAsia="MS Mincho" w:cs="Times New Roman"/>
              </w:rPr>
            </w:pPr>
            <w:r w:rsidRPr="006F6049">
              <w:rPr>
                <w:rFonts w:eastAsia="MS Mincho" w:cs="Times New Roman"/>
              </w:rPr>
              <w:t>7</w:t>
            </w:r>
          </w:p>
        </w:tc>
        <w:tc>
          <w:tcPr>
            <w:tcW w:w="1740" w:type="dxa"/>
          </w:tcPr>
          <w:p w14:paraId="0ACBCD5A" w14:textId="77777777" w:rsidR="006F6049" w:rsidRPr="006F6049" w:rsidRDefault="006F6049" w:rsidP="006F6049">
            <w:pPr>
              <w:rPr>
                <w:rFonts w:eastAsia="MS Mincho" w:cs="Times New Roman"/>
              </w:rPr>
            </w:pPr>
            <w:r w:rsidRPr="006F6049">
              <w:rPr>
                <w:rFonts w:eastAsia="MS Mincho" w:cs="Times New Roman"/>
              </w:rPr>
              <w:t>Portcast</w:t>
            </w:r>
          </w:p>
        </w:tc>
        <w:tc>
          <w:tcPr>
            <w:tcW w:w="1590" w:type="dxa"/>
          </w:tcPr>
          <w:p w14:paraId="4791B802" w14:textId="77777777" w:rsidR="006F6049" w:rsidRPr="006F6049" w:rsidRDefault="006F6049" w:rsidP="006F6049">
            <w:pPr>
              <w:rPr>
                <w:rFonts w:eastAsia="MS Mincho" w:cs="Times New Roman"/>
              </w:rPr>
            </w:pPr>
            <w:r w:rsidRPr="006F6049">
              <w:rPr>
                <w:rFonts w:eastAsia="MS Mincho" w:cs="Times New Roman"/>
              </w:rPr>
              <w:t>Predictive Visibility (Ocean)</w:t>
            </w:r>
          </w:p>
        </w:tc>
        <w:tc>
          <w:tcPr>
            <w:tcW w:w="1654" w:type="dxa"/>
          </w:tcPr>
          <w:p w14:paraId="3C4CF50D" w14:textId="77777777" w:rsidR="006F6049" w:rsidRPr="006F6049" w:rsidRDefault="006F6049" w:rsidP="006F6049">
            <w:pPr>
              <w:rPr>
                <w:rFonts w:eastAsia="MS Mincho" w:cs="Times New Roman"/>
              </w:rPr>
            </w:pPr>
            <w:r w:rsidRPr="006F6049">
              <w:rPr>
                <w:rFonts w:eastAsia="MS Mincho" w:cs="Times New Roman"/>
              </w:rPr>
              <w:t>Container tracking with dynamic ETA alerts</w:t>
            </w:r>
          </w:p>
        </w:tc>
        <w:tc>
          <w:tcPr>
            <w:tcW w:w="1797" w:type="dxa"/>
          </w:tcPr>
          <w:p w14:paraId="6F61C2C5" w14:textId="77777777" w:rsidR="006F6049" w:rsidRPr="006F6049" w:rsidRDefault="006F6049" w:rsidP="006F6049">
            <w:pPr>
              <w:rPr>
                <w:rFonts w:eastAsia="MS Mincho" w:cs="Times New Roman"/>
              </w:rPr>
            </w:pPr>
            <w:r w:rsidRPr="006F6049">
              <w:rPr>
                <w:rFonts w:eastAsia="MS Mincho" w:cs="Times New Roman"/>
              </w:rPr>
              <w:t>AI engine trained on 200+ data feeds; ML risk scoring</w:t>
            </w:r>
          </w:p>
        </w:tc>
        <w:tc>
          <w:tcPr>
            <w:tcW w:w="1605" w:type="dxa"/>
          </w:tcPr>
          <w:p w14:paraId="1479F19C" w14:textId="77777777" w:rsidR="006F6049" w:rsidRPr="006F6049" w:rsidRDefault="006F6049" w:rsidP="006F6049">
            <w:pPr>
              <w:rPr>
                <w:rFonts w:eastAsia="MS Mincho" w:cs="Times New Roman"/>
              </w:rPr>
            </w:pPr>
            <w:r w:rsidRPr="006F6049">
              <w:rPr>
                <w:rFonts w:eastAsia="MS Mincho" w:cs="Times New Roman"/>
              </w:rPr>
              <w:t>Canada–Africa</w:t>
            </w:r>
          </w:p>
        </w:tc>
      </w:tr>
      <w:tr w:rsidR="006F6049" w:rsidRPr="006F6049" w14:paraId="1E998961" w14:textId="77777777" w:rsidTr="00087F27">
        <w:tc>
          <w:tcPr>
            <w:tcW w:w="504" w:type="dxa"/>
          </w:tcPr>
          <w:p w14:paraId="3E7761F5" w14:textId="77777777" w:rsidR="006F6049" w:rsidRPr="006F6049" w:rsidRDefault="006F6049" w:rsidP="006F6049">
            <w:pPr>
              <w:rPr>
                <w:rFonts w:eastAsia="MS Mincho" w:cs="Times New Roman"/>
              </w:rPr>
            </w:pPr>
            <w:r w:rsidRPr="006F6049">
              <w:rPr>
                <w:rFonts w:eastAsia="MS Mincho" w:cs="Times New Roman"/>
              </w:rPr>
              <w:t>8</w:t>
            </w:r>
          </w:p>
        </w:tc>
        <w:tc>
          <w:tcPr>
            <w:tcW w:w="1740" w:type="dxa"/>
          </w:tcPr>
          <w:p w14:paraId="04F5BFE9" w14:textId="77777777" w:rsidR="006F6049" w:rsidRPr="006F6049" w:rsidRDefault="006F6049" w:rsidP="006F6049">
            <w:pPr>
              <w:rPr>
                <w:rFonts w:eastAsia="MS Mincho" w:cs="Times New Roman"/>
              </w:rPr>
            </w:pPr>
            <w:r w:rsidRPr="006F6049">
              <w:rPr>
                <w:rFonts w:eastAsia="MS Mincho" w:cs="Times New Roman"/>
              </w:rPr>
              <w:t>TradeSun</w:t>
            </w:r>
          </w:p>
        </w:tc>
        <w:tc>
          <w:tcPr>
            <w:tcW w:w="1590" w:type="dxa"/>
          </w:tcPr>
          <w:p w14:paraId="62D00132" w14:textId="77777777" w:rsidR="006F6049" w:rsidRPr="006F6049" w:rsidRDefault="006F6049" w:rsidP="006F6049">
            <w:pPr>
              <w:rPr>
                <w:rFonts w:eastAsia="MS Mincho" w:cs="Times New Roman"/>
              </w:rPr>
            </w:pPr>
            <w:r w:rsidRPr="006F6049">
              <w:rPr>
                <w:rFonts w:eastAsia="MS Mincho" w:cs="Times New Roman"/>
              </w:rPr>
              <w:t>Trade-Finance &amp; Docs Automation</w:t>
            </w:r>
          </w:p>
        </w:tc>
        <w:tc>
          <w:tcPr>
            <w:tcW w:w="1654" w:type="dxa"/>
          </w:tcPr>
          <w:p w14:paraId="60CAB3CD" w14:textId="77777777" w:rsidR="006F6049" w:rsidRPr="006F6049" w:rsidRDefault="006F6049" w:rsidP="006F6049">
            <w:pPr>
              <w:rPr>
                <w:rFonts w:eastAsia="MS Mincho" w:cs="Times New Roman"/>
              </w:rPr>
            </w:pPr>
            <w:r w:rsidRPr="006F6049">
              <w:rPr>
                <w:rFonts w:eastAsia="MS Mincho" w:cs="Times New Roman"/>
              </w:rPr>
              <w:t>Digitises L/Cs &amp; compliance screening</w:t>
            </w:r>
          </w:p>
        </w:tc>
        <w:tc>
          <w:tcPr>
            <w:tcW w:w="1797" w:type="dxa"/>
          </w:tcPr>
          <w:p w14:paraId="5B60BB1A" w14:textId="77777777" w:rsidR="006F6049" w:rsidRPr="006F6049" w:rsidRDefault="006F6049" w:rsidP="006F6049">
            <w:pPr>
              <w:rPr>
                <w:rFonts w:eastAsia="MS Mincho" w:cs="Times New Roman"/>
              </w:rPr>
            </w:pPr>
            <w:r w:rsidRPr="006F6049">
              <w:rPr>
                <w:rFonts w:eastAsia="MS Mincho" w:cs="Times New Roman"/>
              </w:rPr>
              <w:t>OCR + NLP extraction, sanctions/AML risk AI, ESG scoring</w:t>
            </w:r>
          </w:p>
        </w:tc>
        <w:tc>
          <w:tcPr>
            <w:tcW w:w="1605" w:type="dxa"/>
          </w:tcPr>
          <w:p w14:paraId="28F6C969" w14:textId="77777777" w:rsidR="006F6049" w:rsidRPr="006F6049" w:rsidRDefault="006F6049" w:rsidP="006F6049">
            <w:pPr>
              <w:rPr>
                <w:rFonts w:eastAsia="MS Mincho" w:cs="Times New Roman"/>
              </w:rPr>
            </w:pPr>
            <w:r w:rsidRPr="006F6049">
              <w:rPr>
                <w:rFonts w:eastAsia="MS Mincho" w:cs="Times New Roman"/>
              </w:rPr>
              <w:t>Canada–Africa</w:t>
            </w:r>
          </w:p>
        </w:tc>
      </w:tr>
      <w:tr w:rsidR="006F6049" w:rsidRPr="006F6049" w14:paraId="18C4834B" w14:textId="77777777" w:rsidTr="00087F27">
        <w:tc>
          <w:tcPr>
            <w:tcW w:w="504" w:type="dxa"/>
          </w:tcPr>
          <w:p w14:paraId="0338059D" w14:textId="77777777" w:rsidR="006F6049" w:rsidRPr="006F6049" w:rsidRDefault="006F6049" w:rsidP="006F6049">
            <w:pPr>
              <w:rPr>
                <w:rFonts w:eastAsia="MS Mincho" w:cs="Times New Roman"/>
              </w:rPr>
            </w:pPr>
            <w:r w:rsidRPr="006F6049">
              <w:rPr>
                <w:rFonts w:eastAsia="MS Mincho" w:cs="Times New Roman"/>
              </w:rPr>
              <w:t>9</w:t>
            </w:r>
          </w:p>
        </w:tc>
        <w:tc>
          <w:tcPr>
            <w:tcW w:w="1740" w:type="dxa"/>
          </w:tcPr>
          <w:p w14:paraId="173C146E" w14:textId="77777777" w:rsidR="006F6049" w:rsidRPr="006F6049" w:rsidRDefault="006F6049" w:rsidP="006F6049">
            <w:pPr>
              <w:rPr>
                <w:rFonts w:eastAsia="MS Mincho" w:cs="Times New Roman"/>
              </w:rPr>
            </w:pPr>
            <w:r w:rsidRPr="006F6049">
              <w:rPr>
                <w:rFonts w:eastAsia="MS Mincho" w:cs="Times New Roman"/>
              </w:rPr>
              <w:t>Supplier Codification Model</w:t>
            </w:r>
          </w:p>
        </w:tc>
        <w:tc>
          <w:tcPr>
            <w:tcW w:w="1590" w:type="dxa"/>
          </w:tcPr>
          <w:p w14:paraId="76E882DF" w14:textId="77777777" w:rsidR="006F6049" w:rsidRPr="006F6049" w:rsidRDefault="006F6049" w:rsidP="006F6049">
            <w:pPr>
              <w:rPr>
                <w:rFonts w:eastAsia="MS Mincho" w:cs="Times New Roman"/>
              </w:rPr>
            </w:pPr>
            <w:r w:rsidRPr="006F6049">
              <w:rPr>
                <w:rFonts w:eastAsia="MS Mincho" w:cs="Times New Roman"/>
              </w:rPr>
              <w:t>Customs</w:t>
            </w:r>
          </w:p>
        </w:tc>
        <w:tc>
          <w:tcPr>
            <w:tcW w:w="1654" w:type="dxa"/>
          </w:tcPr>
          <w:p w14:paraId="50F19DB8" w14:textId="77777777" w:rsidR="006F6049" w:rsidRPr="006F6049" w:rsidRDefault="006F6049" w:rsidP="006F6049">
            <w:pPr>
              <w:rPr>
                <w:rFonts w:eastAsia="MS Mincho" w:cs="Times New Roman"/>
              </w:rPr>
            </w:pPr>
            <w:r w:rsidRPr="006F6049">
              <w:rPr>
                <w:rFonts w:eastAsia="MS Mincho" w:cs="Times New Roman"/>
              </w:rPr>
              <w:t>Standardizing supplier identity from declarations</w:t>
            </w:r>
          </w:p>
        </w:tc>
        <w:tc>
          <w:tcPr>
            <w:tcW w:w="1797" w:type="dxa"/>
          </w:tcPr>
          <w:p w14:paraId="603C8DA8" w14:textId="77777777" w:rsidR="006F6049" w:rsidRPr="006F6049" w:rsidRDefault="006F6049" w:rsidP="006F6049">
            <w:pPr>
              <w:rPr>
                <w:rFonts w:eastAsia="MS Mincho" w:cs="Times New Roman"/>
              </w:rPr>
            </w:pPr>
            <w:r w:rsidRPr="006F6049">
              <w:rPr>
                <w:rFonts w:eastAsia="MS Mincho" w:cs="Times New Roman"/>
              </w:rPr>
              <w:t>Unsupervised ML, NLP, Clustering</w:t>
            </w:r>
          </w:p>
        </w:tc>
        <w:tc>
          <w:tcPr>
            <w:tcW w:w="1605" w:type="dxa"/>
          </w:tcPr>
          <w:p w14:paraId="0E1362DD" w14:textId="77777777" w:rsidR="006F6049" w:rsidRPr="006F6049" w:rsidRDefault="006F6049" w:rsidP="006F6049">
            <w:pPr>
              <w:rPr>
                <w:rFonts w:eastAsia="MS Mincho" w:cs="Times New Roman"/>
              </w:rPr>
            </w:pPr>
            <w:r w:rsidRPr="006F6049">
              <w:rPr>
                <w:rFonts w:eastAsia="MS Mincho" w:cs="Times New Roman"/>
              </w:rPr>
              <w:t>Africa</w:t>
            </w:r>
          </w:p>
        </w:tc>
      </w:tr>
      <w:tr w:rsidR="006F6049" w:rsidRPr="006F6049" w14:paraId="2D084B42" w14:textId="77777777" w:rsidTr="00087F27">
        <w:tc>
          <w:tcPr>
            <w:tcW w:w="504" w:type="dxa"/>
          </w:tcPr>
          <w:p w14:paraId="45ED80E7" w14:textId="77777777" w:rsidR="006F6049" w:rsidRPr="006F6049" w:rsidRDefault="006F6049" w:rsidP="006F6049">
            <w:pPr>
              <w:rPr>
                <w:rFonts w:eastAsia="MS Mincho" w:cs="Times New Roman"/>
              </w:rPr>
            </w:pPr>
            <w:r w:rsidRPr="006F6049">
              <w:rPr>
                <w:rFonts w:eastAsia="MS Mincho" w:cs="Times New Roman"/>
              </w:rPr>
              <w:t>10</w:t>
            </w:r>
          </w:p>
        </w:tc>
        <w:tc>
          <w:tcPr>
            <w:tcW w:w="1740" w:type="dxa"/>
          </w:tcPr>
          <w:p w14:paraId="437701A6" w14:textId="77777777" w:rsidR="006F6049" w:rsidRPr="006F6049" w:rsidRDefault="006F6049" w:rsidP="006F6049">
            <w:pPr>
              <w:rPr>
                <w:rFonts w:eastAsia="MS Mincho" w:cs="Times New Roman"/>
              </w:rPr>
            </w:pPr>
            <w:r w:rsidRPr="006F6049">
              <w:rPr>
                <w:rFonts w:eastAsia="MS Mincho" w:cs="Times New Roman"/>
              </w:rPr>
              <w:t>Network Analytics Model</w:t>
            </w:r>
          </w:p>
        </w:tc>
        <w:tc>
          <w:tcPr>
            <w:tcW w:w="1590" w:type="dxa"/>
          </w:tcPr>
          <w:p w14:paraId="47870E14" w14:textId="77777777" w:rsidR="006F6049" w:rsidRPr="006F6049" w:rsidRDefault="006F6049" w:rsidP="006F6049">
            <w:pPr>
              <w:rPr>
                <w:rFonts w:eastAsia="MS Mincho" w:cs="Times New Roman"/>
              </w:rPr>
            </w:pPr>
            <w:r w:rsidRPr="006F6049">
              <w:rPr>
                <w:rFonts w:eastAsia="MS Mincho" w:cs="Times New Roman"/>
              </w:rPr>
              <w:t>Customs</w:t>
            </w:r>
          </w:p>
        </w:tc>
        <w:tc>
          <w:tcPr>
            <w:tcW w:w="1654" w:type="dxa"/>
          </w:tcPr>
          <w:p w14:paraId="2333E7C4" w14:textId="77777777" w:rsidR="006F6049" w:rsidRPr="006F6049" w:rsidRDefault="006F6049" w:rsidP="006F6049">
            <w:pPr>
              <w:rPr>
                <w:rFonts w:eastAsia="MS Mincho" w:cs="Times New Roman"/>
              </w:rPr>
            </w:pPr>
            <w:r w:rsidRPr="006F6049">
              <w:rPr>
                <w:rFonts w:eastAsia="MS Mincho" w:cs="Times New Roman"/>
              </w:rPr>
              <w:t>Risk profiling through supply chain linkage detection</w:t>
            </w:r>
          </w:p>
        </w:tc>
        <w:tc>
          <w:tcPr>
            <w:tcW w:w="1797" w:type="dxa"/>
          </w:tcPr>
          <w:p w14:paraId="194EFD28" w14:textId="77777777" w:rsidR="006F6049" w:rsidRPr="006F6049" w:rsidRDefault="006F6049" w:rsidP="006F6049">
            <w:pPr>
              <w:rPr>
                <w:rFonts w:eastAsia="MS Mincho" w:cs="Times New Roman"/>
              </w:rPr>
            </w:pPr>
            <w:r w:rsidRPr="006F6049">
              <w:rPr>
                <w:rFonts w:eastAsia="MS Mincho" w:cs="Times New Roman"/>
              </w:rPr>
              <w:t>NLP, Graph Analytics</w:t>
            </w:r>
          </w:p>
        </w:tc>
        <w:tc>
          <w:tcPr>
            <w:tcW w:w="1605" w:type="dxa"/>
          </w:tcPr>
          <w:p w14:paraId="0652AECB" w14:textId="77777777" w:rsidR="006F6049" w:rsidRPr="006F6049" w:rsidRDefault="006F6049" w:rsidP="006F6049">
            <w:pPr>
              <w:rPr>
                <w:rFonts w:eastAsia="MS Mincho" w:cs="Times New Roman"/>
              </w:rPr>
            </w:pPr>
            <w:r w:rsidRPr="006F6049">
              <w:rPr>
                <w:rFonts w:eastAsia="MS Mincho" w:cs="Times New Roman"/>
              </w:rPr>
              <w:t>Africa</w:t>
            </w:r>
          </w:p>
        </w:tc>
      </w:tr>
      <w:tr w:rsidR="006F6049" w:rsidRPr="006F6049" w14:paraId="38D3BF3E" w14:textId="77777777" w:rsidTr="00087F27">
        <w:tc>
          <w:tcPr>
            <w:tcW w:w="504" w:type="dxa"/>
          </w:tcPr>
          <w:p w14:paraId="323BEE95" w14:textId="77777777" w:rsidR="006F6049" w:rsidRPr="006F6049" w:rsidRDefault="006F6049" w:rsidP="006F6049">
            <w:pPr>
              <w:rPr>
                <w:rFonts w:eastAsia="MS Mincho" w:cs="Times New Roman"/>
              </w:rPr>
            </w:pPr>
            <w:r w:rsidRPr="006F6049">
              <w:rPr>
                <w:rFonts w:eastAsia="MS Mincho" w:cs="Times New Roman"/>
              </w:rPr>
              <w:t>11</w:t>
            </w:r>
          </w:p>
        </w:tc>
        <w:tc>
          <w:tcPr>
            <w:tcW w:w="1740" w:type="dxa"/>
          </w:tcPr>
          <w:p w14:paraId="403C882B" w14:textId="77777777" w:rsidR="006F6049" w:rsidRPr="006F6049" w:rsidRDefault="006F6049" w:rsidP="006F6049">
            <w:pPr>
              <w:rPr>
                <w:rFonts w:eastAsia="MS Mincho" w:cs="Times New Roman"/>
              </w:rPr>
            </w:pPr>
            <w:r w:rsidRPr="006F6049">
              <w:rPr>
                <w:rFonts w:eastAsia="MS Mincho" w:cs="Times New Roman"/>
              </w:rPr>
              <w:t>Entity Profiling Model</w:t>
            </w:r>
          </w:p>
        </w:tc>
        <w:tc>
          <w:tcPr>
            <w:tcW w:w="1590" w:type="dxa"/>
          </w:tcPr>
          <w:p w14:paraId="6D40C2BE" w14:textId="77777777" w:rsidR="006F6049" w:rsidRPr="006F6049" w:rsidRDefault="006F6049" w:rsidP="006F6049">
            <w:pPr>
              <w:rPr>
                <w:rFonts w:eastAsia="MS Mincho" w:cs="Times New Roman"/>
              </w:rPr>
            </w:pPr>
            <w:r w:rsidRPr="006F6049">
              <w:rPr>
                <w:rFonts w:eastAsia="MS Mincho" w:cs="Times New Roman"/>
              </w:rPr>
              <w:t>Customs</w:t>
            </w:r>
          </w:p>
        </w:tc>
        <w:tc>
          <w:tcPr>
            <w:tcW w:w="1654" w:type="dxa"/>
          </w:tcPr>
          <w:p w14:paraId="687BED28" w14:textId="77777777" w:rsidR="006F6049" w:rsidRPr="006F6049" w:rsidRDefault="006F6049" w:rsidP="006F6049">
            <w:pPr>
              <w:rPr>
                <w:rFonts w:eastAsia="MS Mincho" w:cs="Times New Roman"/>
              </w:rPr>
            </w:pPr>
            <w:r w:rsidRPr="006F6049">
              <w:rPr>
                <w:rFonts w:eastAsia="MS Mincho" w:cs="Times New Roman"/>
              </w:rPr>
              <w:t>Classifying and targeting importers by behavior</w:t>
            </w:r>
          </w:p>
        </w:tc>
        <w:tc>
          <w:tcPr>
            <w:tcW w:w="1797" w:type="dxa"/>
          </w:tcPr>
          <w:p w14:paraId="7545F45D" w14:textId="77777777" w:rsidR="006F6049" w:rsidRPr="006F6049" w:rsidRDefault="006F6049" w:rsidP="006F6049">
            <w:pPr>
              <w:rPr>
                <w:rFonts w:eastAsia="MS Mincho" w:cs="Times New Roman"/>
              </w:rPr>
            </w:pPr>
            <w:r w:rsidRPr="006F6049">
              <w:rPr>
                <w:rFonts w:eastAsia="MS Mincho" w:cs="Times New Roman"/>
              </w:rPr>
              <w:t>K-Means, Isolation Forest</w:t>
            </w:r>
          </w:p>
        </w:tc>
        <w:tc>
          <w:tcPr>
            <w:tcW w:w="1605" w:type="dxa"/>
          </w:tcPr>
          <w:p w14:paraId="17BC9603" w14:textId="77777777" w:rsidR="006F6049" w:rsidRPr="006F6049" w:rsidRDefault="006F6049" w:rsidP="006F6049">
            <w:pPr>
              <w:rPr>
                <w:rFonts w:eastAsia="MS Mincho" w:cs="Times New Roman"/>
              </w:rPr>
            </w:pPr>
            <w:r w:rsidRPr="006F6049">
              <w:rPr>
                <w:rFonts w:eastAsia="MS Mincho" w:cs="Times New Roman"/>
              </w:rPr>
              <w:t>Africa</w:t>
            </w:r>
          </w:p>
        </w:tc>
      </w:tr>
      <w:tr w:rsidR="006F6049" w:rsidRPr="006F6049" w14:paraId="3661E4ED" w14:textId="77777777" w:rsidTr="00087F27">
        <w:tc>
          <w:tcPr>
            <w:tcW w:w="504" w:type="dxa"/>
          </w:tcPr>
          <w:p w14:paraId="2E5C724F" w14:textId="77777777" w:rsidR="006F6049" w:rsidRPr="006F6049" w:rsidRDefault="006F6049" w:rsidP="006F6049">
            <w:pPr>
              <w:rPr>
                <w:rFonts w:eastAsia="MS Mincho" w:cs="Times New Roman"/>
              </w:rPr>
            </w:pPr>
            <w:r w:rsidRPr="006F6049">
              <w:rPr>
                <w:rFonts w:eastAsia="MS Mincho" w:cs="Times New Roman"/>
              </w:rPr>
              <w:t>12</w:t>
            </w:r>
          </w:p>
        </w:tc>
        <w:tc>
          <w:tcPr>
            <w:tcW w:w="1740" w:type="dxa"/>
          </w:tcPr>
          <w:p w14:paraId="2B9A10CD" w14:textId="77777777" w:rsidR="006F6049" w:rsidRPr="006F6049" w:rsidRDefault="006F6049" w:rsidP="006F6049">
            <w:pPr>
              <w:rPr>
                <w:rFonts w:eastAsia="MS Mincho" w:cs="Times New Roman"/>
              </w:rPr>
            </w:pPr>
            <w:r w:rsidRPr="006F6049">
              <w:rPr>
                <w:rFonts w:eastAsia="MS Mincho" w:cs="Times New Roman"/>
              </w:rPr>
              <w:t>Mirror Analysis System</w:t>
            </w:r>
          </w:p>
        </w:tc>
        <w:tc>
          <w:tcPr>
            <w:tcW w:w="1590" w:type="dxa"/>
          </w:tcPr>
          <w:p w14:paraId="5083429E" w14:textId="77777777" w:rsidR="006F6049" w:rsidRPr="006F6049" w:rsidRDefault="006F6049" w:rsidP="006F6049">
            <w:pPr>
              <w:rPr>
                <w:rFonts w:eastAsia="MS Mincho" w:cs="Times New Roman"/>
              </w:rPr>
            </w:pPr>
            <w:r w:rsidRPr="006F6049">
              <w:rPr>
                <w:rFonts w:eastAsia="MS Mincho" w:cs="Times New Roman"/>
              </w:rPr>
              <w:t>Customs</w:t>
            </w:r>
          </w:p>
        </w:tc>
        <w:tc>
          <w:tcPr>
            <w:tcW w:w="1654" w:type="dxa"/>
          </w:tcPr>
          <w:p w14:paraId="569F7F70" w14:textId="77777777" w:rsidR="006F6049" w:rsidRPr="006F6049" w:rsidRDefault="006F6049" w:rsidP="006F6049">
            <w:pPr>
              <w:rPr>
                <w:rFonts w:eastAsia="MS Mincho" w:cs="Times New Roman"/>
              </w:rPr>
            </w:pPr>
            <w:r w:rsidRPr="006F6049">
              <w:rPr>
                <w:rFonts w:eastAsia="MS Mincho" w:cs="Times New Roman"/>
              </w:rPr>
              <w:t>Fraud detection by comparing trade data across countries</w:t>
            </w:r>
          </w:p>
        </w:tc>
        <w:tc>
          <w:tcPr>
            <w:tcW w:w="1797" w:type="dxa"/>
          </w:tcPr>
          <w:p w14:paraId="3FE8D5F0" w14:textId="77777777" w:rsidR="006F6049" w:rsidRPr="006F6049" w:rsidRDefault="006F6049" w:rsidP="006F6049">
            <w:pPr>
              <w:rPr>
                <w:rFonts w:eastAsia="MS Mincho" w:cs="Times New Roman"/>
              </w:rPr>
            </w:pPr>
            <w:r w:rsidRPr="006F6049">
              <w:rPr>
                <w:rFonts w:eastAsia="MS Mincho" w:cs="Times New Roman"/>
              </w:rPr>
              <w:t>Anomaly Detection</w:t>
            </w:r>
          </w:p>
        </w:tc>
        <w:tc>
          <w:tcPr>
            <w:tcW w:w="1605" w:type="dxa"/>
          </w:tcPr>
          <w:p w14:paraId="62642164" w14:textId="77777777" w:rsidR="006F6049" w:rsidRPr="006F6049" w:rsidRDefault="006F6049" w:rsidP="006F6049">
            <w:pPr>
              <w:rPr>
                <w:rFonts w:eastAsia="MS Mincho" w:cs="Times New Roman"/>
              </w:rPr>
            </w:pPr>
            <w:r w:rsidRPr="006F6049">
              <w:rPr>
                <w:rFonts w:eastAsia="MS Mincho" w:cs="Times New Roman"/>
              </w:rPr>
              <w:t>Africa</w:t>
            </w:r>
          </w:p>
        </w:tc>
      </w:tr>
      <w:tr w:rsidR="006F6049" w:rsidRPr="006F6049" w14:paraId="7623DBB5" w14:textId="77777777" w:rsidTr="00087F27">
        <w:tc>
          <w:tcPr>
            <w:tcW w:w="504" w:type="dxa"/>
          </w:tcPr>
          <w:p w14:paraId="64982BA4" w14:textId="77777777" w:rsidR="006F6049" w:rsidRPr="006F6049" w:rsidRDefault="006F6049" w:rsidP="006F6049">
            <w:pPr>
              <w:rPr>
                <w:rFonts w:eastAsia="MS Mincho" w:cs="Times New Roman"/>
              </w:rPr>
            </w:pPr>
            <w:r w:rsidRPr="006F6049">
              <w:rPr>
                <w:rFonts w:eastAsia="MS Mincho" w:cs="Times New Roman"/>
              </w:rPr>
              <w:t>13</w:t>
            </w:r>
          </w:p>
        </w:tc>
        <w:tc>
          <w:tcPr>
            <w:tcW w:w="1740" w:type="dxa"/>
          </w:tcPr>
          <w:p w14:paraId="3CCF20B9" w14:textId="77777777" w:rsidR="006F6049" w:rsidRPr="006F6049" w:rsidRDefault="006F6049" w:rsidP="006F6049">
            <w:pPr>
              <w:rPr>
                <w:rFonts w:eastAsia="MS Mincho" w:cs="Times New Roman"/>
              </w:rPr>
            </w:pPr>
            <w:r w:rsidRPr="006F6049">
              <w:rPr>
                <w:rFonts w:eastAsia="MS Mincho" w:cs="Times New Roman"/>
              </w:rPr>
              <w:t>Import Valuation Anomaly Model</w:t>
            </w:r>
          </w:p>
        </w:tc>
        <w:tc>
          <w:tcPr>
            <w:tcW w:w="1590" w:type="dxa"/>
          </w:tcPr>
          <w:p w14:paraId="7127337E" w14:textId="77777777" w:rsidR="006F6049" w:rsidRPr="006F6049" w:rsidRDefault="006F6049" w:rsidP="006F6049">
            <w:pPr>
              <w:rPr>
                <w:rFonts w:eastAsia="MS Mincho" w:cs="Times New Roman"/>
              </w:rPr>
            </w:pPr>
            <w:r w:rsidRPr="006F6049">
              <w:rPr>
                <w:rFonts w:eastAsia="MS Mincho" w:cs="Times New Roman"/>
              </w:rPr>
              <w:t>Customs</w:t>
            </w:r>
          </w:p>
        </w:tc>
        <w:tc>
          <w:tcPr>
            <w:tcW w:w="1654" w:type="dxa"/>
          </w:tcPr>
          <w:p w14:paraId="07EF6442" w14:textId="77777777" w:rsidR="006F6049" w:rsidRPr="006F6049" w:rsidRDefault="006F6049" w:rsidP="006F6049">
            <w:pPr>
              <w:rPr>
                <w:rFonts w:eastAsia="MS Mincho" w:cs="Times New Roman"/>
              </w:rPr>
            </w:pPr>
            <w:r w:rsidRPr="006F6049">
              <w:rPr>
                <w:rFonts w:eastAsia="MS Mincho" w:cs="Times New Roman"/>
              </w:rPr>
              <w:t>Detecting undervaluation of imported goods</w:t>
            </w:r>
          </w:p>
        </w:tc>
        <w:tc>
          <w:tcPr>
            <w:tcW w:w="1797" w:type="dxa"/>
          </w:tcPr>
          <w:p w14:paraId="05E5F8A5" w14:textId="77777777" w:rsidR="006F6049" w:rsidRPr="006F6049" w:rsidRDefault="006F6049" w:rsidP="006F6049">
            <w:pPr>
              <w:rPr>
                <w:rFonts w:eastAsia="MS Mincho" w:cs="Times New Roman"/>
              </w:rPr>
            </w:pPr>
            <w:r w:rsidRPr="006F6049">
              <w:rPr>
                <w:rFonts w:eastAsia="MS Mincho" w:cs="Times New Roman"/>
              </w:rPr>
              <w:t>Clustering, Distance Algorithms</w:t>
            </w:r>
          </w:p>
        </w:tc>
        <w:tc>
          <w:tcPr>
            <w:tcW w:w="1605" w:type="dxa"/>
          </w:tcPr>
          <w:p w14:paraId="62807C0D" w14:textId="77777777" w:rsidR="006F6049" w:rsidRPr="006F6049" w:rsidRDefault="006F6049" w:rsidP="006F6049">
            <w:pPr>
              <w:rPr>
                <w:rFonts w:eastAsia="MS Mincho" w:cs="Times New Roman"/>
              </w:rPr>
            </w:pPr>
            <w:r w:rsidRPr="006F6049">
              <w:rPr>
                <w:rFonts w:eastAsia="MS Mincho" w:cs="Times New Roman"/>
              </w:rPr>
              <w:t>Africa</w:t>
            </w:r>
          </w:p>
        </w:tc>
      </w:tr>
      <w:tr w:rsidR="006F6049" w:rsidRPr="006F6049" w14:paraId="319109C0" w14:textId="77777777" w:rsidTr="00087F27">
        <w:tc>
          <w:tcPr>
            <w:tcW w:w="504" w:type="dxa"/>
          </w:tcPr>
          <w:p w14:paraId="58B0988D" w14:textId="77777777" w:rsidR="006F6049" w:rsidRPr="006F6049" w:rsidRDefault="006F6049" w:rsidP="006F6049">
            <w:pPr>
              <w:rPr>
                <w:rFonts w:eastAsia="MS Mincho" w:cs="Times New Roman"/>
              </w:rPr>
            </w:pPr>
            <w:r w:rsidRPr="006F6049">
              <w:rPr>
                <w:rFonts w:eastAsia="MS Mincho" w:cs="Times New Roman"/>
              </w:rPr>
              <w:t>14</w:t>
            </w:r>
          </w:p>
        </w:tc>
        <w:tc>
          <w:tcPr>
            <w:tcW w:w="1740" w:type="dxa"/>
          </w:tcPr>
          <w:p w14:paraId="09D94559" w14:textId="77777777" w:rsidR="006F6049" w:rsidRPr="006F6049" w:rsidRDefault="006F6049" w:rsidP="006F6049">
            <w:pPr>
              <w:rPr>
                <w:rFonts w:eastAsia="MS Mincho" w:cs="Times New Roman"/>
              </w:rPr>
            </w:pPr>
            <w:r w:rsidRPr="006F6049">
              <w:rPr>
                <w:rFonts w:eastAsia="MS Mincho" w:cs="Times New Roman"/>
              </w:rPr>
              <w:t>Time Series Surge Detection Tool</w:t>
            </w:r>
          </w:p>
        </w:tc>
        <w:tc>
          <w:tcPr>
            <w:tcW w:w="1590" w:type="dxa"/>
          </w:tcPr>
          <w:p w14:paraId="6F461EED" w14:textId="77777777" w:rsidR="006F6049" w:rsidRPr="006F6049" w:rsidRDefault="006F6049" w:rsidP="006F6049">
            <w:pPr>
              <w:rPr>
                <w:rFonts w:eastAsia="MS Mincho" w:cs="Times New Roman"/>
              </w:rPr>
            </w:pPr>
            <w:r w:rsidRPr="006F6049">
              <w:rPr>
                <w:rFonts w:eastAsia="MS Mincho" w:cs="Times New Roman"/>
              </w:rPr>
              <w:t>Forecasting</w:t>
            </w:r>
          </w:p>
        </w:tc>
        <w:tc>
          <w:tcPr>
            <w:tcW w:w="1654" w:type="dxa"/>
          </w:tcPr>
          <w:p w14:paraId="701D61C1" w14:textId="77777777" w:rsidR="006F6049" w:rsidRPr="006F6049" w:rsidRDefault="006F6049" w:rsidP="006F6049">
            <w:pPr>
              <w:rPr>
                <w:rFonts w:eastAsia="MS Mincho" w:cs="Times New Roman"/>
              </w:rPr>
            </w:pPr>
            <w:r w:rsidRPr="006F6049">
              <w:rPr>
                <w:rFonts w:eastAsia="MS Mincho" w:cs="Times New Roman"/>
              </w:rPr>
              <w:t>Detecting import/export volume surges</w:t>
            </w:r>
          </w:p>
        </w:tc>
        <w:tc>
          <w:tcPr>
            <w:tcW w:w="1797" w:type="dxa"/>
          </w:tcPr>
          <w:p w14:paraId="323C2C77" w14:textId="77777777" w:rsidR="006F6049" w:rsidRPr="006F6049" w:rsidRDefault="006F6049" w:rsidP="006F6049">
            <w:pPr>
              <w:rPr>
                <w:rFonts w:eastAsia="MS Mincho" w:cs="Times New Roman"/>
              </w:rPr>
            </w:pPr>
            <w:r w:rsidRPr="006F6049">
              <w:rPr>
                <w:rFonts w:eastAsia="MS Mincho" w:cs="Times New Roman"/>
              </w:rPr>
              <w:t>Anomaly Detection, Statistical Modeling</w:t>
            </w:r>
          </w:p>
        </w:tc>
        <w:tc>
          <w:tcPr>
            <w:tcW w:w="1605" w:type="dxa"/>
          </w:tcPr>
          <w:p w14:paraId="498294BE" w14:textId="77777777" w:rsidR="006F6049" w:rsidRPr="006F6049" w:rsidRDefault="006F6049" w:rsidP="006F6049">
            <w:pPr>
              <w:rPr>
                <w:rFonts w:eastAsia="MS Mincho" w:cs="Times New Roman"/>
              </w:rPr>
            </w:pPr>
            <w:r w:rsidRPr="006F6049">
              <w:rPr>
                <w:rFonts w:eastAsia="MS Mincho" w:cs="Times New Roman"/>
              </w:rPr>
              <w:t>Africa</w:t>
            </w:r>
          </w:p>
        </w:tc>
      </w:tr>
      <w:tr w:rsidR="006F6049" w:rsidRPr="006F6049" w14:paraId="34B0EAF0" w14:textId="77777777" w:rsidTr="00087F27">
        <w:tc>
          <w:tcPr>
            <w:tcW w:w="504" w:type="dxa"/>
          </w:tcPr>
          <w:p w14:paraId="242FE497" w14:textId="77777777" w:rsidR="006F6049" w:rsidRPr="006F6049" w:rsidRDefault="006F6049" w:rsidP="006F6049">
            <w:pPr>
              <w:rPr>
                <w:rFonts w:eastAsia="MS Mincho" w:cs="Times New Roman"/>
              </w:rPr>
            </w:pPr>
            <w:r w:rsidRPr="006F6049">
              <w:rPr>
                <w:rFonts w:eastAsia="MS Mincho" w:cs="Times New Roman"/>
              </w:rPr>
              <w:t>15</w:t>
            </w:r>
          </w:p>
        </w:tc>
        <w:tc>
          <w:tcPr>
            <w:tcW w:w="1740" w:type="dxa"/>
          </w:tcPr>
          <w:p w14:paraId="5C614687" w14:textId="77777777" w:rsidR="006F6049" w:rsidRPr="006F6049" w:rsidRDefault="006F6049" w:rsidP="006F6049">
            <w:pPr>
              <w:rPr>
                <w:rFonts w:eastAsia="MS Mincho" w:cs="Times New Roman"/>
              </w:rPr>
            </w:pPr>
            <w:r w:rsidRPr="006F6049">
              <w:rPr>
                <w:rFonts w:eastAsia="MS Mincho" w:cs="Times New Roman"/>
              </w:rPr>
              <w:t>Multidimensional Hopping Model</w:t>
            </w:r>
          </w:p>
        </w:tc>
        <w:tc>
          <w:tcPr>
            <w:tcW w:w="1590" w:type="dxa"/>
          </w:tcPr>
          <w:p w14:paraId="1ADB826F" w14:textId="77777777" w:rsidR="006F6049" w:rsidRPr="006F6049" w:rsidRDefault="006F6049" w:rsidP="006F6049">
            <w:pPr>
              <w:rPr>
                <w:rFonts w:eastAsia="MS Mincho" w:cs="Times New Roman"/>
              </w:rPr>
            </w:pPr>
            <w:r w:rsidRPr="006F6049">
              <w:rPr>
                <w:rFonts w:eastAsia="MS Mincho" w:cs="Times New Roman"/>
              </w:rPr>
              <w:t>Customs</w:t>
            </w:r>
          </w:p>
        </w:tc>
        <w:tc>
          <w:tcPr>
            <w:tcW w:w="1654" w:type="dxa"/>
          </w:tcPr>
          <w:p w14:paraId="7227AA8C" w14:textId="77777777" w:rsidR="006F6049" w:rsidRPr="006F6049" w:rsidRDefault="006F6049" w:rsidP="006F6049">
            <w:pPr>
              <w:rPr>
                <w:rFonts w:eastAsia="MS Mincho" w:cs="Times New Roman"/>
              </w:rPr>
            </w:pPr>
            <w:r w:rsidRPr="006F6049">
              <w:rPr>
                <w:rFonts w:eastAsia="MS Mincho" w:cs="Times New Roman"/>
              </w:rPr>
              <w:t>Behavioral anomaly detection in import/export patterns</w:t>
            </w:r>
          </w:p>
        </w:tc>
        <w:tc>
          <w:tcPr>
            <w:tcW w:w="1797" w:type="dxa"/>
          </w:tcPr>
          <w:p w14:paraId="76C6AEF9" w14:textId="77777777" w:rsidR="006F6049" w:rsidRPr="006F6049" w:rsidRDefault="006F6049" w:rsidP="006F6049">
            <w:pPr>
              <w:rPr>
                <w:rFonts w:eastAsia="MS Mincho" w:cs="Times New Roman"/>
              </w:rPr>
            </w:pPr>
            <w:r w:rsidRPr="006F6049">
              <w:rPr>
                <w:rFonts w:eastAsia="MS Mincho" w:cs="Times New Roman"/>
              </w:rPr>
              <w:t>Isolation Forest</w:t>
            </w:r>
          </w:p>
        </w:tc>
        <w:tc>
          <w:tcPr>
            <w:tcW w:w="1605" w:type="dxa"/>
          </w:tcPr>
          <w:p w14:paraId="3F3378DF" w14:textId="77777777" w:rsidR="006F6049" w:rsidRPr="006F6049" w:rsidRDefault="006F6049" w:rsidP="006F6049">
            <w:pPr>
              <w:rPr>
                <w:rFonts w:eastAsia="MS Mincho" w:cs="Times New Roman"/>
              </w:rPr>
            </w:pPr>
            <w:r w:rsidRPr="006F6049">
              <w:rPr>
                <w:rFonts w:eastAsia="MS Mincho" w:cs="Times New Roman"/>
              </w:rPr>
              <w:t>Africa</w:t>
            </w:r>
          </w:p>
        </w:tc>
      </w:tr>
      <w:tr w:rsidR="006F6049" w:rsidRPr="006F6049" w14:paraId="2BA0BD15" w14:textId="77777777" w:rsidTr="00087F27">
        <w:tc>
          <w:tcPr>
            <w:tcW w:w="504" w:type="dxa"/>
          </w:tcPr>
          <w:p w14:paraId="0231D08F" w14:textId="77777777" w:rsidR="006F6049" w:rsidRPr="006F6049" w:rsidRDefault="006F6049" w:rsidP="006F6049">
            <w:pPr>
              <w:rPr>
                <w:rFonts w:eastAsia="MS Mincho" w:cs="Times New Roman"/>
              </w:rPr>
            </w:pPr>
            <w:r w:rsidRPr="006F6049">
              <w:rPr>
                <w:rFonts w:eastAsia="MS Mincho" w:cs="Times New Roman"/>
              </w:rPr>
              <w:t>16</w:t>
            </w:r>
          </w:p>
        </w:tc>
        <w:tc>
          <w:tcPr>
            <w:tcW w:w="1740" w:type="dxa"/>
          </w:tcPr>
          <w:p w14:paraId="4C1AA97B" w14:textId="77777777" w:rsidR="006F6049" w:rsidRPr="006F6049" w:rsidRDefault="006F6049" w:rsidP="006F6049">
            <w:pPr>
              <w:rPr>
                <w:rFonts w:eastAsia="MS Mincho" w:cs="Times New Roman"/>
              </w:rPr>
            </w:pPr>
            <w:r w:rsidRPr="006F6049">
              <w:rPr>
                <w:rFonts w:eastAsia="MS Mincho" w:cs="Times New Roman"/>
              </w:rPr>
              <w:t>AI-based OCR Module</w:t>
            </w:r>
          </w:p>
        </w:tc>
        <w:tc>
          <w:tcPr>
            <w:tcW w:w="1590" w:type="dxa"/>
          </w:tcPr>
          <w:p w14:paraId="35E4C1FB" w14:textId="77777777" w:rsidR="006F6049" w:rsidRPr="006F6049" w:rsidRDefault="006F6049" w:rsidP="006F6049">
            <w:pPr>
              <w:rPr>
                <w:rFonts w:eastAsia="MS Mincho" w:cs="Times New Roman"/>
              </w:rPr>
            </w:pPr>
            <w:r w:rsidRPr="006F6049">
              <w:rPr>
                <w:rFonts w:eastAsia="MS Mincho" w:cs="Times New Roman"/>
              </w:rPr>
              <w:t>Customs</w:t>
            </w:r>
          </w:p>
        </w:tc>
        <w:tc>
          <w:tcPr>
            <w:tcW w:w="1654" w:type="dxa"/>
          </w:tcPr>
          <w:p w14:paraId="23F2930D" w14:textId="77777777" w:rsidR="006F6049" w:rsidRPr="006F6049" w:rsidRDefault="006F6049" w:rsidP="006F6049">
            <w:pPr>
              <w:rPr>
                <w:rFonts w:eastAsia="MS Mincho" w:cs="Times New Roman"/>
              </w:rPr>
            </w:pPr>
            <w:r w:rsidRPr="006F6049">
              <w:rPr>
                <w:rFonts w:eastAsia="MS Mincho" w:cs="Times New Roman"/>
              </w:rPr>
              <w:t>Detecting discrepancies in trade documents</w:t>
            </w:r>
          </w:p>
        </w:tc>
        <w:tc>
          <w:tcPr>
            <w:tcW w:w="1797" w:type="dxa"/>
          </w:tcPr>
          <w:p w14:paraId="2C001D89" w14:textId="77777777" w:rsidR="006F6049" w:rsidRPr="006F6049" w:rsidRDefault="006F6049" w:rsidP="006F6049">
            <w:pPr>
              <w:rPr>
                <w:rFonts w:eastAsia="MS Mincho" w:cs="Times New Roman"/>
              </w:rPr>
            </w:pPr>
            <w:r w:rsidRPr="006F6049">
              <w:rPr>
                <w:rFonts w:eastAsia="MS Mincho" w:cs="Times New Roman"/>
              </w:rPr>
              <w:t>AI OCR, NLP</w:t>
            </w:r>
          </w:p>
        </w:tc>
        <w:tc>
          <w:tcPr>
            <w:tcW w:w="1605" w:type="dxa"/>
          </w:tcPr>
          <w:p w14:paraId="1B79D302" w14:textId="77777777" w:rsidR="006F6049" w:rsidRPr="006F6049" w:rsidRDefault="006F6049" w:rsidP="006F6049">
            <w:pPr>
              <w:rPr>
                <w:rFonts w:eastAsia="MS Mincho" w:cs="Times New Roman"/>
              </w:rPr>
            </w:pPr>
            <w:r w:rsidRPr="006F6049">
              <w:rPr>
                <w:rFonts w:eastAsia="MS Mincho" w:cs="Times New Roman"/>
              </w:rPr>
              <w:t>Africa</w:t>
            </w:r>
          </w:p>
        </w:tc>
      </w:tr>
      <w:tr w:rsidR="006F6049" w:rsidRPr="006F6049" w14:paraId="0D982E39" w14:textId="77777777" w:rsidTr="00087F27">
        <w:tc>
          <w:tcPr>
            <w:tcW w:w="504" w:type="dxa"/>
          </w:tcPr>
          <w:p w14:paraId="5082A1CC" w14:textId="77777777" w:rsidR="006F6049" w:rsidRPr="006F6049" w:rsidRDefault="006F6049" w:rsidP="006F6049">
            <w:pPr>
              <w:rPr>
                <w:rFonts w:eastAsia="MS Mincho" w:cs="Times New Roman"/>
              </w:rPr>
            </w:pPr>
            <w:r w:rsidRPr="006F6049">
              <w:rPr>
                <w:rFonts w:eastAsia="MS Mincho" w:cs="Times New Roman"/>
              </w:rPr>
              <w:t>17</w:t>
            </w:r>
          </w:p>
        </w:tc>
        <w:tc>
          <w:tcPr>
            <w:tcW w:w="1740" w:type="dxa"/>
          </w:tcPr>
          <w:p w14:paraId="3E8600C7" w14:textId="77777777" w:rsidR="006F6049" w:rsidRPr="006F6049" w:rsidRDefault="006F6049" w:rsidP="006F6049">
            <w:pPr>
              <w:rPr>
                <w:rFonts w:eastAsia="MS Mincho" w:cs="Times New Roman"/>
              </w:rPr>
            </w:pPr>
            <w:r w:rsidRPr="006F6049">
              <w:rPr>
                <w:rFonts w:eastAsia="MS Mincho" w:cs="Times New Roman"/>
              </w:rPr>
              <w:t>AI-based X-ray Image Analytics (YOLOv7)</w:t>
            </w:r>
          </w:p>
        </w:tc>
        <w:tc>
          <w:tcPr>
            <w:tcW w:w="1590" w:type="dxa"/>
          </w:tcPr>
          <w:p w14:paraId="35D89AD3" w14:textId="77777777" w:rsidR="006F6049" w:rsidRPr="006F6049" w:rsidRDefault="006F6049" w:rsidP="006F6049">
            <w:pPr>
              <w:rPr>
                <w:rFonts w:eastAsia="MS Mincho" w:cs="Times New Roman"/>
              </w:rPr>
            </w:pPr>
            <w:r w:rsidRPr="006F6049">
              <w:rPr>
                <w:rFonts w:eastAsia="MS Mincho" w:cs="Times New Roman"/>
              </w:rPr>
              <w:t>Inspection</w:t>
            </w:r>
          </w:p>
        </w:tc>
        <w:tc>
          <w:tcPr>
            <w:tcW w:w="1654" w:type="dxa"/>
          </w:tcPr>
          <w:p w14:paraId="51B863E6" w14:textId="77777777" w:rsidR="006F6049" w:rsidRPr="006F6049" w:rsidRDefault="006F6049" w:rsidP="006F6049">
            <w:pPr>
              <w:rPr>
                <w:rFonts w:eastAsia="MS Mincho" w:cs="Times New Roman"/>
              </w:rPr>
            </w:pPr>
            <w:r w:rsidRPr="006F6049">
              <w:rPr>
                <w:rFonts w:eastAsia="MS Mincho" w:cs="Times New Roman"/>
              </w:rPr>
              <w:t>Detecting risky cargo through image scanning</w:t>
            </w:r>
          </w:p>
        </w:tc>
        <w:tc>
          <w:tcPr>
            <w:tcW w:w="1797" w:type="dxa"/>
          </w:tcPr>
          <w:p w14:paraId="29DD40D4" w14:textId="77777777" w:rsidR="006F6049" w:rsidRPr="006F6049" w:rsidRDefault="006F6049" w:rsidP="006F6049">
            <w:pPr>
              <w:rPr>
                <w:rFonts w:eastAsia="MS Mincho" w:cs="Times New Roman"/>
              </w:rPr>
            </w:pPr>
            <w:r w:rsidRPr="006F6049">
              <w:rPr>
                <w:rFonts w:eastAsia="MS Mincho" w:cs="Times New Roman"/>
              </w:rPr>
              <w:t>YOLOv7, Object Detection</w:t>
            </w:r>
          </w:p>
        </w:tc>
        <w:tc>
          <w:tcPr>
            <w:tcW w:w="1605" w:type="dxa"/>
          </w:tcPr>
          <w:p w14:paraId="280CC96D" w14:textId="77777777" w:rsidR="006F6049" w:rsidRPr="006F6049" w:rsidRDefault="006F6049" w:rsidP="006F6049">
            <w:pPr>
              <w:rPr>
                <w:rFonts w:eastAsia="MS Mincho" w:cs="Times New Roman"/>
              </w:rPr>
            </w:pPr>
            <w:r w:rsidRPr="006F6049">
              <w:rPr>
                <w:rFonts w:eastAsia="MS Mincho" w:cs="Times New Roman"/>
              </w:rPr>
              <w:t>Africa</w:t>
            </w:r>
          </w:p>
        </w:tc>
      </w:tr>
      <w:tr w:rsidR="006F6049" w:rsidRPr="006F6049" w14:paraId="44D24A2E" w14:textId="77777777" w:rsidTr="00087F27">
        <w:tc>
          <w:tcPr>
            <w:tcW w:w="504" w:type="dxa"/>
          </w:tcPr>
          <w:p w14:paraId="2231E918" w14:textId="77777777" w:rsidR="006F6049" w:rsidRPr="006F6049" w:rsidRDefault="006F6049" w:rsidP="006F6049">
            <w:pPr>
              <w:rPr>
                <w:rFonts w:eastAsia="MS Mincho" w:cs="Times New Roman"/>
              </w:rPr>
            </w:pPr>
            <w:r w:rsidRPr="006F6049">
              <w:rPr>
                <w:rFonts w:eastAsia="MS Mincho" w:cs="Times New Roman"/>
              </w:rPr>
              <w:t>18</w:t>
            </w:r>
          </w:p>
        </w:tc>
        <w:tc>
          <w:tcPr>
            <w:tcW w:w="1740" w:type="dxa"/>
          </w:tcPr>
          <w:p w14:paraId="6FC813E2" w14:textId="77777777" w:rsidR="006F6049" w:rsidRPr="006F6049" w:rsidRDefault="006F6049" w:rsidP="006F6049">
            <w:pPr>
              <w:rPr>
                <w:rFonts w:eastAsia="MS Mincho" w:cs="Times New Roman"/>
              </w:rPr>
            </w:pPr>
            <w:r w:rsidRPr="006F6049">
              <w:rPr>
                <w:rFonts w:eastAsia="MS Mincho" w:cs="Times New Roman"/>
              </w:rPr>
              <w:t>Web Scraping Tool (NCTC Bot)</w:t>
            </w:r>
          </w:p>
        </w:tc>
        <w:tc>
          <w:tcPr>
            <w:tcW w:w="1590" w:type="dxa"/>
          </w:tcPr>
          <w:p w14:paraId="69AFC0F5" w14:textId="77777777" w:rsidR="006F6049" w:rsidRPr="006F6049" w:rsidRDefault="006F6049" w:rsidP="006F6049">
            <w:pPr>
              <w:rPr>
                <w:rFonts w:eastAsia="MS Mincho" w:cs="Times New Roman"/>
              </w:rPr>
            </w:pPr>
            <w:r w:rsidRPr="006F6049">
              <w:rPr>
                <w:rFonts w:eastAsia="MS Mincho" w:cs="Times New Roman"/>
              </w:rPr>
              <w:t>Valuation</w:t>
            </w:r>
          </w:p>
        </w:tc>
        <w:tc>
          <w:tcPr>
            <w:tcW w:w="1654" w:type="dxa"/>
          </w:tcPr>
          <w:p w14:paraId="168A5A96" w14:textId="77777777" w:rsidR="006F6049" w:rsidRPr="006F6049" w:rsidRDefault="006F6049" w:rsidP="006F6049">
            <w:pPr>
              <w:rPr>
                <w:rFonts w:eastAsia="MS Mincho" w:cs="Times New Roman"/>
              </w:rPr>
            </w:pPr>
            <w:r w:rsidRPr="006F6049">
              <w:rPr>
                <w:rFonts w:eastAsia="MS Mincho" w:cs="Times New Roman"/>
              </w:rPr>
              <w:t>Validating customs values using online benchmarks</w:t>
            </w:r>
          </w:p>
        </w:tc>
        <w:tc>
          <w:tcPr>
            <w:tcW w:w="1797" w:type="dxa"/>
          </w:tcPr>
          <w:p w14:paraId="54C1EF54" w14:textId="77777777" w:rsidR="006F6049" w:rsidRPr="006F6049" w:rsidRDefault="006F6049" w:rsidP="006F6049">
            <w:pPr>
              <w:rPr>
                <w:rFonts w:eastAsia="MS Mincho" w:cs="Times New Roman"/>
              </w:rPr>
            </w:pPr>
            <w:r w:rsidRPr="006F6049">
              <w:rPr>
                <w:rFonts w:eastAsia="MS Mincho" w:cs="Times New Roman"/>
              </w:rPr>
              <w:t>Web Crawler, NLP</w:t>
            </w:r>
          </w:p>
        </w:tc>
        <w:tc>
          <w:tcPr>
            <w:tcW w:w="1605" w:type="dxa"/>
          </w:tcPr>
          <w:p w14:paraId="2F074441" w14:textId="77777777" w:rsidR="006F6049" w:rsidRPr="006F6049" w:rsidRDefault="006F6049" w:rsidP="006F6049">
            <w:pPr>
              <w:rPr>
                <w:rFonts w:eastAsia="MS Mincho" w:cs="Times New Roman"/>
              </w:rPr>
            </w:pPr>
            <w:r w:rsidRPr="006F6049">
              <w:rPr>
                <w:rFonts w:eastAsia="MS Mincho" w:cs="Times New Roman"/>
              </w:rPr>
              <w:t>Africa</w:t>
            </w:r>
          </w:p>
        </w:tc>
      </w:tr>
      <w:tr w:rsidR="006F6049" w:rsidRPr="006F6049" w14:paraId="366EAE3B" w14:textId="77777777" w:rsidTr="00087F27">
        <w:tc>
          <w:tcPr>
            <w:tcW w:w="504" w:type="dxa"/>
          </w:tcPr>
          <w:p w14:paraId="52749503" w14:textId="77777777" w:rsidR="006F6049" w:rsidRPr="006F6049" w:rsidRDefault="006F6049" w:rsidP="006F6049">
            <w:pPr>
              <w:rPr>
                <w:rFonts w:eastAsia="MS Mincho" w:cs="Times New Roman"/>
              </w:rPr>
            </w:pPr>
            <w:r w:rsidRPr="006F6049">
              <w:rPr>
                <w:rFonts w:eastAsia="MS Mincho" w:cs="Times New Roman"/>
              </w:rPr>
              <w:t>19</w:t>
            </w:r>
          </w:p>
        </w:tc>
        <w:tc>
          <w:tcPr>
            <w:tcW w:w="1740" w:type="dxa"/>
          </w:tcPr>
          <w:p w14:paraId="5D8566CF" w14:textId="77777777" w:rsidR="006F6049" w:rsidRPr="006F6049" w:rsidRDefault="006F6049" w:rsidP="006F6049">
            <w:pPr>
              <w:rPr>
                <w:rFonts w:eastAsia="MS Mincho" w:cs="Times New Roman"/>
              </w:rPr>
            </w:pPr>
            <w:r w:rsidRPr="006F6049">
              <w:rPr>
                <w:rFonts w:eastAsia="MS Mincho" w:cs="Times New Roman"/>
              </w:rPr>
              <w:t>Risk Management Dashboards</w:t>
            </w:r>
          </w:p>
        </w:tc>
        <w:tc>
          <w:tcPr>
            <w:tcW w:w="1590" w:type="dxa"/>
          </w:tcPr>
          <w:p w14:paraId="61C6016B" w14:textId="77777777" w:rsidR="006F6049" w:rsidRPr="006F6049" w:rsidRDefault="006F6049" w:rsidP="006F6049">
            <w:pPr>
              <w:rPr>
                <w:rFonts w:eastAsia="MS Mincho" w:cs="Times New Roman"/>
              </w:rPr>
            </w:pPr>
            <w:r w:rsidRPr="006F6049">
              <w:rPr>
                <w:rFonts w:eastAsia="MS Mincho" w:cs="Times New Roman"/>
              </w:rPr>
              <w:t>Monitoring</w:t>
            </w:r>
          </w:p>
        </w:tc>
        <w:tc>
          <w:tcPr>
            <w:tcW w:w="1654" w:type="dxa"/>
          </w:tcPr>
          <w:p w14:paraId="04314722" w14:textId="77777777" w:rsidR="006F6049" w:rsidRPr="006F6049" w:rsidRDefault="006F6049" w:rsidP="006F6049">
            <w:pPr>
              <w:rPr>
                <w:rFonts w:eastAsia="MS Mincho" w:cs="Times New Roman"/>
              </w:rPr>
            </w:pPr>
            <w:r w:rsidRPr="006F6049">
              <w:rPr>
                <w:rFonts w:eastAsia="MS Mincho" w:cs="Times New Roman"/>
              </w:rPr>
              <w:t>Trade behavior visualization for targeting</w:t>
            </w:r>
          </w:p>
        </w:tc>
        <w:tc>
          <w:tcPr>
            <w:tcW w:w="1797" w:type="dxa"/>
          </w:tcPr>
          <w:p w14:paraId="71828DFC" w14:textId="77777777" w:rsidR="006F6049" w:rsidRPr="006F6049" w:rsidRDefault="006F6049" w:rsidP="006F6049">
            <w:pPr>
              <w:rPr>
                <w:rFonts w:eastAsia="MS Mincho" w:cs="Times New Roman"/>
              </w:rPr>
            </w:pPr>
            <w:r w:rsidRPr="006F6049">
              <w:rPr>
                <w:rFonts w:eastAsia="MS Mincho" w:cs="Times New Roman"/>
              </w:rPr>
              <w:t>Data Visualization, Analytics</w:t>
            </w:r>
          </w:p>
        </w:tc>
        <w:tc>
          <w:tcPr>
            <w:tcW w:w="1605" w:type="dxa"/>
          </w:tcPr>
          <w:p w14:paraId="388DE3F3" w14:textId="77777777" w:rsidR="006F6049" w:rsidRPr="006F6049" w:rsidRDefault="006F6049" w:rsidP="006F6049">
            <w:pPr>
              <w:rPr>
                <w:rFonts w:eastAsia="MS Mincho" w:cs="Times New Roman"/>
              </w:rPr>
            </w:pPr>
            <w:r w:rsidRPr="006F6049">
              <w:rPr>
                <w:rFonts w:eastAsia="MS Mincho" w:cs="Times New Roman"/>
              </w:rPr>
              <w:t>Africa</w:t>
            </w:r>
          </w:p>
        </w:tc>
      </w:tr>
      <w:tr w:rsidR="006F6049" w:rsidRPr="006F6049" w14:paraId="6B4159D5" w14:textId="77777777" w:rsidTr="00087F27">
        <w:tc>
          <w:tcPr>
            <w:tcW w:w="504" w:type="dxa"/>
          </w:tcPr>
          <w:p w14:paraId="4F1ED5D0" w14:textId="77777777" w:rsidR="006F6049" w:rsidRPr="006F6049" w:rsidRDefault="006F6049" w:rsidP="006F6049">
            <w:pPr>
              <w:rPr>
                <w:rFonts w:eastAsia="MS Mincho" w:cs="Times New Roman"/>
              </w:rPr>
            </w:pPr>
            <w:r w:rsidRPr="006F6049">
              <w:rPr>
                <w:rFonts w:eastAsia="MS Mincho" w:cs="Times New Roman"/>
              </w:rPr>
              <w:t>20</w:t>
            </w:r>
          </w:p>
        </w:tc>
        <w:tc>
          <w:tcPr>
            <w:tcW w:w="1740" w:type="dxa"/>
          </w:tcPr>
          <w:p w14:paraId="6CFD783B" w14:textId="77777777" w:rsidR="006F6049" w:rsidRPr="006F6049" w:rsidRDefault="006F6049" w:rsidP="006F6049">
            <w:pPr>
              <w:rPr>
                <w:rFonts w:eastAsia="MS Mincho" w:cs="Times New Roman"/>
              </w:rPr>
            </w:pPr>
            <w:r w:rsidRPr="006F6049">
              <w:rPr>
                <w:rFonts w:eastAsia="MS Mincho" w:cs="Times New Roman"/>
              </w:rPr>
              <w:t>HS Code Anomaly Detector</w:t>
            </w:r>
          </w:p>
        </w:tc>
        <w:tc>
          <w:tcPr>
            <w:tcW w:w="1590" w:type="dxa"/>
          </w:tcPr>
          <w:p w14:paraId="52FA704F" w14:textId="77777777" w:rsidR="006F6049" w:rsidRPr="006F6049" w:rsidRDefault="006F6049" w:rsidP="006F6049">
            <w:pPr>
              <w:rPr>
                <w:rFonts w:eastAsia="MS Mincho" w:cs="Times New Roman"/>
              </w:rPr>
            </w:pPr>
            <w:r w:rsidRPr="006F6049">
              <w:rPr>
                <w:rFonts w:eastAsia="MS Mincho" w:cs="Times New Roman"/>
              </w:rPr>
              <w:t>Classification</w:t>
            </w:r>
          </w:p>
        </w:tc>
        <w:tc>
          <w:tcPr>
            <w:tcW w:w="1654" w:type="dxa"/>
          </w:tcPr>
          <w:p w14:paraId="6CB370B8" w14:textId="77777777" w:rsidR="006F6049" w:rsidRPr="006F6049" w:rsidRDefault="006F6049" w:rsidP="006F6049">
            <w:pPr>
              <w:rPr>
                <w:rFonts w:eastAsia="MS Mincho" w:cs="Times New Roman"/>
              </w:rPr>
            </w:pPr>
            <w:r w:rsidRPr="006F6049">
              <w:rPr>
                <w:rFonts w:eastAsia="MS Mincho" w:cs="Times New Roman"/>
              </w:rPr>
              <w:t>Verifying correctness of product codes</w:t>
            </w:r>
          </w:p>
        </w:tc>
        <w:tc>
          <w:tcPr>
            <w:tcW w:w="1797" w:type="dxa"/>
          </w:tcPr>
          <w:p w14:paraId="3AF843DF" w14:textId="77777777" w:rsidR="006F6049" w:rsidRPr="006F6049" w:rsidRDefault="006F6049" w:rsidP="006F6049">
            <w:pPr>
              <w:rPr>
                <w:rFonts w:eastAsia="MS Mincho" w:cs="Times New Roman"/>
              </w:rPr>
            </w:pPr>
            <w:r w:rsidRPr="006F6049">
              <w:rPr>
                <w:rFonts w:eastAsia="MS Mincho" w:cs="Times New Roman"/>
              </w:rPr>
              <w:t>Unsupervised ML, NLP</w:t>
            </w:r>
          </w:p>
        </w:tc>
        <w:tc>
          <w:tcPr>
            <w:tcW w:w="1605" w:type="dxa"/>
          </w:tcPr>
          <w:p w14:paraId="615093C2" w14:textId="77777777" w:rsidR="006F6049" w:rsidRPr="006F6049" w:rsidRDefault="006F6049" w:rsidP="006F6049">
            <w:pPr>
              <w:rPr>
                <w:rFonts w:eastAsia="MS Mincho" w:cs="Times New Roman"/>
              </w:rPr>
            </w:pPr>
            <w:r w:rsidRPr="006F6049">
              <w:rPr>
                <w:rFonts w:eastAsia="MS Mincho" w:cs="Times New Roman"/>
              </w:rPr>
              <w:t>Africa</w:t>
            </w:r>
          </w:p>
        </w:tc>
      </w:tr>
      <w:tr w:rsidR="006F6049" w:rsidRPr="006F6049" w14:paraId="3B3C0958" w14:textId="77777777" w:rsidTr="00087F27">
        <w:tc>
          <w:tcPr>
            <w:tcW w:w="504" w:type="dxa"/>
          </w:tcPr>
          <w:p w14:paraId="452030D9" w14:textId="77777777" w:rsidR="006F6049" w:rsidRPr="006F6049" w:rsidRDefault="006F6049" w:rsidP="006F6049">
            <w:pPr>
              <w:rPr>
                <w:rFonts w:eastAsia="MS Mincho" w:cs="Times New Roman"/>
              </w:rPr>
            </w:pPr>
            <w:r w:rsidRPr="006F6049">
              <w:rPr>
                <w:rFonts w:eastAsia="MS Mincho" w:cs="Times New Roman"/>
              </w:rPr>
              <w:t>21</w:t>
            </w:r>
          </w:p>
        </w:tc>
        <w:tc>
          <w:tcPr>
            <w:tcW w:w="1740" w:type="dxa"/>
          </w:tcPr>
          <w:p w14:paraId="7EFEC108" w14:textId="77777777" w:rsidR="006F6049" w:rsidRPr="006F6049" w:rsidRDefault="006F6049" w:rsidP="006F6049">
            <w:pPr>
              <w:rPr>
                <w:rFonts w:eastAsia="MS Mincho" w:cs="Times New Roman"/>
              </w:rPr>
            </w:pPr>
            <w:r w:rsidRPr="006F6049">
              <w:rPr>
                <w:rFonts w:eastAsia="MS Mincho" w:cs="Times New Roman"/>
              </w:rPr>
              <w:t>Geospatial Data Intelligence System</w:t>
            </w:r>
          </w:p>
        </w:tc>
        <w:tc>
          <w:tcPr>
            <w:tcW w:w="1590" w:type="dxa"/>
          </w:tcPr>
          <w:p w14:paraId="0E4045B2" w14:textId="77777777" w:rsidR="006F6049" w:rsidRPr="006F6049" w:rsidRDefault="006F6049" w:rsidP="006F6049">
            <w:pPr>
              <w:rPr>
                <w:rFonts w:eastAsia="MS Mincho" w:cs="Times New Roman"/>
              </w:rPr>
            </w:pPr>
            <w:r w:rsidRPr="006F6049">
              <w:rPr>
                <w:rFonts w:eastAsia="MS Mincho" w:cs="Times New Roman"/>
              </w:rPr>
              <w:t>Inspection</w:t>
            </w:r>
          </w:p>
        </w:tc>
        <w:tc>
          <w:tcPr>
            <w:tcW w:w="1654" w:type="dxa"/>
          </w:tcPr>
          <w:p w14:paraId="52BE85D2" w14:textId="77777777" w:rsidR="006F6049" w:rsidRPr="006F6049" w:rsidRDefault="006F6049" w:rsidP="006F6049">
            <w:pPr>
              <w:rPr>
                <w:rFonts w:eastAsia="MS Mincho" w:cs="Times New Roman"/>
              </w:rPr>
            </w:pPr>
            <w:r w:rsidRPr="006F6049">
              <w:rPr>
                <w:rFonts w:eastAsia="MS Mincho" w:cs="Times New Roman"/>
              </w:rPr>
              <w:t>Mapping hotspots of cross-border crimes</w:t>
            </w:r>
          </w:p>
        </w:tc>
        <w:tc>
          <w:tcPr>
            <w:tcW w:w="1797" w:type="dxa"/>
          </w:tcPr>
          <w:p w14:paraId="7220A00E" w14:textId="77777777" w:rsidR="006F6049" w:rsidRPr="006F6049" w:rsidRDefault="006F6049" w:rsidP="006F6049">
            <w:pPr>
              <w:rPr>
                <w:rFonts w:eastAsia="MS Mincho" w:cs="Times New Roman"/>
              </w:rPr>
            </w:pPr>
            <w:r w:rsidRPr="006F6049">
              <w:rPr>
                <w:rFonts w:eastAsia="MS Mincho" w:cs="Times New Roman"/>
              </w:rPr>
              <w:t>Geospatial Intelligence</w:t>
            </w:r>
          </w:p>
        </w:tc>
        <w:tc>
          <w:tcPr>
            <w:tcW w:w="1605" w:type="dxa"/>
          </w:tcPr>
          <w:p w14:paraId="68A91FF6" w14:textId="77777777" w:rsidR="006F6049" w:rsidRPr="006F6049" w:rsidRDefault="006F6049" w:rsidP="006F6049">
            <w:pPr>
              <w:rPr>
                <w:rFonts w:eastAsia="MS Mincho" w:cs="Times New Roman"/>
              </w:rPr>
            </w:pPr>
            <w:r w:rsidRPr="006F6049">
              <w:rPr>
                <w:rFonts w:eastAsia="MS Mincho" w:cs="Times New Roman"/>
              </w:rPr>
              <w:t>Africa</w:t>
            </w:r>
          </w:p>
        </w:tc>
      </w:tr>
      <w:tr w:rsidR="006F6049" w:rsidRPr="006F6049" w14:paraId="09F08139" w14:textId="77777777" w:rsidTr="00087F27">
        <w:tc>
          <w:tcPr>
            <w:tcW w:w="504" w:type="dxa"/>
          </w:tcPr>
          <w:p w14:paraId="093F3ACE" w14:textId="77777777" w:rsidR="006F6049" w:rsidRPr="006F6049" w:rsidRDefault="006F6049" w:rsidP="006F6049">
            <w:pPr>
              <w:rPr>
                <w:rFonts w:eastAsia="MS Mincho" w:cs="Times New Roman"/>
              </w:rPr>
            </w:pPr>
            <w:r w:rsidRPr="006F6049">
              <w:rPr>
                <w:rFonts w:eastAsia="MS Mincho" w:cs="Times New Roman"/>
              </w:rPr>
              <w:t>22</w:t>
            </w:r>
          </w:p>
        </w:tc>
        <w:tc>
          <w:tcPr>
            <w:tcW w:w="1740" w:type="dxa"/>
          </w:tcPr>
          <w:p w14:paraId="59BFAF66" w14:textId="77777777" w:rsidR="006F6049" w:rsidRPr="006F6049" w:rsidRDefault="006F6049" w:rsidP="006F6049">
            <w:pPr>
              <w:rPr>
                <w:rFonts w:eastAsia="MS Mincho" w:cs="Times New Roman"/>
              </w:rPr>
            </w:pPr>
            <w:r w:rsidRPr="006F6049">
              <w:rPr>
                <w:rFonts w:eastAsia="MS Mincho" w:cs="Times New Roman"/>
              </w:rPr>
              <w:t>BERT-Based Misclassification Detector</w:t>
            </w:r>
          </w:p>
        </w:tc>
        <w:tc>
          <w:tcPr>
            <w:tcW w:w="1590" w:type="dxa"/>
          </w:tcPr>
          <w:p w14:paraId="29B8CF99" w14:textId="77777777" w:rsidR="006F6049" w:rsidRPr="006F6049" w:rsidRDefault="006F6049" w:rsidP="006F6049">
            <w:pPr>
              <w:rPr>
                <w:rFonts w:eastAsia="MS Mincho" w:cs="Times New Roman"/>
              </w:rPr>
            </w:pPr>
            <w:r w:rsidRPr="006F6049">
              <w:rPr>
                <w:rFonts w:eastAsia="MS Mincho" w:cs="Times New Roman"/>
              </w:rPr>
              <w:t>Classification</w:t>
            </w:r>
          </w:p>
        </w:tc>
        <w:tc>
          <w:tcPr>
            <w:tcW w:w="1654" w:type="dxa"/>
          </w:tcPr>
          <w:p w14:paraId="3200D781" w14:textId="77777777" w:rsidR="006F6049" w:rsidRPr="006F6049" w:rsidRDefault="006F6049" w:rsidP="006F6049">
            <w:pPr>
              <w:rPr>
                <w:rFonts w:eastAsia="MS Mincho" w:cs="Times New Roman"/>
              </w:rPr>
            </w:pPr>
            <w:r w:rsidRPr="006F6049">
              <w:rPr>
                <w:rFonts w:eastAsia="MS Mincho" w:cs="Times New Roman"/>
              </w:rPr>
              <w:t>Detecting HS Code misclassification</w:t>
            </w:r>
          </w:p>
        </w:tc>
        <w:tc>
          <w:tcPr>
            <w:tcW w:w="1797" w:type="dxa"/>
          </w:tcPr>
          <w:p w14:paraId="65584F2C" w14:textId="77777777" w:rsidR="006F6049" w:rsidRPr="006F6049" w:rsidRDefault="006F6049" w:rsidP="006F6049">
            <w:pPr>
              <w:rPr>
                <w:rFonts w:eastAsia="MS Mincho" w:cs="Times New Roman"/>
              </w:rPr>
            </w:pPr>
            <w:r w:rsidRPr="006F6049">
              <w:rPr>
                <w:rFonts w:eastAsia="MS Mincho" w:cs="Times New Roman"/>
              </w:rPr>
              <w:t>BERT, Explainable AI</w:t>
            </w:r>
          </w:p>
        </w:tc>
        <w:tc>
          <w:tcPr>
            <w:tcW w:w="1605" w:type="dxa"/>
          </w:tcPr>
          <w:p w14:paraId="07E226A0" w14:textId="77777777" w:rsidR="006F6049" w:rsidRPr="006F6049" w:rsidRDefault="006F6049" w:rsidP="006F6049">
            <w:pPr>
              <w:rPr>
                <w:rFonts w:eastAsia="MS Mincho" w:cs="Times New Roman"/>
              </w:rPr>
            </w:pPr>
            <w:r w:rsidRPr="006F6049">
              <w:rPr>
                <w:rFonts w:eastAsia="MS Mincho" w:cs="Times New Roman"/>
              </w:rPr>
              <w:t>Africa</w:t>
            </w:r>
          </w:p>
        </w:tc>
      </w:tr>
      <w:tr w:rsidR="006F6049" w:rsidRPr="006F6049" w14:paraId="31F35434" w14:textId="77777777" w:rsidTr="00087F27">
        <w:tc>
          <w:tcPr>
            <w:tcW w:w="504" w:type="dxa"/>
          </w:tcPr>
          <w:p w14:paraId="6A9A2AEA" w14:textId="77777777" w:rsidR="006F6049" w:rsidRPr="006F6049" w:rsidRDefault="006F6049" w:rsidP="006F6049">
            <w:pPr>
              <w:rPr>
                <w:rFonts w:eastAsia="MS Mincho" w:cs="Times New Roman"/>
              </w:rPr>
            </w:pPr>
            <w:r w:rsidRPr="006F6049">
              <w:rPr>
                <w:rFonts w:eastAsia="MS Mincho" w:cs="Times New Roman"/>
              </w:rPr>
              <w:t>23</w:t>
            </w:r>
          </w:p>
        </w:tc>
        <w:tc>
          <w:tcPr>
            <w:tcW w:w="1740" w:type="dxa"/>
          </w:tcPr>
          <w:p w14:paraId="376D5097" w14:textId="77777777" w:rsidR="006F6049" w:rsidRPr="006F6049" w:rsidRDefault="006F6049" w:rsidP="006F6049">
            <w:pPr>
              <w:rPr>
                <w:rFonts w:eastAsia="MS Mincho" w:cs="Times New Roman"/>
              </w:rPr>
            </w:pPr>
            <w:r w:rsidRPr="006F6049">
              <w:rPr>
                <w:rFonts w:eastAsia="MS Mincho" w:cs="Times New Roman"/>
              </w:rPr>
              <w:t>AI for Demand Forecasting</w:t>
            </w:r>
          </w:p>
        </w:tc>
        <w:tc>
          <w:tcPr>
            <w:tcW w:w="1590" w:type="dxa"/>
          </w:tcPr>
          <w:p w14:paraId="77B974D0" w14:textId="77777777" w:rsidR="006F6049" w:rsidRPr="006F6049" w:rsidRDefault="006F6049" w:rsidP="006F6049">
            <w:pPr>
              <w:rPr>
                <w:rFonts w:eastAsia="MS Mincho" w:cs="Times New Roman"/>
              </w:rPr>
            </w:pPr>
            <w:r w:rsidRPr="006F6049">
              <w:rPr>
                <w:rFonts w:eastAsia="MS Mincho" w:cs="Times New Roman"/>
              </w:rPr>
              <w:t>Forecasting</w:t>
            </w:r>
          </w:p>
        </w:tc>
        <w:tc>
          <w:tcPr>
            <w:tcW w:w="1654" w:type="dxa"/>
          </w:tcPr>
          <w:p w14:paraId="20C3461A" w14:textId="77777777" w:rsidR="006F6049" w:rsidRPr="006F6049" w:rsidRDefault="006F6049" w:rsidP="006F6049">
            <w:pPr>
              <w:rPr>
                <w:rFonts w:eastAsia="MS Mincho" w:cs="Times New Roman"/>
              </w:rPr>
            </w:pPr>
            <w:r w:rsidRPr="006F6049">
              <w:rPr>
                <w:rFonts w:eastAsia="MS Mincho" w:cs="Times New Roman"/>
              </w:rPr>
              <w:t>Predicts product demand with greater accuracy</w:t>
            </w:r>
          </w:p>
        </w:tc>
        <w:tc>
          <w:tcPr>
            <w:tcW w:w="1797" w:type="dxa"/>
          </w:tcPr>
          <w:p w14:paraId="7E6514B4" w14:textId="77777777" w:rsidR="006F6049" w:rsidRPr="006F6049" w:rsidRDefault="006F6049" w:rsidP="006F6049">
            <w:pPr>
              <w:rPr>
                <w:rFonts w:eastAsia="MS Mincho" w:cs="Times New Roman"/>
              </w:rPr>
            </w:pPr>
            <w:r w:rsidRPr="006F6049">
              <w:rPr>
                <w:rFonts w:eastAsia="MS Mincho" w:cs="Times New Roman"/>
              </w:rPr>
              <w:t>ML, Predictive Analytics</w:t>
            </w:r>
          </w:p>
        </w:tc>
        <w:tc>
          <w:tcPr>
            <w:tcW w:w="1605" w:type="dxa"/>
          </w:tcPr>
          <w:p w14:paraId="06D8459D" w14:textId="77777777" w:rsidR="006F6049" w:rsidRPr="006F6049" w:rsidRDefault="006F6049" w:rsidP="006F6049">
            <w:pPr>
              <w:rPr>
                <w:rFonts w:eastAsia="MS Mincho" w:cs="Times New Roman"/>
              </w:rPr>
            </w:pPr>
            <w:r w:rsidRPr="006F6049">
              <w:rPr>
                <w:rFonts w:eastAsia="MS Mincho" w:cs="Times New Roman"/>
              </w:rPr>
              <w:t>Both</w:t>
            </w:r>
          </w:p>
        </w:tc>
      </w:tr>
      <w:tr w:rsidR="006F6049" w:rsidRPr="006F6049" w14:paraId="46CD273B" w14:textId="77777777" w:rsidTr="00087F27">
        <w:tc>
          <w:tcPr>
            <w:tcW w:w="504" w:type="dxa"/>
          </w:tcPr>
          <w:p w14:paraId="5EF22342" w14:textId="77777777" w:rsidR="006F6049" w:rsidRPr="006F6049" w:rsidRDefault="006F6049" w:rsidP="006F6049">
            <w:pPr>
              <w:rPr>
                <w:rFonts w:eastAsia="MS Mincho" w:cs="Times New Roman"/>
              </w:rPr>
            </w:pPr>
            <w:r w:rsidRPr="006F6049">
              <w:rPr>
                <w:rFonts w:eastAsia="MS Mincho" w:cs="Times New Roman"/>
              </w:rPr>
              <w:t>24</w:t>
            </w:r>
          </w:p>
        </w:tc>
        <w:tc>
          <w:tcPr>
            <w:tcW w:w="1740" w:type="dxa"/>
          </w:tcPr>
          <w:p w14:paraId="0A3F890D" w14:textId="77777777" w:rsidR="006F6049" w:rsidRPr="006F6049" w:rsidRDefault="006F6049" w:rsidP="006F6049">
            <w:pPr>
              <w:rPr>
                <w:rFonts w:eastAsia="MS Mincho" w:cs="Times New Roman"/>
              </w:rPr>
            </w:pPr>
            <w:r w:rsidRPr="006F6049">
              <w:rPr>
                <w:rFonts w:eastAsia="MS Mincho" w:cs="Times New Roman"/>
              </w:rPr>
              <w:t>AI for Inventory Optimization</w:t>
            </w:r>
          </w:p>
        </w:tc>
        <w:tc>
          <w:tcPr>
            <w:tcW w:w="1590" w:type="dxa"/>
          </w:tcPr>
          <w:p w14:paraId="427964AE" w14:textId="77777777" w:rsidR="006F6049" w:rsidRPr="006F6049" w:rsidRDefault="006F6049" w:rsidP="006F6049">
            <w:pPr>
              <w:rPr>
                <w:rFonts w:eastAsia="MS Mincho" w:cs="Times New Roman"/>
              </w:rPr>
            </w:pPr>
            <w:r w:rsidRPr="006F6049">
              <w:rPr>
                <w:rFonts w:eastAsia="MS Mincho" w:cs="Times New Roman"/>
              </w:rPr>
              <w:t>Optimization</w:t>
            </w:r>
          </w:p>
        </w:tc>
        <w:tc>
          <w:tcPr>
            <w:tcW w:w="1654" w:type="dxa"/>
          </w:tcPr>
          <w:p w14:paraId="46184073" w14:textId="77777777" w:rsidR="006F6049" w:rsidRPr="006F6049" w:rsidRDefault="006F6049" w:rsidP="006F6049">
            <w:pPr>
              <w:rPr>
                <w:rFonts w:eastAsia="MS Mincho" w:cs="Times New Roman"/>
              </w:rPr>
            </w:pPr>
            <w:r w:rsidRPr="006F6049">
              <w:rPr>
                <w:rFonts w:eastAsia="MS Mincho" w:cs="Times New Roman"/>
              </w:rPr>
              <w:t>Reduces stockouts and overstock via real-time insights</w:t>
            </w:r>
          </w:p>
        </w:tc>
        <w:tc>
          <w:tcPr>
            <w:tcW w:w="1797" w:type="dxa"/>
          </w:tcPr>
          <w:p w14:paraId="2B6D626E" w14:textId="77777777" w:rsidR="006F6049" w:rsidRPr="006F6049" w:rsidRDefault="006F6049" w:rsidP="006F6049">
            <w:pPr>
              <w:rPr>
                <w:rFonts w:eastAsia="MS Mincho" w:cs="Times New Roman"/>
              </w:rPr>
            </w:pPr>
            <w:r w:rsidRPr="006F6049">
              <w:rPr>
                <w:rFonts w:eastAsia="MS Mincho" w:cs="Times New Roman"/>
              </w:rPr>
              <w:t>ML, Real-Time Analytics</w:t>
            </w:r>
          </w:p>
        </w:tc>
        <w:tc>
          <w:tcPr>
            <w:tcW w:w="1605" w:type="dxa"/>
          </w:tcPr>
          <w:p w14:paraId="1E65E9F5" w14:textId="77777777" w:rsidR="006F6049" w:rsidRPr="006F6049" w:rsidRDefault="006F6049" w:rsidP="006F6049">
            <w:pPr>
              <w:rPr>
                <w:rFonts w:eastAsia="MS Mincho" w:cs="Times New Roman"/>
              </w:rPr>
            </w:pPr>
            <w:r w:rsidRPr="006F6049">
              <w:rPr>
                <w:rFonts w:eastAsia="MS Mincho" w:cs="Times New Roman"/>
              </w:rPr>
              <w:t>Both</w:t>
            </w:r>
          </w:p>
        </w:tc>
      </w:tr>
      <w:tr w:rsidR="006F6049" w:rsidRPr="006F6049" w14:paraId="5372881E" w14:textId="77777777" w:rsidTr="00087F27">
        <w:tc>
          <w:tcPr>
            <w:tcW w:w="504" w:type="dxa"/>
          </w:tcPr>
          <w:p w14:paraId="4766EA5C" w14:textId="77777777" w:rsidR="006F6049" w:rsidRPr="006F6049" w:rsidRDefault="006F6049" w:rsidP="006F6049">
            <w:pPr>
              <w:rPr>
                <w:rFonts w:eastAsia="MS Mincho" w:cs="Times New Roman"/>
              </w:rPr>
            </w:pPr>
            <w:r w:rsidRPr="006F6049">
              <w:rPr>
                <w:rFonts w:eastAsia="MS Mincho" w:cs="Times New Roman"/>
              </w:rPr>
              <w:t>25</w:t>
            </w:r>
          </w:p>
        </w:tc>
        <w:tc>
          <w:tcPr>
            <w:tcW w:w="1740" w:type="dxa"/>
          </w:tcPr>
          <w:p w14:paraId="5239A2CA" w14:textId="77777777" w:rsidR="006F6049" w:rsidRPr="006F6049" w:rsidRDefault="006F6049" w:rsidP="006F6049">
            <w:pPr>
              <w:rPr>
                <w:rFonts w:eastAsia="MS Mincho" w:cs="Times New Roman"/>
              </w:rPr>
            </w:pPr>
            <w:r w:rsidRPr="006F6049">
              <w:rPr>
                <w:rFonts w:eastAsia="MS Mincho" w:cs="Times New Roman"/>
              </w:rPr>
              <w:t>AI for Transportation Routing</w:t>
            </w:r>
          </w:p>
        </w:tc>
        <w:tc>
          <w:tcPr>
            <w:tcW w:w="1590" w:type="dxa"/>
          </w:tcPr>
          <w:p w14:paraId="0826F148" w14:textId="77777777" w:rsidR="006F6049" w:rsidRPr="006F6049" w:rsidRDefault="006F6049" w:rsidP="006F6049">
            <w:pPr>
              <w:rPr>
                <w:rFonts w:eastAsia="MS Mincho" w:cs="Times New Roman"/>
              </w:rPr>
            </w:pPr>
            <w:r w:rsidRPr="006F6049">
              <w:rPr>
                <w:rFonts w:eastAsia="MS Mincho" w:cs="Times New Roman"/>
              </w:rPr>
              <w:t>Route Optimization</w:t>
            </w:r>
          </w:p>
        </w:tc>
        <w:tc>
          <w:tcPr>
            <w:tcW w:w="1654" w:type="dxa"/>
          </w:tcPr>
          <w:p w14:paraId="59031F16" w14:textId="77777777" w:rsidR="006F6049" w:rsidRPr="006F6049" w:rsidRDefault="006F6049" w:rsidP="006F6049">
            <w:pPr>
              <w:rPr>
                <w:rFonts w:eastAsia="MS Mincho" w:cs="Times New Roman"/>
              </w:rPr>
            </w:pPr>
            <w:r w:rsidRPr="006F6049">
              <w:rPr>
                <w:rFonts w:eastAsia="MS Mincho" w:cs="Times New Roman"/>
              </w:rPr>
              <w:t>Selects optimal delivery paths to reduce delays and costs</w:t>
            </w:r>
          </w:p>
        </w:tc>
        <w:tc>
          <w:tcPr>
            <w:tcW w:w="1797" w:type="dxa"/>
          </w:tcPr>
          <w:p w14:paraId="67CC7737" w14:textId="77777777" w:rsidR="006F6049" w:rsidRPr="006F6049" w:rsidRDefault="006F6049" w:rsidP="006F6049">
            <w:pPr>
              <w:rPr>
                <w:rFonts w:eastAsia="MS Mincho" w:cs="Times New Roman"/>
              </w:rPr>
            </w:pPr>
            <w:r w:rsidRPr="006F6049">
              <w:rPr>
                <w:rFonts w:eastAsia="MS Mincho" w:cs="Times New Roman"/>
              </w:rPr>
              <w:t>Routing Algorithms, ML</w:t>
            </w:r>
          </w:p>
        </w:tc>
        <w:tc>
          <w:tcPr>
            <w:tcW w:w="1605" w:type="dxa"/>
          </w:tcPr>
          <w:p w14:paraId="2A066C39" w14:textId="77777777" w:rsidR="006F6049" w:rsidRPr="006F6049" w:rsidRDefault="006F6049" w:rsidP="006F6049">
            <w:pPr>
              <w:rPr>
                <w:rFonts w:eastAsia="MS Mincho" w:cs="Times New Roman"/>
              </w:rPr>
            </w:pPr>
            <w:r w:rsidRPr="006F6049">
              <w:rPr>
                <w:rFonts w:eastAsia="MS Mincho" w:cs="Times New Roman"/>
              </w:rPr>
              <w:t>Both</w:t>
            </w:r>
          </w:p>
        </w:tc>
      </w:tr>
      <w:tr w:rsidR="006F6049" w:rsidRPr="006F6049" w14:paraId="348D2F54" w14:textId="77777777" w:rsidTr="00087F27">
        <w:tc>
          <w:tcPr>
            <w:tcW w:w="504" w:type="dxa"/>
          </w:tcPr>
          <w:p w14:paraId="6BDCD6B0" w14:textId="77777777" w:rsidR="006F6049" w:rsidRPr="006F6049" w:rsidRDefault="006F6049" w:rsidP="006F6049">
            <w:pPr>
              <w:rPr>
                <w:rFonts w:eastAsia="MS Mincho" w:cs="Times New Roman"/>
              </w:rPr>
            </w:pPr>
            <w:r w:rsidRPr="006F6049">
              <w:rPr>
                <w:rFonts w:eastAsia="MS Mincho" w:cs="Times New Roman"/>
              </w:rPr>
              <w:t>26</w:t>
            </w:r>
          </w:p>
        </w:tc>
        <w:tc>
          <w:tcPr>
            <w:tcW w:w="1740" w:type="dxa"/>
          </w:tcPr>
          <w:p w14:paraId="12251E71" w14:textId="77777777" w:rsidR="006F6049" w:rsidRPr="006F6049" w:rsidRDefault="006F6049" w:rsidP="006F6049">
            <w:pPr>
              <w:rPr>
                <w:rFonts w:eastAsia="MS Mincho" w:cs="Times New Roman"/>
              </w:rPr>
            </w:pPr>
            <w:r w:rsidRPr="006F6049">
              <w:rPr>
                <w:rFonts w:eastAsia="MS Mincho" w:cs="Times New Roman"/>
              </w:rPr>
              <w:t>AI for Predictive Maintenance</w:t>
            </w:r>
          </w:p>
        </w:tc>
        <w:tc>
          <w:tcPr>
            <w:tcW w:w="1590" w:type="dxa"/>
          </w:tcPr>
          <w:p w14:paraId="350D9C4F" w14:textId="77777777" w:rsidR="006F6049" w:rsidRPr="006F6049" w:rsidRDefault="006F6049" w:rsidP="006F6049">
            <w:pPr>
              <w:rPr>
                <w:rFonts w:eastAsia="MS Mincho" w:cs="Times New Roman"/>
              </w:rPr>
            </w:pPr>
            <w:r w:rsidRPr="006F6049">
              <w:rPr>
                <w:rFonts w:eastAsia="MS Mincho" w:cs="Times New Roman"/>
              </w:rPr>
              <w:t>Asset Management</w:t>
            </w:r>
          </w:p>
        </w:tc>
        <w:tc>
          <w:tcPr>
            <w:tcW w:w="1654" w:type="dxa"/>
          </w:tcPr>
          <w:p w14:paraId="66325292" w14:textId="77777777" w:rsidR="006F6049" w:rsidRPr="006F6049" w:rsidRDefault="006F6049" w:rsidP="006F6049">
            <w:pPr>
              <w:rPr>
                <w:rFonts w:eastAsia="MS Mincho" w:cs="Times New Roman"/>
              </w:rPr>
            </w:pPr>
            <w:r w:rsidRPr="006F6049">
              <w:rPr>
                <w:rFonts w:eastAsia="MS Mincho" w:cs="Times New Roman"/>
              </w:rPr>
              <w:t>Forecasts machine breakdowns to minimize downtime</w:t>
            </w:r>
          </w:p>
        </w:tc>
        <w:tc>
          <w:tcPr>
            <w:tcW w:w="1797" w:type="dxa"/>
          </w:tcPr>
          <w:p w14:paraId="33969D02" w14:textId="77777777" w:rsidR="006F6049" w:rsidRPr="006F6049" w:rsidRDefault="006F6049" w:rsidP="006F6049">
            <w:pPr>
              <w:rPr>
                <w:rFonts w:eastAsia="MS Mincho" w:cs="Times New Roman"/>
              </w:rPr>
            </w:pPr>
            <w:r w:rsidRPr="006F6049">
              <w:rPr>
                <w:rFonts w:eastAsia="MS Mincho" w:cs="Times New Roman"/>
              </w:rPr>
              <w:t>Predictive Analytics</w:t>
            </w:r>
          </w:p>
        </w:tc>
        <w:tc>
          <w:tcPr>
            <w:tcW w:w="1605" w:type="dxa"/>
          </w:tcPr>
          <w:p w14:paraId="341213C5" w14:textId="77777777" w:rsidR="006F6049" w:rsidRPr="006F6049" w:rsidRDefault="006F6049" w:rsidP="006F6049">
            <w:pPr>
              <w:rPr>
                <w:rFonts w:eastAsia="MS Mincho" w:cs="Times New Roman"/>
              </w:rPr>
            </w:pPr>
            <w:r w:rsidRPr="006F6049">
              <w:rPr>
                <w:rFonts w:eastAsia="MS Mincho" w:cs="Times New Roman"/>
              </w:rPr>
              <w:t>Africa</w:t>
            </w:r>
          </w:p>
        </w:tc>
      </w:tr>
      <w:tr w:rsidR="006F6049" w:rsidRPr="006F6049" w14:paraId="4F64FFB2" w14:textId="77777777" w:rsidTr="00087F27">
        <w:tc>
          <w:tcPr>
            <w:tcW w:w="504" w:type="dxa"/>
          </w:tcPr>
          <w:p w14:paraId="275D7D4A" w14:textId="77777777" w:rsidR="006F6049" w:rsidRPr="006F6049" w:rsidRDefault="006F6049" w:rsidP="006F6049">
            <w:pPr>
              <w:rPr>
                <w:rFonts w:eastAsia="MS Mincho" w:cs="Times New Roman"/>
              </w:rPr>
            </w:pPr>
            <w:r w:rsidRPr="006F6049">
              <w:rPr>
                <w:rFonts w:eastAsia="MS Mincho" w:cs="Times New Roman"/>
              </w:rPr>
              <w:t>27</w:t>
            </w:r>
          </w:p>
        </w:tc>
        <w:tc>
          <w:tcPr>
            <w:tcW w:w="1740" w:type="dxa"/>
          </w:tcPr>
          <w:p w14:paraId="489C3635" w14:textId="77777777" w:rsidR="006F6049" w:rsidRPr="006F6049" w:rsidRDefault="006F6049" w:rsidP="006F6049">
            <w:pPr>
              <w:rPr>
                <w:rFonts w:eastAsia="MS Mincho" w:cs="Times New Roman"/>
              </w:rPr>
            </w:pPr>
            <w:r w:rsidRPr="006F6049">
              <w:rPr>
                <w:rFonts w:eastAsia="MS Mincho" w:cs="Times New Roman"/>
              </w:rPr>
              <w:t>AI for Supply Chain Resilience</w:t>
            </w:r>
          </w:p>
        </w:tc>
        <w:tc>
          <w:tcPr>
            <w:tcW w:w="1590" w:type="dxa"/>
          </w:tcPr>
          <w:p w14:paraId="2BD85D2E" w14:textId="77777777" w:rsidR="006F6049" w:rsidRPr="006F6049" w:rsidRDefault="006F6049" w:rsidP="006F6049">
            <w:pPr>
              <w:rPr>
                <w:rFonts w:eastAsia="MS Mincho" w:cs="Times New Roman"/>
              </w:rPr>
            </w:pPr>
            <w:r w:rsidRPr="006F6049">
              <w:rPr>
                <w:rFonts w:eastAsia="MS Mincho" w:cs="Times New Roman"/>
              </w:rPr>
              <w:t>Risk Management</w:t>
            </w:r>
          </w:p>
        </w:tc>
        <w:tc>
          <w:tcPr>
            <w:tcW w:w="1654" w:type="dxa"/>
          </w:tcPr>
          <w:p w14:paraId="267B83F5" w14:textId="77777777" w:rsidR="006F6049" w:rsidRPr="006F6049" w:rsidRDefault="006F6049" w:rsidP="006F6049">
            <w:pPr>
              <w:rPr>
                <w:rFonts w:eastAsia="MS Mincho" w:cs="Times New Roman"/>
              </w:rPr>
            </w:pPr>
            <w:r w:rsidRPr="006F6049">
              <w:rPr>
                <w:rFonts w:eastAsia="MS Mincho" w:cs="Times New Roman"/>
              </w:rPr>
              <w:t>Identifies disruptions and mitigates risks across the supply chain</w:t>
            </w:r>
          </w:p>
        </w:tc>
        <w:tc>
          <w:tcPr>
            <w:tcW w:w="1797" w:type="dxa"/>
          </w:tcPr>
          <w:p w14:paraId="6B82041A" w14:textId="77777777" w:rsidR="006F6049" w:rsidRPr="006F6049" w:rsidRDefault="006F6049" w:rsidP="006F6049">
            <w:pPr>
              <w:rPr>
                <w:rFonts w:eastAsia="MS Mincho" w:cs="Times New Roman"/>
              </w:rPr>
            </w:pPr>
            <w:r w:rsidRPr="006F6049">
              <w:rPr>
                <w:rFonts w:eastAsia="MS Mincho" w:cs="Times New Roman"/>
              </w:rPr>
              <w:t>Real-Time Monitoring, ML</w:t>
            </w:r>
          </w:p>
        </w:tc>
        <w:tc>
          <w:tcPr>
            <w:tcW w:w="1605" w:type="dxa"/>
          </w:tcPr>
          <w:p w14:paraId="75E438D3" w14:textId="77777777" w:rsidR="006F6049" w:rsidRPr="006F6049" w:rsidRDefault="006F6049" w:rsidP="006F6049">
            <w:pPr>
              <w:rPr>
                <w:rFonts w:eastAsia="MS Mincho" w:cs="Times New Roman"/>
              </w:rPr>
            </w:pPr>
            <w:r w:rsidRPr="006F6049">
              <w:rPr>
                <w:rFonts w:eastAsia="MS Mincho" w:cs="Times New Roman"/>
              </w:rPr>
              <w:t>Both</w:t>
            </w:r>
          </w:p>
        </w:tc>
      </w:tr>
      <w:tr w:rsidR="006F6049" w:rsidRPr="006F6049" w14:paraId="0BCA116B" w14:textId="77777777" w:rsidTr="00087F27">
        <w:tc>
          <w:tcPr>
            <w:tcW w:w="504" w:type="dxa"/>
          </w:tcPr>
          <w:p w14:paraId="70B2320B" w14:textId="77777777" w:rsidR="006F6049" w:rsidRPr="006F6049" w:rsidRDefault="006F6049" w:rsidP="006F6049">
            <w:pPr>
              <w:rPr>
                <w:rFonts w:eastAsia="MS Mincho" w:cs="Times New Roman"/>
              </w:rPr>
            </w:pPr>
            <w:r w:rsidRPr="006F6049">
              <w:rPr>
                <w:rFonts w:eastAsia="MS Mincho" w:cs="Times New Roman"/>
              </w:rPr>
              <w:t>28</w:t>
            </w:r>
          </w:p>
        </w:tc>
        <w:tc>
          <w:tcPr>
            <w:tcW w:w="1740" w:type="dxa"/>
          </w:tcPr>
          <w:p w14:paraId="7F36BCCA" w14:textId="77777777" w:rsidR="006F6049" w:rsidRPr="006F6049" w:rsidRDefault="006F6049" w:rsidP="006F6049">
            <w:pPr>
              <w:rPr>
                <w:rFonts w:eastAsia="MS Mincho" w:cs="Times New Roman"/>
              </w:rPr>
            </w:pPr>
            <w:r w:rsidRPr="006F6049">
              <w:rPr>
                <w:rFonts w:eastAsia="MS Mincho" w:cs="Times New Roman"/>
              </w:rPr>
              <w:t>AI for Operational Efficiency</w:t>
            </w:r>
          </w:p>
        </w:tc>
        <w:tc>
          <w:tcPr>
            <w:tcW w:w="1590" w:type="dxa"/>
          </w:tcPr>
          <w:p w14:paraId="71F587B1" w14:textId="77777777" w:rsidR="006F6049" w:rsidRPr="006F6049" w:rsidRDefault="006F6049" w:rsidP="006F6049">
            <w:pPr>
              <w:rPr>
                <w:rFonts w:eastAsia="MS Mincho" w:cs="Times New Roman"/>
              </w:rPr>
            </w:pPr>
            <w:r w:rsidRPr="006F6049">
              <w:rPr>
                <w:rFonts w:eastAsia="MS Mincho" w:cs="Times New Roman"/>
              </w:rPr>
              <w:t>Automation</w:t>
            </w:r>
          </w:p>
        </w:tc>
        <w:tc>
          <w:tcPr>
            <w:tcW w:w="1654" w:type="dxa"/>
          </w:tcPr>
          <w:p w14:paraId="73638A4F" w14:textId="77777777" w:rsidR="006F6049" w:rsidRPr="006F6049" w:rsidRDefault="006F6049" w:rsidP="006F6049">
            <w:pPr>
              <w:rPr>
                <w:rFonts w:eastAsia="MS Mincho" w:cs="Times New Roman"/>
              </w:rPr>
            </w:pPr>
            <w:r w:rsidRPr="006F6049">
              <w:rPr>
                <w:rFonts w:eastAsia="MS Mincho" w:cs="Times New Roman"/>
              </w:rPr>
              <w:t>Automates repetitive logistics tasks to improve throughput</w:t>
            </w:r>
          </w:p>
        </w:tc>
        <w:tc>
          <w:tcPr>
            <w:tcW w:w="1797" w:type="dxa"/>
          </w:tcPr>
          <w:p w14:paraId="4CBDE006" w14:textId="77777777" w:rsidR="006F6049" w:rsidRPr="006F6049" w:rsidRDefault="006F6049" w:rsidP="006F6049">
            <w:pPr>
              <w:rPr>
                <w:rFonts w:eastAsia="MS Mincho" w:cs="Times New Roman"/>
              </w:rPr>
            </w:pPr>
            <w:r w:rsidRPr="006F6049">
              <w:rPr>
                <w:rFonts w:eastAsia="MS Mincho" w:cs="Times New Roman"/>
              </w:rPr>
              <w:t>Process Automation, ML</w:t>
            </w:r>
          </w:p>
        </w:tc>
        <w:tc>
          <w:tcPr>
            <w:tcW w:w="1605" w:type="dxa"/>
          </w:tcPr>
          <w:p w14:paraId="2B48329A" w14:textId="77777777" w:rsidR="006F6049" w:rsidRPr="006F6049" w:rsidRDefault="006F6049" w:rsidP="006F6049">
            <w:pPr>
              <w:rPr>
                <w:rFonts w:eastAsia="MS Mincho" w:cs="Times New Roman"/>
              </w:rPr>
            </w:pPr>
            <w:r w:rsidRPr="006F6049">
              <w:rPr>
                <w:rFonts w:eastAsia="MS Mincho" w:cs="Times New Roman"/>
              </w:rPr>
              <w:t>Both</w:t>
            </w:r>
          </w:p>
        </w:tc>
      </w:tr>
      <w:tr w:rsidR="006F6049" w:rsidRPr="006F6049" w14:paraId="5826BD6E" w14:textId="77777777" w:rsidTr="00087F27">
        <w:tc>
          <w:tcPr>
            <w:tcW w:w="504" w:type="dxa"/>
          </w:tcPr>
          <w:p w14:paraId="620AF6AF" w14:textId="77777777" w:rsidR="006F6049" w:rsidRPr="006F6049" w:rsidRDefault="006F6049" w:rsidP="006F6049">
            <w:pPr>
              <w:rPr>
                <w:rFonts w:eastAsia="MS Mincho" w:cs="Times New Roman"/>
              </w:rPr>
            </w:pPr>
            <w:r w:rsidRPr="006F6049">
              <w:rPr>
                <w:rFonts w:eastAsia="MS Mincho" w:cs="Times New Roman"/>
              </w:rPr>
              <w:t>29</w:t>
            </w:r>
          </w:p>
        </w:tc>
        <w:tc>
          <w:tcPr>
            <w:tcW w:w="1740" w:type="dxa"/>
          </w:tcPr>
          <w:p w14:paraId="59A675FC" w14:textId="77777777" w:rsidR="006F6049" w:rsidRPr="006F6049" w:rsidRDefault="006F6049" w:rsidP="006F6049">
            <w:pPr>
              <w:rPr>
                <w:rFonts w:eastAsia="MS Mincho" w:cs="Times New Roman"/>
              </w:rPr>
            </w:pPr>
            <w:r w:rsidRPr="006F6049">
              <w:rPr>
                <w:rFonts w:eastAsia="MS Mincho" w:cs="Times New Roman"/>
              </w:rPr>
              <w:t>AI for Enhanced Decision-Making</w:t>
            </w:r>
          </w:p>
        </w:tc>
        <w:tc>
          <w:tcPr>
            <w:tcW w:w="1590" w:type="dxa"/>
          </w:tcPr>
          <w:p w14:paraId="6209194A" w14:textId="77777777" w:rsidR="006F6049" w:rsidRPr="006F6049" w:rsidRDefault="006F6049" w:rsidP="006F6049">
            <w:pPr>
              <w:rPr>
                <w:rFonts w:eastAsia="MS Mincho" w:cs="Times New Roman"/>
              </w:rPr>
            </w:pPr>
            <w:r w:rsidRPr="006F6049">
              <w:rPr>
                <w:rFonts w:eastAsia="MS Mincho" w:cs="Times New Roman"/>
              </w:rPr>
              <w:t>Decision Support</w:t>
            </w:r>
          </w:p>
        </w:tc>
        <w:tc>
          <w:tcPr>
            <w:tcW w:w="1654" w:type="dxa"/>
          </w:tcPr>
          <w:p w14:paraId="121C166F" w14:textId="77777777" w:rsidR="006F6049" w:rsidRPr="006F6049" w:rsidRDefault="006F6049" w:rsidP="006F6049">
            <w:pPr>
              <w:rPr>
                <w:rFonts w:eastAsia="MS Mincho" w:cs="Times New Roman"/>
              </w:rPr>
            </w:pPr>
            <w:r w:rsidRPr="006F6049">
              <w:rPr>
                <w:rFonts w:eastAsia="MS Mincho" w:cs="Times New Roman"/>
              </w:rPr>
              <w:t>Assists managers in choosing optimal supply chain actions</w:t>
            </w:r>
          </w:p>
        </w:tc>
        <w:tc>
          <w:tcPr>
            <w:tcW w:w="1797" w:type="dxa"/>
          </w:tcPr>
          <w:p w14:paraId="5A955F0A" w14:textId="77777777" w:rsidR="006F6049" w:rsidRPr="006F6049" w:rsidRDefault="006F6049" w:rsidP="006F6049">
            <w:pPr>
              <w:rPr>
                <w:rFonts w:eastAsia="MS Mincho" w:cs="Times New Roman"/>
              </w:rPr>
            </w:pPr>
            <w:r w:rsidRPr="006F6049">
              <w:rPr>
                <w:rFonts w:eastAsia="MS Mincho" w:cs="Times New Roman"/>
              </w:rPr>
              <w:t>AI Decision Support, NLP</w:t>
            </w:r>
          </w:p>
        </w:tc>
        <w:tc>
          <w:tcPr>
            <w:tcW w:w="1605" w:type="dxa"/>
          </w:tcPr>
          <w:p w14:paraId="2F6BDDBF" w14:textId="77777777" w:rsidR="006F6049" w:rsidRPr="006F6049" w:rsidRDefault="006F6049" w:rsidP="006F6049">
            <w:pPr>
              <w:rPr>
                <w:rFonts w:eastAsia="MS Mincho" w:cs="Times New Roman"/>
              </w:rPr>
            </w:pPr>
            <w:r w:rsidRPr="006F6049">
              <w:rPr>
                <w:rFonts w:eastAsia="MS Mincho" w:cs="Times New Roman"/>
              </w:rPr>
              <w:t>Both</w:t>
            </w:r>
          </w:p>
        </w:tc>
      </w:tr>
      <w:tr w:rsidR="006F6049" w:rsidRPr="006F6049" w14:paraId="2E22C716" w14:textId="77777777" w:rsidTr="00087F27">
        <w:tc>
          <w:tcPr>
            <w:tcW w:w="504" w:type="dxa"/>
          </w:tcPr>
          <w:p w14:paraId="613E0504" w14:textId="77777777" w:rsidR="006F6049" w:rsidRPr="006F6049" w:rsidRDefault="006F6049" w:rsidP="006F6049">
            <w:pPr>
              <w:rPr>
                <w:rFonts w:eastAsia="MS Mincho" w:cs="Times New Roman"/>
              </w:rPr>
            </w:pPr>
            <w:r w:rsidRPr="006F6049">
              <w:rPr>
                <w:rFonts w:eastAsia="MS Mincho" w:cs="Times New Roman"/>
              </w:rPr>
              <w:t>30</w:t>
            </w:r>
          </w:p>
        </w:tc>
        <w:tc>
          <w:tcPr>
            <w:tcW w:w="1740" w:type="dxa"/>
          </w:tcPr>
          <w:p w14:paraId="2353656A" w14:textId="77777777" w:rsidR="006F6049" w:rsidRPr="006F6049" w:rsidRDefault="006F6049" w:rsidP="006F6049">
            <w:pPr>
              <w:rPr>
                <w:rFonts w:eastAsia="MS Mincho" w:cs="Times New Roman"/>
              </w:rPr>
            </w:pPr>
            <w:r w:rsidRPr="006F6049">
              <w:rPr>
                <w:rFonts w:eastAsia="MS Mincho" w:cs="Times New Roman"/>
              </w:rPr>
              <w:t>Azure Synapse ML</w:t>
            </w:r>
          </w:p>
        </w:tc>
        <w:tc>
          <w:tcPr>
            <w:tcW w:w="1590" w:type="dxa"/>
          </w:tcPr>
          <w:p w14:paraId="516649C1" w14:textId="77777777" w:rsidR="006F6049" w:rsidRPr="006F6049" w:rsidRDefault="006F6049" w:rsidP="006F6049">
            <w:pPr>
              <w:rPr>
                <w:rFonts w:eastAsia="MS Mincho" w:cs="Times New Roman"/>
              </w:rPr>
            </w:pPr>
            <w:r w:rsidRPr="006F6049">
              <w:rPr>
                <w:rFonts w:eastAsia="MS Mincho" w:cs="Times New Roman"/>
              </w:rPr>
              <w:t>Forecasting</w:t>
            </w:r>
          </w:p>
        </w:tc>
        <w:tc>
          <w:tcPr>
            <w:tcW w:w="1654" w:type="dxa"/>
          </w:tcPr>
          <w:p w14:paraId="5C285E6F" w14:textId="77777777" w:rsidR="006F6049" w:rsidRPr="006F6049" w:rsidRDefault="006F6049" w:rsidP="006F6049">
            <w:pPr>
              <w:rPr>
                <w:rFonts w:eastAsia="MS Mincho" w:cs="Times New Roman"/>
              </w:rPr>
            </w:pPr>
            <w:r w:rsidRPr="006F6049">
              <w:rPr>
                <w:rFonts w:eastAsia="MS Mincho" w:cs="Times New Roman"/>
              </w:rPr>
              <w:t>Real-time operational supply chain optimization using IoT &amp; cloud data</w:t>
            </w:r>
          </w:p>
        </w:tc>
        <w:tc>
          <w:tcPr>
            <w:tcW w:w="1797" w:type="dxa"/>
          </w:tcPr>
          <w:p w14:paraId="13BBA2B1" w14:textId="77777777" w:rsidR="006F6049" w:rsidRPr="006F6049" w:rsidRDefault="006F6049" w:rsidP="006F6049">
            <w:pPr>
              <w:rPr>
                <w:rFonts w:eastAsia="MS Mincho" w:cs="Times New Roman"/>
              </w:rPr>
            </w:pPr>
            <w:r w:rsidRPr="006F6049">
              <w:rPr>
                <w:rFonts w:eastAsia="MS Mincho" w:cs="Times New Roman"/>
              </w:rPr>
              <w:t>ML, Predictive Analytics</w:t>
            </w:r>
          </w:p>
        </w:tc>
        <w:tc>
          <w:tcPr>
            <w:tcW w:w="1605" w:type="dxa"/>
          </w:tcPr>
          <w:p w14:paraId="205D1607" w14:textId="77777777" w:rsidR="006F6049" w:rsidRPr="006F6049" w:rsidRDefault="006F6049" w:rsidP="006F6049">
            <w:pPr>
              <w:rPr>
                <w:rFonts w:eastAsia="MS Mincho" w:cs="Times New Roman"/>
              </w:rPr>
            </w:pPr>
            <w:r w:rsidRPr="006F6049">
              <w:rPr>
                <w:rFonts w:eastAsia="MS Mincho" w:cs="Times New Roman"/>
              </w:rPr>
              <w:t>Both</w:t>
            </w:r>
          </w:p>
        </w:tc>
      </w:tr>
      <w:tr w:rsidR="006F6049" w:rsidRPr="006F6049" w14:paraId="25560A83" w14:textId="77777777" w:rsidTr="00087F27">
        <w:tc>
          <w:tcPr>
            <w:tcW w:w="504" w:type="dxa"/>
          </w:tcPr>
          <w:p w14:paraId="073C67D8" w14:textId="77777777" w:rsidR="006F6049" w:rsidRPr="006F6049" w:rsidRDefault="006F6049" w:rsidP="006F6049">
            <w:pPr>
              <w:rPr>
                <w:rFonts w:eastAsia="MS Mincho" w:cs="Times New Roman"/>
              </w:rPr>
            </w:pPr>
            <w:r w:rsidRPr="006F6049">
              <w:rPr>
                <w:rFonts w:eastAsia="MS Mincho" w:cs="Times New Roman"/>
              </w:rPr>
              <w:t>31</w:t>
            </w:r>
          </w:p>
        </w:tc>
        <w:tc>
          <w:tcPr>
            <w:tcW w:w="1740" w:type="dxa"/>
          </w:tcPr>
          <w:p w14:paraId="33687C92" w14:textId="77777777" w:rsidR="006F6049" w:rsidRPr="006F6049" w:rsidRDefault="006F6049" w:rsidP="006F6049">
            <w:pPr>
              <w:rPr>
                <w:rFonts w:eastAsia="MS Mincho" w:cs="Times New Roman"/>
              </w:rPr>
            </w:pPr>
            <w:r w:rsidRPr="006F6049">
              <w:rPr>
                <w:rFonts w:eastAsia="MS Mincho" w:cs="Times New Roman"/>
              </w:rPr>
              <w:t>WCO Data Analysis Dashboard</w:t>
            </w:r>
          </w:p>
        </w:tc>
        <w:tc>
          <w:tcPr>
            <w:tcW w:w="1590" w:type="dxa"/>
          </w:tcPr>
          <w:p w14:paraId="4A7FC23B" w14:textId="77777777" w:rsidR="006F6049" w:rsidRPr="006F6049" w:rsidRDefault="006F6049" w:rsidP="006F6049">
            <w:pPr>
              <w:rPr>
                <w:rFonts w:eastAsia="MS Mincho" w:cs="Times New Roman"/>
              </w:rPr>
            </w:pPr>
            <w:r w:rsidRPr="006F6049">
              <w:rPr>
                <w:rFonts w:eastAsia="MS Mincho" w:cs="Times New Roman"/>
              </w:rPr>
              <w:t>Customs</w:t>
            </w:r>
          </w:p>
        </w:tc>
        <w:tc>
          <w:tcPr>
            <w:tcW w:w="1654" w:type="dxa"/>
          </w:tcPr>
          <w:p w14:paraId="224B3F6E" w14:textId="77777777" w:rsidR="006F6049" w:rsidRPr="006F6049" w:rsidRDefault="006F6049" w:rsidP="006F6049">
            <w:pPr>
              <w:rPr>
                <w:rFonts w:eastAsia="MS Mincho" w:cs="Times New Roman"/>
              </w:rPr>
            </w:pPr>
            <w:r w:rsidRPr="006F6049">
              <w:rPr>
                <w:rFonts w:eastAsia="MS Mincho" w:cs="Times New Roman"/>
              </w:rPr>
              <w:t>Post-clearance audit visualization for customs targeting</w:t>
            </w:r>
          </w:p>
        </w:tc>
        <w:tc>
          <w:tcPr>
            <w:tcW w:w="1797" w:type="dxa"/>
          </w:tcPr>
          <w:p w14:paraId="3BCD2B50" w14:textId="77777777" w:rsidR="006F6049" w:rsidRPr="006F6049" w:rsidRDefault="006F6049" w:rsidP="006F6049">
            <w:pPr>
              <w:rPr>
                <w:rFonts w:eastAsia="MS Mincho" w:cs="Times New Roman"/>
              </w:rPr>
            </w:pPr>
            <w:r w:rsidRPr="006F6049">
              <w:rPr>
                <w:rFonts w:eastAsia="MS Mincho" w:cs="Times New Roman"/>
              </w:rPr>
              <w:t>Data Analytics, Visual AI</w:t>
            </w:r>
          </w:p>
        </w:tc>
        <w:tc>
          <w:tcPr>
            <w:tcW w:w="1605" w:type="dxa"/>
          </w:tcPr>
          <w:p w14:paraId="4903796C" w14:textId="77777777" w:rsidR="006F6049" w:rsidRPr="006F6049" w:rsidRDefault="006F6049" w:rsidP="006F6049">
            <w:pPr>
              <w:rPr>
                <w:rFonts w:eastAsia="MS Mincho" w:cs="Times New Roman"/>
              </w:rPr>
            </w:pPr>
            <w:r w:rsidRPr="006F6049">
              <w:rPr>
                <w:rFonts w:eastAsia="MS Mincho" w:cs="Times New Roman"/>
              </w:rPr>
              <w:t>Africa</w:t>
            </w:r>
          </w:p>
        </w:tc>
      </w:tr>
      <w:tr w:rsidR="006F6049" w:rsidRPr="006F6049" w14:paraId="3AB0DA92" w14:textId="77777777" w:rsidTr="00087F27">
        <w:tc>
          <w:tcPr>
            <w:tcW w:w="504" w:type="dxa"/>
          </w:tcPr>
          <w:p w14:paraId="70DE1B1A" w14:textId="77777777" w:rsidR="006F6049" w:rsidRPr="006F6049" w:rsidRDefault="006F6049" w:rsidP="006F6049">
            <w:pPr>
              <w:rPr>
                <w:rFonts w:eastAsia="MS Mincho" w:cs="Times New Roman"/>
              </w:rPr>
            </w:pPr>
            <w:r w:rsidRPr="006F6049">
              <w:rPr>
                <w:rFonts w:eastAsia="MS Mincho" w:cs="Times New Roman"/>
              </w:rPr>
              <w:t>32</w:t>
            </w:r>
          </w:p>
        </w:tc>
        <w:tc>
          <w:tcPr>
            <w:tcW w:w="1740" w:type="dxa"/>
          </w:tcPr>
          <w:p w14:paraId="13C2BAA5" w14:textId="77777777" w:rsidR="006F6049" w:rsidRPr="006F6049" w:rsidRDefault="006F6049" w:rsidP="006F6049">
            <w:pPr>
              <w:rPr>
                <w:rFonts w:eastAsia="MS Mincho" w:cs="Times New Roman"/>
              </w:rPr>
            </w:pPr>
            <w:r w:rsidRPr="006F6049">
              <w:rPr>
                <w:rFonts w:eastAsia="MS Mincho" w:cs="Times New Roman"/>
              </w:rPr>
              <w:t>AI-Based OCR (Customs)</w:t>
            </w:r>
          </w:p>
        </w:tc>
        <w:tc>
          <w:tcPr>
            <w:tcW w:w="1590" w:type="dxa"/>
          </w:tcPr>
          <w:p w14:paraId="307F0BB5" w14:textId="77777777" w:rsidR="006F6049" w:rsidRPr="006F6049" w:rsidRDefault="006F6049" w:rsidP="006F6049">
            <w:pPr>
              <w:rPr>
                <w:rFonts w:eastAsia="MS Mincho" w:cs="Times New Roman"/>
              </w:rPr>
            </w:pPr>
            <w:r w:rsidRPr="006F6049">
              <w:rPr>
                <w:rFonts w:eastAsia="MS Mincho" w:cs="Times New Roman"/>
              </w:rPr>
              <w:t>Paperwork Automation</w:t>
            </w:r>
          </w:p>
        </w:tc>
        <w:tc>
          <w:tcPr>
            <w:tcW w:w="1654" w:type="dxa"/>
          </w:tcPr>
          <w:p w14:paraId="14F0E856" w14:textId="77777777" w:rsidR="006F6049" w:rsidRPr="006F6049" w:rsidRDefault="006F6049" w:rsidP="006F6049">
            <w:pPr>
              <w:rPr>
                <w:rFonts w:eastAsia="MS Mincho" w:cs="Times New Roman"/>
              </w:rPr>
            </w:pPr>
            <w:r w:rsidRPr="006F6049">
              <w:rPr>
                <w:rFonts w:eastAsia="MS Mincho" w:cs="Times New Roman"/>
              </w:rPr>
              <w:t>Digitizes unstructured import/export documents</w:t>
            </w:r>
          </w:p>
        </w:tc>
        <w:tc>
          <w:tcPr>
            <w:tcW w:w="1797" w:type="dxa"/>
          </w:tcPr>
          <w:p w14:paraId="790DECF3" w14:textId="77777777" w:rsidR="006F6049" w:rsidRPr="006F6049" w:rsidRDefault="006F6049" w:rsidP="006F6049">
            <w:pPr>
              <w:rPr>
                <w:rFonts w:eastAsia="MS Mincho" w:cs="Times New Roman"/>
              </w:rPr>
            </w:pPr>
            <w:r w:rsidRPr="006F6049">
              <w:rPr>
                <w:rFonts w:eastAsia="MS Mincho" w:cs="Times New Roman"/>
              </w:rPr>
              <w:t>AI-based OCR</w:t>
            </w:r>
          </w:p>
        </w:tc>
        <w:tc>
          <w:tcPr>
            <w:tcW w:w="1605" w:type="dxa"/>
          </w:tcPr>
          <w:p w14:paraId="264831F2" w14:textId="77777777" w:rsidR="006F6049" w:rsidRPr="006F6049" w:rsidRDefault="006F6049" w:rsidP="006F6049">
            <w:pPr>
              <w:rPr>
                <w:rFonts w:eastAsia="MS Mincho" w:cs="Times New Roman"/>
              </w:rPr>
            </w:pPr>
            <w:r w:rsidRPr="006F6049">
              <w:rPr>
                <w:rFonts w:eastAsia="MS Mincho" w:cs="Times New Roman"/>
              </w:rPr>
              <w:t>Africa</w:t>
            </w:r>
          </w:p>
        </w:tc>
      </w:tr>
      <w:tr w:rsidR="006F6049" w:rsidRPr="006F6049" w14:paraId="2574609C" w14:textId="77777777" w:rsidTr="00087F27">
        <w:tc>
          <w:tcPr>
            <w:tcW w:w="504" w:type="dxa"/>
          </w:tcPr>
          <w:p w14:paraId="2DBDDBB9" w14:textId="77777777" w:rsidR="006F6049" w:rsidRPr="006F6049" w:rsidRDefault="006F6049" w:rsidP="006F6049">
            <w:pPr>
              <w:rPr>
                <w:rFonts w:eastAsia="MS Mincho" w:cs="Times New Roman"/>
              </w:rPr>
            </w:pPr>
            <w:r w:rsidRPr="006F6049">
              <w:rPr>
                <w:rFonts w:eastAsia="MS Mincho" w:cs="Times New Roman"/>
              </w:rPr>
              <w:t>33</w:t>
            </w:r>
          </w:p>
        </w:tc>
        <w:tc>
          <w:tcPr>
            <w:tcW w:w="1740" w:type="dxa"/>
          </w:tcPr>
          <w:p w14:paraId="67A30306" w14:textId="77777777" w:rsidR="006F6049" w:rsidRPr="006F6049" w:rsidRDefault="006F6049" w:rsidP="006F6049">
            <w:pPr>
              <w:rPr>
                <w:rFonts w:eastAsia="MS Mincho" w:cs="Times New Roman"/>
              </w:rPr>
            </w:pPr>
            <w:r w:rsidRPr="006F6049">
              <w:rPr>
                <w:rFonts w:eastAsia="MS Mincho" w:cs="Times New Roman"/>
              </w:rPr>
              <w:t>AI for Route Optimization</w:t>
            </w:r>
          </w:p>
        </w:tc>
        <w:tc>
          <w:tcPr>
            <w:tcW w:w="1590" w:type="dxa"/>
          </w:tcPr>
          <w:p w14:paraId="73B7ED92" w14:textId="77777777" w:rsidR="006F6049" w:rsidRPr="006F6049" w:rsidRDefault="006F6049" w:rsidP="006F6049">
            <w:pPr>
              <w:rPr>
                <w:rFonts w:eastAsia="MS Mincho" w:cs="Times New Roman"/>
              </w:rPr>
            </w:pPr>
            <w:r w:rsidRPr="006F6049">
              <w:rPr>
                <w:rFonts w:eastAsia="MS Mincho" w:cs="Times New Roman"/>
              </w:rPr>
              <w:t>Routing</w:t>
            </w:r>
          </w:p>
        </w:tc>
        <w:tc>
          <w:tcPr>
            <w:tcW w:w="1654" w:type="dxa"/>
          </w:tcPr>
          <w:p w14:paraId="7221E58F" w14:textId="77777777" w:rsidR="006F6049" w:rsidRPr="006F6049" w:rsidRDefault="006F6049" w:rsidP="006F6049">
            <w:pPr>
              <w:rPr>
                <w:rFonts w:eastAsia="MS Mincho" w:cs="Times New Roman"/>
              </w:rPr>
            </w:pPr>
            <w:r w:rsidRPr="006F6049">
              <w:rPr>
                <w:rFonts w:eastAsia="MS Mincho" w:cs="Times New Roman"/>
              </w:rPr>
              <w:t>Dynamically adjusts delivery routes for efficiency</w:t>
            </w:r>
          </w:p>
        </w:tc>
        <w:tc>
          <w:tcPr>
            <w:tcW w:w="1797" w:type="dxa"/>
          </w:tcPr>
          <w:p w14:paraId="197091F8" w14:textId="77777777" w:rsidR="006F6049" w:rsidRPr="006F6049" w:rsidRDefault="006F6049" w:rsidP="006F6049">
            <w:pPr>
              <w:rPr>
                <w:rFonts w:eastAsia="MS Mincho" w:cs="Times New Roman"/>
              </w:rPr>
            </w:pPr>
            <w:r w:rsidRPr="006F6049">
              <w:rPr>
                <w:rFonts w:eastAsia="MS Mincho" w:cs="Times New Roman"/>
              </w:rPr>
              <w:t>ML, Route Algorithms</w:t>
            </w:r>
          </w:p>
        </w:tc>
        <w:tc>
          <w:tcPr>
            <w:tcW w:w="1605" w:type="dxa"/>
          </w:tcPr>
          <w:p w14:paraId="0E9C83AE" w14:textId="77777777" w:rsidR="006F6049" w:rsidRPr="006F6049" w:rsidRDefault="006F6049" w:rsidP="006F6049">
            <w:pPr>
              <w:rPr>
                <w:rFonts w:eastAsia="MS Mincho" w:cs="Times New Roman"/>
              </w:rPr>
            </w:pPr>
            <w:r w:rsidRPr="006F6049">
              <w:rPr>
                <w:rFonts w:eastAsia="MS Mincho" w:cs="Times New Roman"/>
              </w:rPr>
              <w:t>Both</w:t>
            </w:r>
          </w:p>
        </w:tc>
      </w:tr>
      <w:tr w:rsidR="006F6049" w:rsidRPr="006F6049" w14:paraId="295558A1" w14:textId="77777777" w:rsidTr="00087F27">
        <w:tc>
          <w:tcPr>
            <w:tcW w:w="504" w:type="dxa"/>
          </w:tcPr>
          <w:p w14:paraId="7CAB1590" w14:textId="77777777" w:rsidR="006F6049" w:rsidRPr="006F6049" w:rsidRDefault="006F6049" w:rsidP="006F6049">
            <w:pPr>
              <w:rPr>
                <w:rFonts w:eastAsia="MS Mincho" w:cs="Times New Roman"/>
              </w:rPr>
            </w:pPr>
            <w:r w:rsidRPr="006F6049">
              <w:rPr>
                <w:rFonts w:eastAsia="MS Mincho" w:cs="Times New Roman"/>
              </w:rPr>
              <w:t>34</w:t>
            </w:r>
          </w:p>
        </w:tc>
        <w:tc>
          <w:tcPr>
            <w:tcW w:w="1740" w:type="dxa"/>
          </w:tcPr>
          <w:p w14:paraId="4A672DCC" w14:textId="77777777" w:rsidR="006F6049" w:rsidRPr="006F6049" w:rsidRDefault="006F6049" w:rsidP="006F6049">
            <w:pPr>
              <w:rPr>
                <w:rFonts w:eastAsia="MS Mincho" w:cs="Times New Roman"/>
              </w:rPr>
            </w:pPr>
            <w:r w:rsidRPr="006F6049">
              <w:rPr>
                <w:rFonts w:eastAsia="MS Mincho" w:cs="Times New Roman"/>
              </w:rPr>
              <w:t>AI Inventory Management System</w:t>
            </w:r>
          </w:p>
        </w:tc>
        <w:tc>
          <w:tcPr>
            <w:tcW w:w="1590" w:type="dxa"/>
          </w:tcPr>
          <w:p w14:paraId="7354C7F1" w14:textId="77777777" w:rsidR="006F6049" w:rsidRPr="006F6049" w:rsidRDefault="006F6049" w:rsidP="006F6049">
            <w:pPr>
              <w:rPr>
                <w:rFonts w:eastAsia="MS Mincho" w:cs="Times New Roman"/>
              </w:rPr>
            </w:pPr>
            <w:r w:rsidRPr="006F6049">
              <w:rPr>
                <w:rFonts w:eastAsia="MS Mincho" w:cs="Times New Roman"/>
              </w:rPr>
              <w:t>Optimization</w:t>
            </w:r>
          </w:p>
        </w:tc>
        <w:tc>
          <w:tcPr>
            <w:tcW w:w="1654" w:type="dxa"/>
          </w:tcPr>
          <w:p w14:paraId="16876AC7" w14:textId="77777777" w:rsidR="006F6049" w:rsidRPr="006F6049" w:rsidRDefault="006F6049" w:rsidP="006F6049">
            <w:pPr>
              <w:rPr>
                <w:rFonts w:eastAsia="MS Mincho" w:cs="Times New Roman"/>
              </w:rPr>
            </w:pPr>
            <w:r w:rsidRPr="006F6049">
              <w:rPr>
                <w:rFonts w:eastAsia="MS Mincho" w:cs="Times New Roman"/>
              </w:rPr>
              <w:t>Automates inventory levels and reorder logic</w:t>
            </w:r>
          </w:p>
        </w:tc>
        <w:tc>
          <w:tcPr>
            <w:tcW w:w="1797" w:type="dxa"/>
          </w:tcPr>
          <w:p w14:paraId="64182271" w14:textId="77777777" w:rsidR="006F6049" w:rsidRPr="006F6049" w:rsidRDefault="006F6049" w:rsidP="006F6049">
            <w:pPr>
              <w:rPr>
                <w:rFonts w:eastAsia="MS Mincho" w:cs="Times New Roman"/>
              </w:rPr>
            </w:pPr>
            <w:r w:rsidRPr="006F6049">
              <w:rPr>
                <w:rFonts w:eastAsia="MS Mincho" w:cs="Times New Roman"/>
              </w:rPr>
              <w:t>Predictive Analytics, Automation</w:t>
            </w:r>
          </w:p>
        </w:tc>
        <w:tc>
          <w:tcPr>
            <w:tcW w:w="1605" w:type="dxa"/>
          </w:tcPr>
          <w:p w14:paraId="0CEE3434" w14:textId="77777777" w:rsidR="006F6049" w:rsidRPr="006F6049" w:rsidRDefault="006F6049" w:rsidP="006F6049">
            <w:pPr>
              <w:rPr>
                <w:rFonts w:eastAsia="MS Mincho" w:cs="Times New Roman"/>
              </w:rPr>
            </w:pPr>
            <w:r w:rsidRPr="006F6049">
              <w:rPr>
                <w:rFonts w:eastAsia="MS Mincho" w:cs="Times New Roman"/>
              </w:rPr>
              <w:t>Both</w:t>
            </w:r>
          </w:p>
        </w:tc>
      </w:tr>
      <w:tr w:rsidR="006F6049" w:rsidRPr="006F6049" w14:paraId="3656711D" w14:textId="77777777" w:rsidTr="00087F27">
        <w:tc>
          <w:tcPr>
            <w:tcW w:w="504" w:type="dxa"/>
          </w:tcPr>
          <w:p w14:paraId="4A35D2A2" w14:textId="77777777" w:rsidR="006F6049" w:rsidRPr="006F6049" w:rsidRDefault="006F6049" w:rsidP="006F6049">
            <w:pPr>
              <w:rPr>
                <w:rFonts w:eastAsia="MS Mincho" w:cs="Times New Roman"/>
              </w:rPr>
            </w:pPr>
            <w:r w:rsidRPr="006F6049">
              <w:rPr>
                <w:rFonts w:eastAsia="MS Mincho" w:cs="Times New Roman"/>
              </w:rPr>
              <w:t>35</w:t>
            </w:r>
          </w:p>
        </w:tc>
        <w:tc>
          <w:tcPr>
            <w:tcW w:w="1740" w:type="dxa"/>
          </w:tcPr>
          <w:p w14:paraId="0DDE68E5" w14:textId="77777777" w:rsidR="006F6049" w:rsidRPr="006F6049" w:rsidRDefault="006F6049" w:rsidP="006F6049">
            <w:pPr>
              <w:rPr>
                <w:rFonts w:eastAsia="MS Mincho" w:cs="Times New Roman"/>
              </w:rPr>
            </w:pPr>
            <w:r w:rsidRPr="006F6049">
              <w:rPr>
                <w:rFonts w:eastAsia="MS Mincho" w:cs="Times New Roman"/>
              </w:rPr>
              <w:t>NCTC Web Scraper Bot</w:t>
            </w:r>
          </w:p>
        </w:tc>
        <w:tc>
          <w:tcPr>
            <w:tcW w:w="1590" w:type="dxa"/>
          </w:tcPr>
          <w:p w14:paraId="286ADD14" w14:textId="77777777" w:rsidR="006F6049" w:rsidRPr="006F6049" w:rsidRDefault="006F6049" w:rsidP="006F6049">
            <w:pPr>
              <w:rPr>
                <w:rFonts w:eastAsia="MS Mincho" w:cs="Times New Roman"/>
              </w:rPr>
            </w:pPr>
            <w:r w:rsidRPr="006F6049">
              <w:rPr>
                <w:rFonts w:eastAsia="MS Mincho" w:cs="Times New Roman"/>
              </w:rPr>
              <w:t>Customs</w:t>
            </w:r>
          </w:p>
        </w:tc>
        <w:tc>
          <w:tcPr>
            <w:tcW w:w="1654" w:type="dxa"/>
          </w:tcPr>
          <w:p w14:paraId="26B01179" w14:textId="77777777" w:rsidR="006F6049" w:rsidRPr="006F6049" w:rsidRDefault="006F6049" w:rsidP="006F6049">
            <w:pPr>
              <w:rPr>
                <w:rFonts w:eastAsia="MS Mincho" w:cs="Times New Roman"/>
              </w:rPr>
            </w:pPr>
            <w:r w:rsidRPr="006F6049">
              <w:rPr>
                <w:rFonts w:eastAsia="MS Mincho" w:cs="Times New Roman"/>
              </w:rPr>
              <w:t>Crawls online price sources for customs valuation</w:t>
            </w:r>
          </w:p>
        </w:tc>
        <w:tc>
          <w:tcPr>
            <w:tcW w:w="1797" w:type="dxa"/>
          </w:tcPr>
          <w:p w14:paraId="4B9B1431" w14:textId="77777777" w:rsidR="006F6049" w:rsidRPr="006F6049" w:rsidRDefault="006F6049" w:rsidP="006F6049">
            <w:pPr>
              <w:rPr>
                <w:rFonts w:eastAsia="MS Mincho" w:cs="Times New Roman"/>
              </w:rPr>
            </w:pPr>
            <w:r w:rsidRPr="006F6049">
              <w:rPr>
                <w:rFonts w:eastAsia="MS Mincho" w:cs="Times New Roman"/>
              </w:rPr>
              <w:t>Web Scraping, Price Intelligence</w:t>
            </w:r>
          </w:p>
        </w:tc>
        <w:tc>
          <w:tcPr>
            <w:tcW w:w="1605" w:type="dxa"/>
          </w:tcPr>
          <w:p w14:paraId="17626F59" w14:textId="77777777" w:rsidR="006F6049" w:rsidRPr="006F6049" w:rsidRDefault="006F6049" w:rsidP="006F6049">
            <w:pPr>
              <w:rPr>
                <w:rFonts w:eastAsia="MS Mincho" w:cs="Times New Roman"/>
              </w:rPr>
            </w:pPr>
            <w:r w:rsidRPr="006F6049">
              <w:rPr>
                <w:rFonts w:eastAsia="MS Mincho" w:cs="Times New Roman"/>
              </w:rPr>
              <w:t>Africa</w:t>
            </w:r>
          </w:p>
        </w:tc>
      </w:tr>
      <w:tr w:rsidR="006F6049" w:rsidRPr="006F6049" w14:paraId="79C1B98B" w14:textId="77777777" w:rsidTr="00087F27">
        <w:tc>
          <w:tcPr>
            <w:tcW w:w="504" w:type="dxa"/>
          </w:tcPr>
          <w:p w14:paraId="2D3E3FD3" w14:textId="77777777" w:rsidR="006F6049" w:rsidRPr="006F6049" w:rsidRDefault="006F6049" w:rsidP="006F6049">
            <w:pPr>
              <w:rPr>
                <w:rFonts w:eastAsia="MS Mincho" w:cs="Times New Roman"/>
              </w:rPr>
            </w:pPr>
            <w:r w:rsidRPr="006F6049">
              <w:rPr>
                <w:rFonts w:eastAsia="MS Mincho" w:cs="Times New Roman"/>
              </w:rPr>
              <w:t>36</w:t>
            </w:r>
          </w:p>
        </w:tc>
        <w:tc>
          <w:tcPr>
            <w:tcW w:w="1740" w:type="dxa"/>
          </w:tcPr>
          <w:p w14:paraId="482356C5" w14:textId="77777777" w:rsidR="006F6049" w:rsidRPr="006F6049" w:rsidRDefault="006F6049" w:rsidP="006F6049">
            <w:pPr>
              <w:rPr>
                <w:rFonts w:eastAsia="MS Mincho" w:cs="Times New Roman"/>
              </w:rPr>
            </w:pPr>
            <w:r w:rsidRPr="006F6049">
              <w:rPr>
                <w:rFonts w:eastAsia="MS Mincho" w:cs="Times New Roman"/>
              </w:rPr>
              <w:t>AI Predictive Analytics</w:t>
            </w:r>
          </w:p>
        </w:tc>
        <w:tc>
          <w:tcPr>
            <w:tcW w:w="1590" w:type="dxa"/>
          </w:tcPr>
          <w:p w14:paraId="0EC4AA99" w14:textId="77777777" w:rsidR="006F6049" w:rsidRPr="006F6049" w:rsidRDefault="006F6049" w:rsidP="006F6049">
            <w:pPr>
              <w:rPr>
                <w:rFonts w:eastAsia="MS Mincho" w:cs="Times New Roman"/>
              </w:rPr>
            </w:pPr>
            <w:r w:rsidRPr="006F6049">
              <w:rPr>
                <w:rFonts w:eastAsia="MS Mincho" w:cs="Times New Roman"/>
              </w:rPr>
              <w:t>Forecasting</w:t>
            </w:r>
          </w:p>
        </w:tc>
        <w:tc>
          <w:tcPr>
            <w:tcW w:w="1654" w:type="dxa"/>
          </w:tcPr>
          <w:p w14:paraId="29D159B2" w14:textId="77777777" w:rsidR="006F6049" w:rsidRPr="006F6049" w:rsidRDefault="006F6049" w:rsidP="006F6049">
            <w:pPr>
              <w:rPr>
                <w:rFonts w:eastAsia="MS Mincho" w:cs="Times New Roman"/>
              </w:rPr>
            </w:pPr>
            <w:r w:rsidRPr="006F6049">
              <w:rPr>
                <w:rFonts w:eastAsia="MS Mincho" w:cs="Times New Roman"/>
              </w:rPr>
              <w:t>Forecast demand, manage inventory, and plan shipping timelines</w:t>
            </w:r>
          </w:p>
        </w:tc>
        <w:tc>
          <w:tcPr>
            <w:tcW w:w="1797" w:type="dxa"/>
          </w:tcPr>
          <w:p w14:paraId="5F6AB849" w14:textId="77777777" w:rsidR="006F6049" w:rsidRPr="006F6049" w:rsidRDefault="006F6049" w:rsidP="006F6049">
            <w:pPr>
              <w:rPr>
                <w:rFonts w:eastAsia="MS Mincho" w:cs="Times New Roman"/>
              </w:rPr>
            </w:pPr>
            <w:r w:rsidRPr="006F6049">
              <w:rPr>
                <w:rFonts w:eastAsia="MS Mincho" w:cs="Times New Roman"/>
              </w:rPr>
              <w:t>Predictive Analytics, ML</w:t>
            </w:r>
          </w:p>
        </w:tc>
        <w:tc>
          <w:tcPr>
            <w:tcW w:w="1605" w:type="dxa"/>
          </w:tcPr>
          <w:p w14:paraId="1C2CB252" w14:textId="77777777" w:rsidR="006F6049" w:rsidRPr="006F6049" w:rsidRDefault="006F6049" w:rsidP="006F6049">
            <w:pPr>
              <w:rPr>
                <w:rFonts w:eastAsia="MS Mincho" w:cs="Times New Roman"/>
              </w:rPr>
            </w:pPr>
            <w:r w:rsidRPr="006F6049">
              <w:rPr>
                <w:rFonts w:eastAsia="MS Mincho" w:cs="Times New Roman"/>
              </w:rPr>
              <w:t>Both</w:t>
            </w:r>
          </w:p>
        </w:tc>
      </w:tr>
      <w:tr w:rsidR="006F6049" w:rsidRPr="006F6049" w14:paraId="3B2E3909" w14:textId="77777777" w:rsidTr="00087F27">
        <w:tc>
          <w:tcPr>
            <w:tcW w:w="504" w:type="dxa"/>
          </w:tcPr>
          <w:p w14:paraId="17F80DD2" w14:textId="77777777" w:rsidR="006F6049" w:rsidRPr="006F6049" w:rsidRDefault="006F6049" w:rsidP="006F6049">
            <w:pPr>
              <w:rPr>
                <w:rFonts w:eastAsia="MS Mincho" w:cs="Times New Roman"/>
              </w:rPr>
            </w:pPr>
            <w:r w:rsidRPr="006F6049">
              <w:rPr>
                <w:rFonts w:eastAsia="MS Mincho" w:cs="Times New Roman"/>
              </w:rPr>
              <w:t>37</w:t>
            </w:r>
          </w:p>
        </w:tc>
        <w:tc>
          <w:tcPr>
            <w:tcW w:w="1740" w:type="dxa"/>
          </w:tcPr>
          <w:p w14:paraId="223702BD" w14:textId="77777777" w:rsidR="006F6049" w:rsidRPr="006F6049" w:rsidRDefault="006F6049" w:rsidP="006F6049">
            <w:pPr>
              <w:rPr>
                <w:rFonts w:eastAsia="MS Mincho" w:cs="Times New Roman"/>
              </w:rPr>
            </w:pPr>
            <w:r w:rsidRPr="006F6049">
              <w:rPr>
                <w:rFonts w:eastAsia="MS Mincho" w:cs="Times New Roman"/>
              </w:rPr>
              <w:t>Autonomous Vehicles</w:t>
            </w:r>
          </w:p>
        </w:tc>
        <w:tc>
          <w:tcPr>
            <w:tcW w:w="1590" w:type="dxa"/>
          </w:tcPr>
          <w:p w14:paraId="3370D125" w14:textId="77777777" w:rsidR="006F6049" w:rsidRPr="006F6049" w:rsidRDefault="006F6049" w:rsidP="006F6049">
            <w:pPr>
              <w:rPr>
                <w:rFonts w:eastAsia="MS Mincho" w:cs="Times New Roman"/>
              </w:rPr>
            </w:pPr>
            <w:r w:rsidRPr="006F6049">
              <w:rPr>
                <w:rFonts w:eastAsia="MS Mincho" w:cs="Times New Roman"/>
              </w:rPr>
              <w:t>Last-Mile Delivery</w:t>
            </w:r>
          </w:p>
        </w:tc>
        <w:tc>
          <w:tcPr>
            <w:tcW w:w="1654" w:type="dxa"/>
          </w:tcPr>
          <w:p w14:paraId="0A145309" w14:textId="77777777" w:rsidR="006F6049" w:rsidRPr="006F6049" w:rsidRDefault="006F6049" w:rsidP="006F6049">
            <w:pPr>
              <w:rPr>
                <w:rFonts w:eastAsia="MS Mincho" w:cs="Times New Roman"/>
              </w:rPr>
            </w:pPr>
            <w:r w:rsidRPr="006F6049">
              <w:rPr>
                <w:rFonts w:eastAsia="MS Mincho" w:cs="Times New Roman"/>
              </w:rPr>
              <w:t>Automate deliveries and reach remote areas</w:t>
            </w:r>
          </w:p>
        </w:tc>
        <w:tc>
          <w:tcPr>
            <w:tcW w:w="1797" w:type="dxa"/>
          </w:tcPr>
          <w:p w14:paraId="48C22489" w14:textId="77777777" w:rsidR="006F6049" w:rsidRPr="006F6049" w:rsidRDefault="006F6049" w:rsidP="006F6049">
            <w:pPr>
              <w:rPr>
                <w:rFonts w:eastAsia="MS Mincho" w:cs="Times New Roman"/>
              </w:rPr>
            </w:pPr>
            <w:r w:rsidRPr="006F6049">
              <w:rPr>
                <w:rFonts w:eastAsia="MS Mincho" w:cs="Times New Roman"/>
              </w:rPr>
              <w:t>Robotics, AI</w:t>
            </w:r>
          </w:p>
        </w:tc>
        <w:tc>
          <w:tcPr>
            <w:tcW w:w="1605" w:type="dxa"/>
          </w:tcPr>
          <w:p w14:paraId="5B00724F" w14:textId="77777777" w:rsidR="006F6049" w:rsidRPr="006F6049" w:rsidRDefault="006F6049" w:rsidP="006F6049">
            <w:pPr>
              <w:rPr>
                <w:rFonts w:eastAsia="MS Mincho" w:cs="Times New Roman"/>
              </w:rPr>
            </w:pPr>
            <w:r w:rsidRPr="006F6049">
              <w:rPr>
                <w:rFonts w:eastAsia="MS Mincho" w:cs="Times New Roman"/>
              </w:rPr>
              <w:t>Africa</w:t>
            </w:r>
          </w:p>
        </w:tc>
      </w:tr>
      <w:tr w:rsidR="006F6049" w:rsidRPr="006F6049" w14:paraId="23D4DC6E" w14:textId="77777777" w:rsidTr="00087F27">
        <w:tc>
          <w:tcPr>
            <w:tcW w:w="504" w:type="dxa"/>
          </w:tcPr>
          <w:p w14:paraId="774EDD2A" w14:textId="77777777" w:rsidR="006F6049" w:rsidRPr="006F6049" w:rsidRDefault="006F6049" w:rsidP="006F6049">
            <w:pPr>
              <w:rPr>
                <w:rFonts w:eastAsia="MS Mincho" w:cs="Times New Roman"/>
              </w:rPr>
            </w:pPr>
            <w:r w:rsidRPr="006F6049">
              <w:rPr>
                <w:rFonts w:eastAsia="MS Mincho" w:cs="Times New Roman"/>
              </w:rPr>
              <w:t>38</w:t>
            </w:r>
          </w:p>
        </w:tc>
        <w:tc>
          <w:tcPr>
            <w:tcW w:w="1740" w:type="dxa"/>
          </w:tcPr>
          <w:p w14:paraId="27879EBA" w14:textId="77777777" w:rsidR="006F6049" w:rsidRPr="006F6049" w:rsidRDefault="006F6049" w:rsidP="006F6049">
            <w:pPr>
              <w:rPr>
                <w:rFonts w:eastAsia="MS Mincho" w:cs="Times New Roman"/>
              </w:rPr>
            </w:pPr>
            <w:r w:rsidRPr="006F6049">
              <w:rPr>
                <w:rFonts w:eastAsia="MS Mincho" w:cs="Times New Roman"/>
              </w:rPr>
              <w:t>AI Route Optimization</w:t>
            </w:r>
          </w:p>
        </w:tc>
        <w:tc>
          <w:tcPr>
            <w:tcW w:w="1590" w:type="dxa"/>
          </w:tcPr>
          <w:p w14:paraId="18E112D3" w14:textId="77777777" w:rsidR="006F6049" w:rsidRPr="006F6049" w:rsidRDefault="006F6049" w:rsidP="006F6049">
            <w:pPr>
              <w:rPr>
                <w:rFonts w:eastAsia="MS Mincho" w:cs="Times New Roman"/>
              </w:rPr>
            </w:pPr>
            <w:r w:rsidRPr="006F6049">
              <w:rPr>
                <w:rFonts w:eastAsia="MS Mincho" w:cs="Times New Roman"/>
              </w:rPr>
              <w:t>Routing</w:t>
            </w:r>
          </w:p>
        </w:tc>
        <w:tc>
          <w:tcPr>
            <w:tcW w:w="1654" w:type="dxa"/>
          </w:tcPr>
          <w:p w14:paraId="0D9BE68C" w14:textId="77777777" w:rsidR="006F6049" w:rsidRPr="006F6049" w:rsidRDefault="006F6049" w:rsidP="006F6049">
            <w:pPr>
              <w:rPr>
                <w:rFonts w:eastAsia="MS Mincho" w:cs="Times New Roman"/>
              </w:rPr>
            </w:pPr>
            <w:r w:rsidRPr="006F6049">
              <w:rPr>
                <w:rFonts w:eastAsia="MS Mincho" w:cs="Times New Roman"/>
              </w:rPr>
              <w:t>Analyzes traffic, weather to optimize delivery routes</w:t>
            </w:r>
          </w:p>
        </w:tc>
        <w:tc>
          <w:tcPr>
            <w:tcW w:w="1797" w:type="dxa"/>
          </w:tcPr>
          <w:p w14:paraId="30E83DAF" w14:textId="77777777" w:rsidR="006F6049" w:rsidRPr="006F6049" w:rsidRDefault="006F6049" w:rsidP="006F6049">
            <w:pPr>
              <w:rPr>
                <w:rFonts w:eastAsia="MS Mincho" w:cs="Times New Roman"/>
              </w:rPr>
            </w:pPr>
            <w:r w:rsidRPr="006F6049">
              <w:rPr>
                <w:rFonts w:eastAsia="MS Mincho" w:cs="Times New Roman"/>
              </w:rPr>
              <w:t>ML, AI Routing</w:t>
            </w:r>
          </w:p>
        </w:tc>
        <w:tc>
          <w:tcPr>
            <w:tcW w:w="1605" w:type="dxa"/>
          </w:tcPr>
          <w:p w14:paraId="58933E96" w14:textId="77777777" w:rsidR="006F6049" w:rsidRPr="006F6049" w:rsidRDefault="006F6049" w:rsidP="006F6049">
            <w:pPr>
              <w:rPr>
                <w:rFonts w:eastAsia="MS Mincho" w:cs="Times New Roman"/>
              </w:rPr>
            </w:pPr>
            <w:r w:rsidRPr="006F6049">
              <w:rPr>
                <w:rFonts w:eastAsia="MS Mincho" w:cs="Times New Roman"/>
              </w:rPr>
              <w:t>Both</w:t>
            </w:r>
          </w:p>
        </w:tc>
      </w:tr>
      <w:tr w:rsidR="006F6049" w:rsidRPr="006F6049" w14:paraId="76FD3B39" w14:textId="77777777" w:rsidTr="00087F27">
        <w:tc>
          <w:tcPr>
            <w:tcW w:w="504" w:type="dxa"/>
          </w:tcPr>
          <w:p w14:paraId="38193CEE" w14:textId="77777777" w:rsidR="006F6049" w:rsidRPr="006F6049" w:rsidRDefault="006F6049" w:rsidP="006F6049">
            <w:pPr>
              <w:rPr>
                <w:rFonts w:eastAsia="MS Mincho" w:cs="Times New Roman"/>
              </w:rPr>
            </w:pPr>
            <w:r w:rsidRPr="006F6049">
              <w:rPr>
                <w:rFonts w:eastAsia="MS Mincho" w:cs="Times New Roman"/>
              </w:rPr>
              <w:t>39</w:t>
            </w:r>
          </w:p>
        </w:tc>
        <w:tc>
          <w:tcPr>
            <w:tcW w:w="1740" w:type="dxa"/>
          </w:tcPr>
          <w:p w14:paraId="3B434F8D" w14:textId="77777777" w:rsidR="006F6049" w:rsidRPr="006F6049" w:rsidRDefault="006F6049" w:rsidP="006F6049">
            <w:pPr>
              <w:rPr>
                <w:rFonts w:eastAsia="MS Mincho" w:cs="Times New Roman"/>
              </w:rPr>
            </w:pPr>
            <w:r w:rsidRPr="006F6049">
              <w:rPr>
                <w:rFonts w:eastAsia="MS Mincho" w:cs="Times New Roman"/>
              </w:rPr>
              <w:t>AI Robotic Systems</w:t>
            </w:r>
          </w:p>
        </w:tc>
        <w:tc>
          <w:tcPr>
            <w:tcW w:w="1590" w:type="dxa"/>
          </w:tcPr>
          <w:p w14:paraId="204FACF1" w14:textId="77777777" w:rsidR="006F6049" w:rsidRPr="006F6049" w:rsidRDefault="006F6049" w:rsidP="006F6049">
            <w:pPr>
              <w:rPr>
                <w:rFonts w:eastAsia="MS Mincho" w:cs="Times New Roman"/>
              </w:rPr>
            </w:pPr>
            <w:r w:rsidRPr="006F6049">
              <w:rPr>
                <w:rFonts w:eastAsia="MS Mincho" w:cs="Times New Roman"/>
              </w:rPr>
              <w:t>Warehouse Automation</w:t>
            </w:r>
          </w:p>
        </w:tc>
        <w:tc>
          <w:tcPr>
            <w:tcW w:w="1654" w:type="dxa"/>
          </w:tcPr>
          <w:p w14:paraId="2BAA4F6D" w14:textId="77777777" w:rsidR="006F6049" w:rsidRPr="006F6049" w:rsidRDefault="006F6049" w:rsidP="006F6049">
            <w:pPr>
              <w:rPr>
                <w:rFonts w:eastAsia="MS Mincho" w:cs="Times New Roman"/>
              </w:rPr>
            </w:pPr>
            <w:r w:rsidRPr="006F6049">
              <w:rPr>
                <w:rFonts w:eastAsia="MS Mincho" w:cs="Times New Roman"/>
              </w:rPr>
              <w:t>Automates picking, packing, and inventory management</w:t>
            </w:r>
          </w:p>
        </w:tc>
        <w:tc>
          <w:tcPr>
            <w:tcW w:w="1797" w:type="dxa"/>
          </w:tcPr>
          <w:p w14:paraId="3FB5D314" w14:textId="77777777" w:rsidR="006F6049" w:rsidRPr="006F6049" w:rsidRDefault="006F6049" w:rsidP="006F6049">
            <w:pPr>
              <w:rPr>
                <w:rFonts w:eastAsia="MS Mincho" w:cs="Times New Roman"/>
              </w:rPr>
            </w:pPr>
            <w:r w:rsidRPr="006F6049">
              <w:rPr>
                <w:rFonts w:eastAsia="MS Mincho" w:cs="Times New Roman"/>
              </w:rPr>
              <w:t>AI Robotics</w:t>
            </w:r>
          </w:p>
        </w:tc>
        <w:tc>
          <w:tcPr>
            <w:tcW w:w="1605" w:type="dxa"/>
          </w:tcPr>
          <w:p w14:paraId="3D6F6EDF" w14:textId="77777777" w:rsidR="006F6049" w:rsidRPr="006F6049" w:rsidRDefault="006F6049" w:rsidP="006F6049">
            <w:pPr>
              <w:rPr>
                <w:rFonts w:eastAsia="MS Mincho" w:cs="Times New Roman"/>
              </w:rPr>
            </w:pPr>
            <w:r w:rsidRPr="006F6049">
              <w:rPr>
                <w:rFonts w:eastAsia="MS Mincho" w:cs="Times New Roman"/>
              </w:rPr>
              <w:t>Africa</w:t>
            </w:r>
          </w:p>
        </w:tc>
      </w:tr>
      <w:tr w:rsidR="006F6049" w:rsidRPr="006F6049" w14:paraId="5F37A20C" w14:textId="77777777" w:rsidTr="00087F27">
        <w:tc>
          <w:tcPr>
            <w:tcW w:w="504" w:type="dxa"/>
          </w:tcPr>
          <w:p w14:paraId="6BD5EE38" w14:textId="77777777" w:rsidR="006F6049" w:rsidRPr="006F6049" w:rsidRDefault="006F6049" w:rsidP="006F6049">
            <w:pPr>
              <w:rPr>
                <w:rFonts w:eastAsia="MS Mincho" w:cs="Times New Roman"/>
              </w:rPr>
            </w:pPr>
            <w:r w:rsidRPr="006F6049">
              <w:rPr>
                <w:rFonts w:eastAsia="MS Mincho" w:cs="Times New Roman"/>
              </w:rPr>
              <w:t>40</w:t>
            </w:r>
          </w:p>
        </w:tc>
        <w:tc>
          <w:tcPr>
            <w:tcW w:w="1740" w:type="dxa"/>
          </w:tcPr>
          <w:p w14:paraId="0920C592" w14:textId="77777777" w:rsidR="006F6049" w:rsidRPr="006F6049" w:rsidRDefault="006F6049" w:rsidP="006F6049">
            <w:pPr>
              <w:rPr>
                <w:rFonts w:eastAsia="MS Mincho" w:cs="Times New Roman"/>
              </w:rPr>
            </w:pPr>
            <w:r w:rsidRPr="006F6049">
              <w:rPr>
                <w:rFonts w:eastAsia="MS Mincho" w:cs="Times New Roman"/>
              </w:rPr>
              <w:t>AI Chatbots</w:t>
            </w:r>
          </w:p>
        </w:tc>
        <w:tc>
          <w:tcPr>
            <w:tcW w:w="1590" w:type="dxa"/>
          </w:tcPr>
          <w:p w14:paraId="494822D1" w14:textId="77777777" w:rsidR="006F6049" w:rsidRPr="006F6049" w:rsidRDefault="006F6049" w:rsidP="006F6049">
            <w:pPr>
              <w:rPr>
                <w:rFonts w:eastAsia="MS Mincho" w:cs="Times New Roman"/>
              </w:rPr>
            </w:pPr>
            <w:r w:rsidRPr="006F6049">
              <w:rPr>
                <w:rFonts w:eastAsia="MS Mincho" w:cs="Times New Roman"/>
              </w:rPr>
              <w:t>Customer Service</w:t>
            </w:r>
          </w:p>
        </w:tc>
        <w:tc>
          <w:tcPr>
            <w:tcW w:w="1654" w:type="dxa"/>
          </w:tcPr>
          <w:p w14:paraId="6F6C8F47" w14:textId="77777777" w:rsidR="006F6049" w:rsidRPr="006F6049" w:rsidRDefault="006F6049" w:rsidP="006F6049">
            <w:pPr>
              <w:rPr>
                <w:rFonts w:eastAsia="MS Mincho" w:cs="Times New Roman"/>
              </w:rPr>
            </w:pPr>
            <w:r w:rsidRPr="006F6049">
              <w:rPr>
                <w:rFonts w:eastAsia="MS Mincho" w:cs="Times New Roman"/>
              </w:rPr>
              <w:t>Handles queries, tracks shipments 24/7</w:t>
            </w:r>
          </w:p>
        </w:tc>
        <w:tc>
          <w:tcPr>
            <w:tcW w:w="1797" w:type="dxa"/>
          </w:tcPr>
          <w:p w14:paraId="32C19174" w14:textId="77777777" w:rsidR="006F6049" w:rsidRPr="006F6049" w:rsidRDefault="006F6049" w:rsidP="006F6049">
            <w:pPr>
              <w:rPr>
                <w:rFonts w:eastAsia="MS Mincho" w:cs="Times New Roman"/>
              </w:rPr>
            </w:pPr>
            <w:r w:rsidRPr="006F6049">
              <w:rPr>
                <w:rFonts w:eastAsia="MS Mincho" w:cs="Times New Roman"/>
              </w:rPr>
              <w:t>NLP, Chatbot AI</w:t>
            </w:r>
          </w:p>
        </w:tc>
        <w:tc>
          <w:tcPr>
            <w:tcW w:w="1605" w:type="dxa"/>
          </w:tcPr>
          <w:p w14:paraId="46F5CFF4" w14:textId="77777777" w:rsidR="006F6049" w:rsidRPr="006F6049" w:rsidRDefault="006F6049" w:rsidP="006F6049">
            <w:pPr>
              <w:rPr>
                <w:rFonts w:eastAsia="MS Mincho" w:cs="Times New Roman"/>
              </w:rPr>
            </w:pPr>
            <w:r w:rsidRPr="006F6049">
              <w:rPr>
                <w:rFonts w:eastAsia="MS Mincho" w:cs="Times New Roman"/>
              </w:rPr>
              <w:t>Both</w:t>
            </w:r>
          </w:p>
        </w:tc>
      </w:tr>
      <w:tr w:rsidR="006F6049" w:rsidRPr="006F6049" w14:paraId="1023C454" w14:textId="77777777" w:rsidTr="00087F27">
        <w:tc>
          <w:tcPr>
            <w:tcW w:w="504" w:type="dxa"/>
          </w:tcPr>
          <w:p w14:paraId="7450A177" w14:textId="77777777" w:rsidR="006F6049" w:rsidRPr="006F6049" w:rsidRDefault="006F6049" w:rsidP="006F6049">
            <w:pPr>
              <w:rPr>
                <w:rFonts w:eastAsia="MS Mincho" w:cs="Times New Roman"/>
              </w:rPr>
            </w:pPr>
            <w:r w:rsidRPr="006F6049">
              <w:rPr>
                <w:rFonts w:eastAsia="MS Mincho" w:cs="Times New Roman"/>
              </w:rPr>
              <w:t>41</w:t>
            </w:r>
          </w:p>
        </w:tc>
        <w:tc>
          <w:tcPr>
            <w:tcW w:w="1740" w:type="dxa"/>
          </w:tcPr>
          <w:p w14:paraId="544F3CC7" w14:textId="77777777" w:rsidR="006F6049" w:rsidRPr="006F6049" w:rsidRDefault="006F6049" w:rsidP="006F6049">
            <w:pPr>
              <w:rPr>
                <w:rFonts w:eastAsia="MS Mincho" w:cs="Times New Roman"/>
              </w:rPr>
            </w:pPr>
            <w:r w:rsidRPr="006F6049">
              <w:rPr>
                <w:rFonts w:eastAsia="MS Mincho" w:cs="Times New Roman"/>
              </w:rPr>
              <w:t>AI Fraud Detection Systems</w:t>
            </w:r>
          </w:p>
        </w:tc>
        <w:tc>
          <w:tcPr>
            <w:tcW w:w="1590" w:type="dxa"/>
          </w:tcPr>
          <w:p w14:paraId="7EDB8385" w14:textId="77777777" w:rsidR="006F6049" w:rsidRPr="006F6049" w:rsidRDefault="006F6049" w:rsidP="006F6049">
            <w:pPr>
              <w:rPr>
                <w:rFonts w:eastAsia="MS Mincho" w:cs="Times New Roman"/>
              </w:rPr>
            </w:pPr>
            <w:r w:rsidRPr="006F6049">
              <w:rPr>
                <w:rFonts w:eastAsia="MS Mincho" w:cs="Times New Roman"/>
              </w:rPr>
              <w:t>Security &amp; Integrity</w:t>
            </w:r>
          </w:p>
        </w:tc>
        <w:tc>
          <w:tcPr>
            <w:tcW w:w="1654" w:type="dxa"/>
          </w:tcPr>
          <w:p w14:paraId="46516E5E" w14:textId="77777777" w:rsidR="006F6049" w:rsidRPr="006F6049" w:rsidRDefault="006F6049" w:rsidP="006F6049">
            <w:pPr>
              <w:rPr>
                <w:rFonts w:eastAsia="MS Mincho" w:cs="Times New Roman"/>
              </w:rPr>
            </w:pPr>
            <w:r w:rsidRPr="006F6049">
              <w:rPr>
                <w:rFonts w:eastAsia="MS Mincho" w:cs="Times New Roman"/>
              </w:rPr>
              <w:t>Monitors transactions and flags anomalies</w:t>
            </w:r>
          </w:p>
        </w:tc>
        <w:tc>
          <w:tcPr>
            <w:tcW w:w="1797" w:type="dxa"/>
          </w:tcPr>
          <w:p w14:paraId="3D03D91A" w14:textId="77777777" w:rsidR="006F6049" w:rsidRPr="006F6049" w:rsidRDefault="006F6049" w:rsidP="006F6049">
            <w:pPr>
              <w:rPr>
                <w:rFonts w:eastAsia="MS Mincho" w:cs="Times New Roman"/>
              </w:rPr>
            </w:pPr>
            <w:r w:rsidRPr="006F6049">
              <w:rPr>
                <w:rFonts w:eastAsia="MS Mincho" w:cs="Times New Roman"/>
              </w:rPr>
              <w:t>Anomaly Detection, ML</w:t>
            </w:r>
          </w:p>
        </w:tc>
        <w:tc>
          <w:tcPr>
            <w:tcW w:w="1605" w:type="dxa"/>
          </w:tcPr>
          <w:p w14:paraId="57AC82D3" w14:textId="77777777" w:rsidR="006F6049" w:rsidRPr="006F6049" w:rsidRDefault="006F6049" w:rsidP="006F6049">
            <w:pPr>
              <w:rPr>
                <w:rFonts w:eastAsia="MS Mincho" w:cs="Times New Roman"/>
              </w:rPr>
            </w:pPr>
            <w:r w:rsidRPr="006F6049">
              <w:rPr>
                <w:rFonts w:eastAsia="MS Mincho" w:cs="Times New Roman"/>
              </w:rPr>
              <w:t>Both</w:t>
            </w:r>
          </w:p>
        </w:tc>
      </w:tr>
      <w:tr w:rsidR="006F6049" w:rsidRPr="006F6049" w14:paraId="66857770" w14:textId="77777777" w:rsidTr="00087F27">
        <w:tc>
          <w:tcPr>
            <w:tcW w:w="504" w:type="dxa"/>
          </w:tcPr>
          <w:p w14:paraId="472F7EAA" w14:textId="77777777" w:rsidR="006F6049" w:rsidRPr="006F6049" w:rsidRDefault="006F6049" w:rsidP="006F6049">
            <w:pPr>
              <w:rPr>
                <w:rFonts w:eastAsia="MS Mincho" w:cs="Times New Roman"/>
              </w:rPr>
            </w:pPr>
            <w:r w:rsidRPr="006F6049">
              <w:rPr>
                <w:rFonts w:eastAsia="MS Mincho" w:cs="Times New Roman"/>
              </w:rPr>
              <w:t>42</w:t>
            </w:r>
          </w:p>
        </w:tc>
        <w:tc>
          <w:tcPr>
            <w:tcW w:w="1740" w:type="dxa"/>
          </w:tcPr>
          <w:p w14:paraId="041B29C9" w14:textId="77777777" w:rsidR="006F6049" w:rsidRPr="006F6049" w:rsidRDefault="006F6049" w:rsidP="006F6049">
            <w:pPr>
              <w:rPr>
                <w:rFonts w:eastAsia="MS Mincho" w:cs="Times New Roman"/>
              </w:rPr>
            </w:pPr>
            <w:r w:rsidRPr="006F6049">
              <w:rPr>
                <w:rFonts w:eastAsia="MS Mincho" w:cs="Times New Roman"/>
              </w:rPr>
              <w:t>Digital Twin Systems</w:t>
            </w:r>
          </w:p>
        </w:tc>
        <w:tc>
          <w:tcPr>
            <w:tcW w:w="1590" w:type="dxa"/>
          </w:tcPr>
          <w:p w14:paraId="211EB852" w14:textId="77777777" w:rsidR="006F6049" w:rsidRPr="006F6049" w:rsidRDefault="006F6049" w:rsidP="006F6049">
            <w:pPr>
              <w:rPr>
                <w:rFonts w:eastAsia="MS Mincho" w:cs="Times New Roman"/>
              </w:rPr>
            </w:pPr>
            <w:r w:rsidRPr="006F6049">
              <w:rPr>
                <w:rFonts w:eastAsia="MS Mincho" w:cs="Times New Roman"/>
              </w:rPr>
              <w:t>Monitoring</w:t>
            </w:r>
          </w:p>
        </w:tc>
        <w:tc>
          <w:tcPr>
            <w:tcW w:w="1654" w:type="dxa"/>
          </w:tcPr>
          <w:p w14:paraId="3291F363" w14:textId="77777777" w:rsidR="006F6049" w:rsidRPr="006F6049" w:rsidRDefault="006F6049" w:rsidP="006F6049">
            <w:pPr>
              <w:rPr>
                <w:rFonts w:eastAsia="MS Mincho" w:cs="Times New Roman"/>
              </w:rPr>
            </w:pPr>
            <w:r w:rsidRPr="006F6049">
              <w:rPr>
                <w:rFonts w:eastAsia="MS Mincho" w:cs="Times New Roman"/>
              </w:rPr>
              <w:t>Virtual replicas of logistics systems for real-time analysis</w:t>
            </w:r>
          </w:p>
        </w:tc>
        <w:tc>
          <w:tcPr>
            <w:tcW w:w="1797" w:type="dxa"/>
          </w:tcPr>
          <w:p w14:paraId="2432EF63" w14:textId="77777777" w:rsidR="006F6049" w:rsidRPr="006F6049" w:rsidRDefault="006F6049" w:rsidP="006F6049">
            <w:pPr>
              <w:rPr>
                <w:rFonts w:eastAsia="MS Mincho" w:cs="Times New Roman"/>
              </w:rPr>
            </w:pPr>
            <w:r w:rsidRPr="006F6049">
              <w:rPr>
                <w:rFonts w:eastAsia="MS Mincho" w:cs="Times New Roman"/>
              </w:rPr>
              <w:t>Simulation, Real-Time AI</w:t>
            </w:r>
          </w:p>
        </w:tc>
        <w:tc>
          <w:tcPr>
            <w:tcW w:w="1605" w:type="dxa"/>
          </w:tcPr>
          <w:p w14:paraId="51167B4F" w14:textId="77777777" w:rsidR="006F6049" w:rsidRPr="006F6049" w:rsidRDefault="006F6049" w:rsidP="006F6049">
            <w:pPr>
              <w:rPr>
                <w:rFonts w:eastAsia="MS Mincho" w:cs="Times New Roman"/>
              </w:rPr>
            </w:pPr>
            <w:r w:rsidRPr="006F6049">
              <w:rPr>
                <w:rFonts w:eastAsia="MS Mincho" w:cs="Times New Roman"/>
              </w:rPr>
              <w:t>Canada</w:t>
            </w:r>
          </w:p>
        </w:tc>
      </w:tr>
      <w:tr w:rsidR="006F6049" w:rsidRPr="006F6049" w14:paraId="52E51432" w14:textId="77777777" w:rsidTr="00087F27">
        <w:tc>
          <w:tcPr>
            <w:tcW w:w="504" w:type="dxa"/>
          </w:tcPr>
          <w:p w14:paraId="2943F98D" w14:textId="77777777" w:rsidR="006F6049" w:rsidRPr="006F6049" w:rsidRDefault="006F6049" w:rsidP="006F6049">
            <w:pPr>
              <w:rPr>
                <w:rFonts w:eastAsia="MS Mincho" w:cs="Times New Roman"/>
              </w:rPr>
            </w:pPr>
            <w:r w:rsidRPr="006F6049">
              <w:rPr>
                <w:rFonts w:eastAsia="MS Mincho" w:cs="Times New Roman"/>
              </w:rPr>
              <w:t>43</w:t>
            </w:r>
          </w:p>
        </w:tc>
        <w:tc>
          <w:tcPr>
            <w:tcW w:w="1740" w:type="dxa"/>
          </w:tcPr>
          <w:p w14:paraId="2FC96559" w14:textId="77777777" w:rsidR="006F6049" w:rsidRPr="006F6049" w:rsidRDefault="006F6049" w:rsidP="006F6049">
            <w:pPr>
              <w:rPr>
                <w:rFonts w:eastAsia="MS Mincho" w:cs="Times New Roman"/>
              </w:rPr>
            </w:pPr>
            <w:r w:rsidRPr="006F6049">
              <w:rPr>
                <w:rFonts w:eastAsia="MS Mincho" w:cs="Times New Roman"/>
              </w:rPr>
              <w:t>AI Real-Time Visibility Tools</w:t>
            </w:r>
          </w:p>
        </w:tc>
        <w:tc>
          <w:tcPr>
            <w:tcW w:w="1590" w:type="dxa"/>
          </w:tcPr>
          <w:p w14:paraId="5C41D9FA" w14:textId="77777777" w:rsidR="006F6049" w:rsidRPr="006F6049" w:rsidRDefault="006F6049" w:rsidP="006F6049">
            <w:pPr>
              <w:rPr>
                <w:rFonts w:eastAsia="MS Mincho" w:cs="Times New Roman"/>
              </w:rPr>
            </w:pPr>
            <w:r w:rsidRPr="006F6049">
              <w:rPr>
                <w:rFonts w:eastAsia="MS Mincho" w:cs="Times New Roman"/>
              </w:rPr>
              <w:t>Tracking</w:t>
            </w:r>
          </w:p>
        </w:tc>
        <w:tc>
          <w:tcPr>
            <w:tcW w:w="1654" w:type="dxa"/>
          </w:tcPr>
          <w:p w14:paraId="65543312" w14:textId="77777777" w:rsidR="006F6049" w:rsidRPr="006F6049" w:rsidRDefault="006F6049" w:rsidP="006F6049">
            <w:pPr>
              <w:rPr>
                <w:rFonts w:eastAsia="MS Mincho" w:cs="Times New Roman"/>
              </w:rPr>
            </w:pPr>
            <w:r w:rsidRPr="006F6049">
              <w:rPr>
                <w:rFonts w:eastAsia="MS Mincho" w:cs="Times New Roman"/>
              </w:rPr>
              <w:t>Monitors inventory and disruptions</w:t>
            </w:r>
          </w:p>
        </w:tc>
        <w:tc>
          <w:tcPr>
            <w:tcW w:w="1797" w:type="dxa"/>
          </w:tcPr>
          <w:p w14:paraId="6A381EEA" w14:textId="77777777" w:rsidR="006F6049" w:rsidRPr="006F6049" w:rsidRDefault="006F6049" w:rsidP="006F6049">
            <w:pPr>
              <w:rPr>
                <w:rFonts w:eastAsia="MS Mincho" w:cs="Times New Roman"/>
              </w:rPr>
            </w:pPr>
            <w:r w:rsidRPr="006F6049">
              <w:rPr>
                <w:rFonts w:eastAsia="MS Mincho" w:cs="Times New Roman"/>
              </w:rPr>
              <w:t>Real-Time Tracking AI</w:t>
            </w:r>
          </w:p>
        </w:tc>
        <w:tc>
          <w:tcPr>
            <w:tcW w:w="1605" w:type="dxa"/>
          </w:tcPr>
          <w:p w14:paraId="0606EDFF" w14:textId="77777777" w:rsidR="006F6049" w:rsidRPr="006F6049" w:rsidRDefault="006F6049" w:rsidP="006F6049">
            <w:pPr>
              <w:rPr>
                <w:rFonts w:eastAsia="MS Mincho" w:cs="Times New Roman"/>
              </w:rPr>
            </w:pPr>
            <w:r w:rsidRPr="006F6049">
              <w:rPr>
                <w:rFonts w:eastAsia="MS Mincho" w:cs="Times New Roman"/>
              </w:rPr>
              <w:t>Both</w:t>
            </w:r>
          </w:p>
        </w:tc>
      </w:tr>
      <w:tr w:rsidR="006F6049" w:rsidRPr="006F6049" w14:paraId="60257B41" w14:textId="77777777" w:rsidTr="00087F27">
        <w:tc>
          <w:tcPr>
            <w:tcW w:w="504" w:type="dxa"/>
          </w:tcPr>
          <w:p w14:paraId="3944A3B9" w14:textId="77777777" w:rsidR="006F6049" w:rsidRPr="006F6049" w:rsidRDefault="006F6049" w:rsidP="006F6049">
            <w:pPr>
              <w:rPr>
                <w:rFonts w:eastAsia="MS Mincho" w:cs="Times New Roman"/>
              </w:rPr>
            </w:pPr>
            <w:r w:rsidRPr="006F6049">
              <w:rPr>
                <w:rFonts w:eastAsia="MS Mincho" w:cs="Times New Roman"/>
              </w:rPr>
              <w:t>44</w:t>
            </w:r>
          </w:p>
        </w:tc>
        <w:tc>
          <w:tcPr>
            <w:tcW w:w="1740" w:type="dxa"/>
          </w:tcPr>
          <w:p w14:paraId="1949B6B8" w14:textId="77777777" w:rsidR="006F6049" w:rsidRPr="006F6049" w:rsidRDefault="006F6049" w:rsidP="006F6049">
            <w:pPr>
              <w:rPr>
                <w:rFonts w:eastAsia="MS Mincho" w:cs="Times New Roman"/>
              </w:rPr>
            </w:pPr>
            <w:r w:rsidRPr="006F6049">
              <w:rPr>
                <w:rFonts w:eastAsia="MS Mincho" w:cs="Times New Roman"/>
              </w:rPr>
              <w:t>Generative AI (ChatGPT, LLMs)</w:t>
            </w:r>
          </w:p>
        </w:tc>
        <w:tc>
          <w:tcPr>
            <w:tcW w:w="1590" w:type="dxa"/>
          </w:tcPr>
          <w:p w14:paraId="3BF36166" w14:textId="77777777" w:rsidR="006F6049" w:rsidRPr="006F6049" w:rsidRDefault="006F6049" w:rsidP="006F6049">
            <w:pPr>
              <w:rPr>
                <w:rFonts w:eastAsia="MS Mincho" w:cs="Times New Roman"/>
              </w:rPr>
            </w:pPr>
            <w:r w:rsidRPr="006F6049">
              <w:rPr>
                <w:rFonts w:eastAsia="MS Mincho" w:cs="Times New Roman"/>
              </w:rPr>
              <w:t>Communication &amp; Decision Support</w:t>
            </w:r>
          </w:p>
        </w:tc>
        <w:tc>
          <w:tcPr>
            <w:tcW w:w="1654" w:type="dxa"/>
          </w:tcPr>
          <w:p w14:paraId="02EC5482" w14:textId="77777777" w:rsidR="006F6049" w:rsidRPr="006F6049" w:rsidRDefault="006F6049" w:rsidP="006F6049">
            <w:pPr>
              <w:rPr>
                <w:rFonts w:eastAsia="MS Mincho" w:cs="Times New Roman"/>
              </w:rPr>
            </w:pPr>
            <w:r w:rsidRPr="006F6049">
              <w:rPr>
                <w:rFonts w:eastAsia="MS Mincho" w:cs="Times New Roman"/>
              </w:rPr>
              <w:t>Automates internal comms, query responses</w:t>
            </w:r>
          </w:p>
        </w:tc>
        <w:tc>
          <w:tcPr>
            <w:tcW w:w="1797" w:type="dxa"/>
          </w:tcPr>
          <w:p w14:paraId="3F72B985" w14:textId="77777777" w:rsidR="006F6049" w:rsidRPr="006F6049" w:rsidRDefault="006F6049" w:rsidP="006F6049">
            <w:pPr>
              <w:rPr>
                <w:rFonts w:eastAsia="MS Mincho" w:cs="Times New Roman"/>
              </w:rPr>
            </w:pPr>
            <w:r w:rsidRPr="006F6049">
              <w:rPr>
                <w:rFonts w:eastAsia="MS Mincho" w:cs="Times New Roman"/>
              </w:rPr>
              <w:t>LLMs, Generative AI</w:t>
            </w:r>
          </w:p>
        </w:tc>
        <w:tc>
          <w:tcPr>
            <w:tcW w:w="1605" w:type="dxa"/>
          </w:tcPr>
          <w:p w14:paraId="2F44094C" w14:textId="77777777" w:rsidR="006F6049" w:rsidRPr="006F6049" w:rsidRDefault="006F6049" w:rsidP="006F6049">
            <w:pPr>
              <w:rPr>
                <w:rFonts w:eastAsia="MS Mincho" w:cs="Times New Roman"/>
              </w:rPr>
            </w:pPr>
            <w:r w:rsidRPr="006F6049">
              <w:rPr>
                <w:rFonts w:eastAsia="MS Mincho" w:cs="Times New Roman"/>
              </w:rPr>
              <w:t>Both</w:t>
            </w:r>
          </w:p>
        </w:tc>
      </w:tr>
      <w:tr w:rsidR="006F6049" w:rsidRPr="006F6049" w14:paraId="4EE48539" w14:textId="77777777" w:rsidTr="00087F27">
        <w:tc>
          <w:tcPr>
            <w:tcW w:w="504" w:type="dxa"/>
          </w:tcPr>
          <w:p w14:paraId="18F653DE" w14:textId="77777777" w:rsidR="006F6049" w:rsidRPr="006F6049" w:rsidRDefault="006F6049" w:rsidP="006F6049">
            <w:pPr>
              <w:rPr>
                <w:rFonts w:eastAsia="MS Mincho" w:cs="Times New Roman"/>
              </w:rPr>
            </w:pPr>
            <w:r w:rsidRPr="006F6049">
              <w:rPr>
                <w:rFonts w:eastAsia="MS Mincho" w:cs="Times New Roman"/>
              </w:rPr>
              <w:t>45</w:t>
            </w:r>
          </w:p>
        </w:tc>
        <w:tc>
          <w:tcPr>
            <w:tcW w:w="1740" w:type="dxa"/>
          </w:tcPr>
          <w:p w14:paraId="3CFC2AAA" w14:textId="77777777" w:rsidR="006F6049" w:rsidRPr="006F6049" w:rsidRDefault="006F6049" w:rsidP="006F6049">
            <w:pPr>
              <w:rPr>
                <w:rFonts w:eastAsia="MS Mincho" w:cs="Times New Roman"/>
              </w:rPr>
            </w:pPr>
            <w:r w:rsidRPr="006F6049">
              <w:rPr>
                <w:rFonts w:eastAsia="MS Mincho" w:cs="Times New Roman"/>
              </w:rPr>
              <w:t>Explainable AI (XAI)</w:t>
            </w:r>
          </w:p>
        </w:tc>
        <w:tc>
          <w:tcPr>
            <w:tcW w:w="1590" w:type="dxa"/>
          </w:tcPr>
          <w:p w14:paraId="30FD8C62" w14:textId="77777777" w:rsidR="006F6049" w:rsidRPr="006F6049" w:rsidRDefault="006F6049" w:rsidP="006F6049">
            <w:pPr>
              <w:rPr>
                <w:rFonts w:eastAsia="MS Mincho" w:cs="Times New Roman"/>
              </w:rPr>
            </w:pPr>
            <w:r w:rsidRPr="006F6049">
              <w:rPr>
                <w:rFonts w:eastAsia="MS Mincho" w:cs="Times New Roman"/>
              </w:rPr>
              <w:t>Governance &amp; Trust</w:t>
            </w:r>
          </w:p>
        </w:tc>
        <w:tc>
          <w:tcPr>
            <w:tcW w:w="1654" w:type="dxa"/>
          </w:tcPr>
          <w:p w14:paraId="09FF502A" w14:textId="77777777" w:rsidR="006F6049" w:rsidRPr="006F6049" w:rsidRDefault="006F6049" w:rsidP="006F6049">
            <w:pPr>
              <w:rPr>
                <w:rFonts w:eastAsia="MS Mincho" w:cs="Times New Roman"/>
              </w:rPr>
            </w:pPr>
            <w:r w:rsidRPr="006F6049">
              <w:rPr>
                <w:rFonts w:eastAsia="MS Mincho" w:cs="Times New Roman"/>
              </w:rPr>
              <w:t>Ensures transparency in decision-making</w:t>
            </w:r>
          </w:p>
        </w:tc>
        <w:tc>
          <w:tcPr>
            <w:tcW w:w="1797" w:type="dxa"/>
          </w:tcPr>
          <w:p w14:paraId="22B31674" w14:textId="77777777" w:rsidR="006F6049" w:rsidRPr="006F6049" w:rsidRDefault="006F6049" w:rsidP="006F6049">
            <w:pPr>
              <w:rPr>
                <w:rFonts w:eastAsia="MS Mincho" w:cs="Times New Roman"/>
              </w:rPr>
            </w:pPr>
            <w:r w:rsidRPr="006F6049">
              <w:rPr>
                <w:rFonts w:eastAsia="MS Mincho" w:cs="Times New Roman"/>
              </w:rPr>
              <w:t>XAI</w:t>
            </w:r>
          </w:p>
        </w:tc>
        <w:tc>
          <w:tcPr>
            <w:tcW w:w="1605" w:type="dxa"/>
          </w:tcPr>
          <w:p w14:paraId="4B7126A6" w14:textId="77777777" w:rsidR="006F6049" w:rsidRPr="006F6049" w:rsidRDefault="006F6049" w:rsidP="006F6049">
            <w:pPr>
              <w:rPr>
                <w:rFonts w:eastAsia="MS Mincho" w:cs="Times New Roman"/>
              </w:rPr>
            </w:pPr>
            <w:r w:rsidRPr="006F6049">
              <w:rPr>
                <w:rFonts w:eastAsia="MS Mincho" w:cs="Times New Roman"/>
              </w:rPr>
              <w:t>Both</w:t>
            </w:r>
          </w:p>
        </w:tc>
      </w:tr>
      <w:tr w:rsidR="006F6049" w:rsidRPr="006F6049" w14:paraId="6C1BBBA4" w14:textId="77777777" w:rsidTr="00087F27">
        <w:tc>
          <w:tcPr>
            <w:tcW w:w="504" w:type="dxa"/>
          </w:tcPr>
          <w:p w14:paraId="2FD7AA29" w14:textId="77777777" w:rsidR="006F6049" w:rsidRPr="006F6049" w:rsidRDefault="006F6049" w:rsidP="006F6049">
            <w:pPr>
              <w:rPr>
                <w:rFonts w:eastAsia="MS Mincho" w:cs="Times New Roman"/>
              </w:rPr>
            </w:pPr>
            <w:r w:rsidRPr="006F6049">
              <w:rPr>
                <w:rFonts w:eastAsia="MS Mincho" w:cs="Times New Roman"/>
              </w:rPr>
              <w:t>46</w:t>
            </w:r>
          </w:p>
        </w:tc>
        <w:tc>
          <w:tcPr>
            <w:tcW w:w="1740" w:type="dxa"/>
          </w:tcPr>
          <w:p w14:paraId="7FA7A12F" w14:textId="77777777" w:rsidR="006F6049" w:rsidRPr="006F6049" w:rsidRDefault="006F6049" w:rsidP="006F6049">
            <w:pPr>
              <w:rPr>
                <w:rFonts w:eastAsia="MS Mincho" w:cs="Times New Roman"/>
              </w:rPr>
            </w:pPr>
            <w:r w:rsidRPr="006F6049">
              <w:rPr>
                <w:rFonts w:eastAsia="MS Mincho" w:cs="Times New Roman"/>
              </w:rPr>
              <w:t>Quantum AI for Routing</w:t>
            </w:r>
          </w:p>
        </w:tc>
        <w:tc>
          <w:tcPr>
            <w:tcW w:w="1590" w:type="dxa"/>
          </w:tcPr>
          <w:p w14:paraId="5CDF946A" w14:textId="77777777" w:rsidR="006F6049" w:rsidRPr="006F6049" w:rsidRDefault="006F6049" w:rsidP="006F6049">
            <w:pPr>
              <w:rPr>
                <w:rFonts w:eastAsia="MS Mincho" w:cs="Times New Roman"/>
              </w:rPr>
            </w:pPr>
            <w:r w:rsidRPr="006F6049">
              <w:rPr>
                <w:rFonts w:eastAsia="MS Mincho" w:cs="Times New Roman"/>
              </w:rPr>
              <w:t>Optimization</w:t>
            </w:r>
          </w:p>
        </w:tc>
        <w:tc>
          <w:tcPr>
            <w:tcW w:w="1654" w:type="dxa"/>
          </w:tcPr>
          <w:p w14:paraId="084D8898" w14:textId="77777777" w:rsidR="006F6049" w:rsidRPr="006F6049" w:rsidRDefault="006F6049" w:rsidP="006F6049">
            <w:pPr>
              <w:rPr>
                <w:rFonts w:eastAsia="MS Mincho" w:cs="Times New Roman"/>
              </w:rPr>
            </w:pPr>
            <w:r w:rsidRPr="006F6049">
              <w:rPr>
                <w:rFonts w:eastAsia="MS Mincho" w:cs="Times New Roman"/>
              </w:rPr>
              <w:t>Solves routing and inventory problems with speed</w:t>
            </w:r>
          </w:p>
        </w:tc>
        <w:tc>
          <w:tcPr>
            <w:tcW w:w="1797" w:type="dxa"/>
          </w:tcPr>
          <w:p w14:paraId="217DD9C8" w14:textId="77777777" w:rsidR="006F6049" w:rsidRPr="006F6049" w:rsidRDefault="006F6049" w:rsidP="006F6049">
            <w:pPr>
              <w:rPr>
                <w:rFonts w:eastAsia="MS Mincho" w:cs="Times New Roman"/>
              </w:rPr>
            </w:pPr>
            <w:r w:rsidRPr="006F6049">
              <w:rPr>
                <w:rFonts w:eastAsia="MS Mincho" w:cs="Times New Roman"/>
              </w:rPr>
              <w:t>Quantum Computing + AI</w:t>
            </w:r>
          </w:p>
        </w:tc>
        <w:tc>
          <w:tcPr>
            <w:tcW w:w="1605" w:type="dxa"/>
          </w:tcPr>
          <w:p w14:paraId="741887B9" w14:textId="77777777" w:rsidR="006F6049" w:rsidRPr="006F6049" w:rsidRDefault="006F6049" w:rsidP="006F6049">
            <w:pPr>
              <w:rPr>
                <w:rFonts w:eastAsia="MS Mincho" w:cs="Times New Roman"/>
              </w:rPr>
            </w:pPr>
            <w:r w:rsidRPr="006F6049">
              <w:rPr>
                <w:rFonts w:eastAsia="MS Mincho" w:cs="Times New Roman"/>
              </w:rPr>
              <w:t>Canada</w:t>
            </w:r>
          </w:p>
        </w:tc>
      </w:tr>
      <w:tr w:rsidR="006F6049" w:rsidRPr="006F6049" w14:paraId="465A439A" w14:textId="77777777" w:rsidTr="00087F27">
        <w:tc>
          <w:tcPr>
            <w:tcW w:w="504" w:type="dxa"/>
          </w:tcPr>
          <w:p w14:paraId="7EFA7118" w14:textId="77777777" w:rsidR="006F6049" w:rsidRPr="006F6049" w:rsidRDefault="006F6049" w:rsidP="006F6049">
            <w:pPr>
              <w:rPr>
                <w:rFonts w:eastAsia="MS Mincho" w:cs="Times New Roman"/>
              </w:rPr>
            </w:pPr>
            <w:r w:rsidRPr="006F6049">
              <w:rPr>
                <w:rFonts w:eastAsia="MS Mincho" w:cs="Times New Roman"/>
              </w:rPr>
              <w:t>47</w:t>
            </w:r>
          </w:p>
        </w:tc>
        <w:tc>
          <w:tcPr>
            <w:tcW w:w="1740" w:type="dxa"/>
          </w:tcPr>
          <w:p w14:paraId="68D1A2EC" w14:textId="77777777" w:rsidR="006F6049" w:rsidRPr="006F6049" w:rsidRDefault="006F6049" w:rsidP="006F6049">
            <w:pPr>
              <w:rPr>
                <w:rFonts w:eastAsia="MS Mincho" w:cs="Times New Roman"/>
              </w:rPr>
            </w:pPr>
            <w:r w:rsidRPr="006F6049">
              <w:rPr>
                <w:rFonts w:eastAsia="MS Mincho" w:cs="Times New Roman"/>
              </w:rPr>
              <w:t>Joint Replenishment Optimizer</w:t>
            </w:r>
          </w:p>
        </w:tc>
        <w:tc>
          <w:tcPr>
            <w:tcW w:w="1590" w:type="dxa"/>
          </w:tcPr>
          <w:p w14:paraId="4D6425A7" w14:textId="77777777" w:rsidR="006F6049" w:rsidRPr="006F6049" w:rsidRDefault="006F6049" w:rsidP="006F6049">
            <w:pPr>
              <w:rPr>
                <w:rFonts w:eastAsia="MS Mincho" w:cs="Times New Roman"/>
              </w:rPr>
            </w:pPr>
            <w:r w:rsidRPr="006F6049">
              <w:rPr>
                <w:rFonts w:eastAsia="MS Mincho" w:cs="Times New Roman"/>
              </w:rPr>
              <w:t>Optimization</w:t>
            </w:r>
          </w:p>
        </w:tc>
        <w:tc>
          <w:tcPr>
            <w:tcW w:w="1654" w:type="dxa"/>
          </w:tcPr>
          <w:p w14:paraId="1605636B" w14:textId="77777777" w:rsidR="006F6049" w:rsidRPr="006F6049" w:rsidRDefault="006F6049" w:rsidP="006F6049">
            <w:pPr>
              <w:rPr>
                <w:rFonts w:eastAsia="MS Mincho" w:cs="Times New Roman"/>
              </w:rPr>
            </w:pPr>
            <w:r w:rsidRPr="006F6049">
              <w:rPr>
                <w:rFonts w:eastAsia="MS Mincho" w:cs="Times New Roman"/>
              </w:rPr>
              <w:t>Synchronize replenishment cycles across products/firms</w:t>
            </w:r>
          </w:p>
        </w:tc>
        <w:tc>
          <w:tcPr>
            <w:tcW w:w="1797" w:type="dxa"/>
          </w:tcPr>
          <w:p w14:paraId="67C3BAFD" w14:textId="77777777" w:rsidR="006F6049" w:rsidRPr="006F6049" w:rsidRDefault="006F6049" w:rsidP="006F6049">
            <w:pPr>
              <w:rPr>
                <w:rFonts w:eastAsia="MS Mincho" w:cs="Times New Roman"/>
              </w:rPr>
            </w:pPr>
            <w:r w:rsidRPr="006F6049">
              <w:rPr>
                <w:rFonts w:eastAsia="MS Mincho" w:cs="Times New Roman"/>
              </w:rPr>
              <w:t>Reinforcement Learning</w:t>
            </w:r>
          </w:p>
        </w:tc>
        <w:tc>
          <w:tcPr>
            <w:tcW w:w="1605" w:type="dxa"/>
          </w:tcPr>
          <w:p w14:paraId="5AE961D0" w14:textId="77777777" w:rsidR="006F6049" w:rsidRPr="006F6049" w:rsidRDefault="006F6049" w:rsidP="006F6049">
            <w:pPr>
              <w:rPr>
                <w:rFonts w:eastAsia="MS Mincho" w:cs="Times New Roman"/>
              </w:rPr>
            </w:pPr>
            <w:r w:rsidRPr="006F6049">
              <w:rPr>
                <w:rFonts w:eastAsia="MS Mincho" w:cs="Times New Roman"/>
              </w:rPr>
              <w:t>Both</w:t>
            </w:r>
          </w:p>
        </w:tc>
      </w:tr>
      <w:tr w:rsidR="006F6049" w:rsidRPr="006F6049" w14:paraId="4B998163" w14:textId="77777777" w:rsidTr="00087F27">
        <w:tc>
          <w:tcPr>
            <w:tcW w:w="504" w:type="dxa"/>
          </w:tcPr>
          <w:p w14:paraId="0FE03906" w14:textId="77777777" w:rsidR="006F6049" w:rsidRPr="006F6049" w:rsidRDefault="006F6049" w:rsidP="006F6049">
            <w:pPr>
              <w:rPr>
                <w:rFonts w:eastAsia="MS Mincho" w:cs="Times New Roman"/>
              </w:rPr>
            </w:pPr>
            <w:r w:rsidRPr="006F6049">
              <w:rPr>
                <w:rFonts w:eastAsia="MS Mincho" w:cs="Times New Roman"/>
              </w:rPr>
              <w:t>48</w:t>
            </w:r>
          </w:p>
        </w:tc>
        <w:tc>
          <w:tcPr>
            <w:tcW w:w="1740" w:type="dxa"/>
          </w:tcPr>
          <w:p w14:paraId="27F858FF" w14:textId="77777777" w:rsidR="006F6049" w:rsidRPr="006F6049" w:rsidRDefault="006F6049" w:rsidP="006F6049">
            <w:pPr>
              <w:rPr>
                <w:rFonts w:eastAsia="MS Mincho" w:cs="Times New Roman"/>
              </w:rPr>
            </w:pPr>
            <w:r w:rsidRPr="006F6049">
              <w:rPr>
                <w:rFonts w:eastAsia="MS Mincho" w:cs="Times New Roman"/>
              </w:rPr>
              <w:t>Multi-Modal Transport Optimizer</w:t>
            </w:r>
          </w:p>
        </w:tc>
        <w:tc>
          <w:tcPr>
            <w:tcW w:w="1590" w:type="dxa"/>
          </w:tcPr>
          <w:p w14:paraId="7D7B02DA" w14:textId="77777777" w:rsidR="006F6049" w:rsidRPr="006F6049" w:rsidRDefault="006F6049" w:rsidP="006F6049">
            <w:pPr>
              <w:rPr>
                <w:rFonts w:eastAsia="MS Mincho" w:cs="Times New Roman"/>
              </w:rPr>
            </w:pPr>
            <w:r w:rsidRPr="006F6049">
              <w:rPr>
                <w:rFonts w:eastAsia="MS Mincho" w:cs="Times New Roman"/>
              </w:rPr>
              <w:t>Routing</w:t>
            </w:r>
          </w:p>
        </w:tc>
        <w:tc>
          <w:tcPr>
            <w:tcW w:w="1654" w:type="dxa"/>
          </w:tcPr>
          <w:p w14:paraId="73296BB0" w14:textId="77777777" w:rsidR="006F6049" w:rsidRPr="006F6049" w:rsidRDefault="006F6049" w:rsidP="006F6049">
            <w:pPr>
              <w:rPr>
                <w:rFonts w:eastAsia="MS Mincho" w:cs="Times New Roman"/>
              </w:rPr>
            </w:pPr>
            <w:r w:rsidRPr="006F6049">
              <w:rPr>
                <w:rFonts w:eastAsia="MS Mincho" w:cs="Times New Roman"/>
              </w:rPr>
              <w:t>Optimize transport across multiple modes</w:t>
            </w:r>
          </w:p>
        </w:tc>
        <w:tc>
          <w:tcPr>
            <w:tcW w:w="1797" w:type="dxa"/>
          </w:tcPr>
          <w:p w14:paraId="171540F1" w14:textId="77777777" w:rsidR="006F6049" w:rsidRPr="006F6049" w:rsidRDefault="006F6049" w:rsidP="006F6049">
            <w:pPr>
              <w:rPr>
                <w:rFonts w:eastAsia="MS Mincho" w:cs="Times New Roman"/>
              </w:rPr>
            </w:pPr>
            <w:r w:rsidRPr="006F6049">
              <w:rPr>
                <w:rFonts w:eastAsia="MS Mincho" w:cs="Times New Roman"/>
              </w:rPr>
              <w:t>Reinforcement Learning</w:t>
            </w:r>
          </w:p>
        </w:tc>
        <w:tc>
          <w:tcPr>
            <w:tcW w:w="1605" w:type="dxa"/>
          </w:tcPr>
          <w:p w14:paraId="256916B9" w14:textId="77777777" w:rsidR="006F6049" w:rsidRPr="006F6049" w:rsidRDefault="006F6049" w:rsidP="006F6049">
            <w:pPr>
              <w:rPr>
                <w:rFonts w:eastAsia="MS Mincho" w:cs="Times New Roman"/>
              </w:rPr>
            </w:pPr>
            <w:r w:rsidRPr="006F6049">
              <w:rPr>
                <w:rFonts w:eastAsia="MS Mincho" w:cs="Times New Roman"/>
              </w:rPr>
              <w:t>Both</w:t>
            </w:r>
          </w:p>
        </w:tc>
      </w:tr>
      <w:tr w:rsidR="006F6049" w:rsidRPr="006F6049" w14:paraId="1ECBF90E" w14:textId="77777777" w:rsidTr="00087F27">
        <w:tc>
          <w:tcPr>
            <w:tcW w:w="504" w:type="dxa"/>
          </w:tcPr>
          <w:p w14:paraId="5B05860F" w14:textId="77777777" w:rsidR="006F6049" w:rsidRPr="006F6049" w:rsidRDefault="006F6049" w:rsidP="006F6049">
            <w:pPr>
              <w:rPr>
                <w:rFonts w:eastAsia="MS Mincho" w:cs="Times New Roman"/>
              </w:rPr>
            </w:pPr>
            <w:r w:rsidRPr="006F6049">
              <w:rPr>
                <w:rFonts w:eastAsia="MS Mincho" w:cs="Times New Roman"/>
              </w:rPr>
              <w:t>49</w:t>
            </w:r>
          </w:p>
        </w:tc>
        <w:tc>
          <w:tcPr>
            <w:tcW w:w="1740" w:type="dxa"/>
          </w:tcPr>
          <w:p w14:paraId="7DF4D825" w14:textId="77777777" w:rsidR="006F6049" w:rsidRPr="006F6049" w:rsidRDefault="006F6049" w:rsidP="006F6049">
            <w:pPr>
              <w:rPr>
                <w:rFonts w:eastAsia="MS Mincho" w:cs="Times New Roman"/>
              </w:rPr>
            </w:pPr>
            <w:r w:rsidRPr="006F6049">
              <w:rPr>
                <w:rFonts w:eastAsia="MS Mincho" w:cs="Times New Roman"/>
              </w:rPr>
              <w:t>Perishable Inventory AI Planner</w:t>
            </w:r>
          </w:p>
        </w:tc>
        <w:tc>
          <w:tcPr>
            <w:tcW w:w="1590" w:type="dxa"/>
          </w:tcPr>
          <w:p w14:paraId="3514F675" w14:textId="77777777" w:rsidR="006F6049" w:rsidRPr="006F6049" w:rsidRDefault="006F6049" w:rsidP="006F6049">
            <w:pPr>
              <w:rPr>
                <w:rFonts w:eastAsia="MS Mincho" w:cs="Times New Roman"/>
              </w:rPr>
            </w:pPr>
            <w:r w:rsidRPr="006F6049">
              <w:rPr>
                <w:rFonts w:eastAsia="MS Mincho" w:cs="Times New Roman"/>
              </w:rPr>
              <w:t>Inventory Management</w:t>
            </w:r>
          </w:p>
        </w:tc>
        <w:tc>
          <w:tcPr>
            <w:tcW w:w="1654" w:type="dxa"/>
          </w:tcPr>
          <w:p w14:paraId="003FB974" w14:textId="77777777" w:rsidR="006F6049" w:rsidRPr="006F6049" w:rsidRDefault="006F6049" w:rsidP="006F6049">
            <w:pPr>
              <w:rPr>
                <w:rFonts w:eastAsia="MS Mincho" w:cs="Times New Roman"/>
              </w:rPr>
            </w:pPr>
            <w:r w:rsidRPr="006F6049">
              <w:rPr>
                <w:rFonts w:eastAsia="MS Mincho" w:cs="Times New Roman"/>
              </w:rPr>
              <w:t>Optimize perishable goods handling</w:t>
            </w:r>
          </w:p>
        </w:tc>
        <w:tc>
          <w:tcPr>
            <w:tcW w:w="1797" w:type="dxa"/>
          </w:tcPr>
          <w:p w14:paraId="27BA4D8A" w14:textId="77777777" w:rsidR="006F6049" w:rsidRPr="006F6049" w:rsidRDefault="006F6049" w:rsidP="006F6049">
            <w:pPr>
              <w:rPr>
                <w:rFonts w:eastAsia="MS Mincho" w:cs="Times New Roman"/>
              </w:rPr>
            </w:pPr>
            <w:r w:rsidRPr="006F6049">
              <w:rPr>
                <w:rFonts w:eastAsia="MS Mincho" w:cs="Times New Roman"/>
              </w:rPr>
              <w:t>Reinforcement Learning</w:t>
            </w:r>
          </w:p>
        </w:tc>
        <w:tc>
          <w:tcPr>
            <w:tcW w:w="1605" w:type="dxa"/>
          </w:tcPr>
          <w:p w14:paraId="313D7C07" w14:textId="77777777" w:rsidR="006F6049" w:rsidRPr="006F6049" w:rsidRDefault="006F6049" w:rsidP="006F6049">
            <w:pPr>
              <w:rPr>
                <w:rFonts w:eastAsia="MS Mincho" w:cs="Times New Roman"/>
              </w:rPr>
            </w:pPr>
            <w:r w:rsidRPr="006F6049">
              <w:rPr>
                <w:rFonts w:eastAsia="MS Mincho" w:cs="Times New Roman"/>
              </w:rPr>
              <w:t>Both</w:t>
            </w:r>
          </w:p>
        </w:tc>
      </w:tr>
      <w:tr w:rsidR="006F6049" w:rsidRPr="006F6049" w14:paraId="4BEA6BC0" w14:textId="77777777" w:rsidTr="00087F27">
        <w:tc>
          <w:tcPr>
            <w:tcW w:w="504" w:type="dxa"/>
          </w:tcPr>
          <w:p w14:paraId="121E3FC4" w14:textId="77777777" w:rsidR="006F6049" w:rsidRPr="006F6049" w:rsidRDefault="006F6049" w:rsidP="006F6049">
            <w:pPr>
              <w:rPr>
                <w:rFonts w:eastAsia="MS Mincho" w:cs="Times New Roman"/>
              </w:rPr>
            </w:pPr>
            <w:r w:rsidRPr="006F6049">
              <w:rPr>
                <w:rFonts w:eastAsia="MS Mincho" w:cs="Times New Roman"/>
              </w:rPr>
              <w:t>50</w:t>
            </w:r>
          </w:p>
        </w:tc>
        <w:tc>
          <w:tcPr>
            <w:tcW w:w="1740" w:type="dxa"/>
          </w:tcPr>
          <w:p w14:paraId="2D810617" w14:textId="77777777" w:rsidR="006F6049" w:rsidRPr="006F6049" w:rsidRDefault="006F6049" w:rsidP="006F6049">
            <w:pPr>
              <w:rPr>
                <w:rFonts w:eastAsia="MS Mincho" w:cs="Times New Roman"/>
              </w:rPr>
            </w:pPr>
            <w:r w:rsidRPr="006F6049">
              <w:rPr>
                <w:rFonts w:eastAsia="MS Mincho" w:cs="Times New Roman"/>
              </w:rPr>
              <w:t>Omnichannel Fulfillment AI</w:t>
            </w:r>
          </w:p>
        </w:tc>
        <w:tc>
          <w:tcPr>
            <w:tcW w:w="1590" w:type="dxa"/>
          </w:tcPr>
          <w:p w14:paraId="49D3698F" w14:textId="77777777" w:rsidR="006F6049" w:rsidRPr="006F6049" w:rsidRDefault="006F6049" w:rsidP="006F6049">
            <w:pPr>
              <w:rPr>
                <w:rFonts w:eastAsia="MS Mincho" w:cs="Times New Roman"/>
              </w:rPr>
            </w:pPr>
            <w:r w:rsidRPr="006F6049">
              <w:rPr>
                <w:rFonts w:eastAsia="MS Mincho" w:cs="Times New Roman"/>
              </w:rPr>
              <w:t>Inventory &amp; Fulfillment</w:t>
            </w:r>
          </w:p>
        </w:tc>
        <w:tc>
          <w:tcPr>
            <w:tcW w:w="1654" w:type="dxa"/>
          </w:tcPr>
          <w:p w14:paraId="4E857E8C" w14:textId="77777777" w:rsidR="006F6049" w:rsidRPr="006F6049" w:rsidRDefault="006F6049" w:rsidP="006F6049">
            <w:pPr>
              <w:rPr>
                <w:rFonts w:eastAsia="MS Mincho" w:cs="Times New Roman"/>
              </w:rPr>
            </w:pPr>
            <w:r w:rsidRPr="006F6049">
              <w:rPr>
                <w:rFonts w:eastAsia="MS Mincho" w:cs="Times New Roman"/>
              </w:rPr>
              <w:t>Dynamic inventory distribution</w:t>
            </w:r>
          </w:p>
        </w:tc>
        <w:tc>
          <w:tcPr>
            <w:tcW w:w="1797" w:type="dxa"/>
          </w:tcPr>
          <w:p w14:paraId="72549467" w14:textId="77777777" w:rsidR="006F6049" w:rsidRPr="006F6049" w:rsidRDefault="006F6049" w:rsidP="006F6049">
            <w:pPr>
              <w:rPr>
                <w:rFonts w:eastAsia="MS Mincho" w:cs="Times New Roman"/>
              </w:rPr>
            </w:pPr>
            <w:r w:rsidRPr="006F6049">
              <w:rPr>
                <w:rFonts w:eastAsia="MS Mincho" w:cs="Times New Roman"/>
              </w:rPr>
              <w:t>Reinforcement Learning</w:t>
            </w:r>
          </w:p>
        </w:tc>
        <w:tc>
          <w:tcPr>
            <w:tcW w:w="1605" w:type="dxa"/>
          </w:tcPr>
          <w:p w14:paraId="31CE2190" w14:textId="77777777" w:rsidR="006F6049" w:rsidRPr="006F6049" w:rsidRDefault="006F6049" w:rsidP="006F6049">
            <w:pPr>
              <w:rPr>
                <w:rFonts w:eastAsia="MS Mincho" w:cs="Times New Roman"/>
              </w:rPr>
            </w:pPr>
            <w:r w:rsidRPr="006F6049">
              <w:rPr>
                <w:rFonts w:eastAsia="MS Mincho" w:cs="Times New Roman"/>
              </w:rPr>
              <w:t>Both</w:t>
            </w:r>
          </w:p>
        </w:tc>
      </w:tr>
      <w:tr w:rsidR="006F6049" w:rsidRPr="006F6049" w14:paraId="1CDA3F5D" w14:textId="77777777" w:rsidTr="00087F27">
        <w:tc>
          <w:tcPr>
            <w:tcW w:w="504" w:type="dxa"/>
          </w:tcPr>
          <w:p w14:paraId="7B3487CD" w14:textId="77777777" w:rsidR="006F6049" w:rsidRPr="006F6049" w:rsidRDefault="006F6049" w:rsidP="006F6049">
            <w:pPr>
              <w:rPr>
                <w:rFonts w:eastAsia="MS Mincho" w:cs="Times New Roman"/>
              </w:rPr>
            </w:pPr>
            <w:r w:rsidRPr="006F6049">
              <w:rPr>
                <w:rFonts w:eastAsia="MS Mincho" w:cs="Times New Roman"/>
              </w:rPr>
              <w:t>51</w:t>
            </w:r>
          </w:p>
        </w:tc>
        <w:tc>
          <w:tcPr>
            <w:tcW w:w="1740" w:type="dxa"/>
          </w:tcPr>
          <w:p w14:paraId="294AC89F" w14:textId="77777777" w:rsidR="006F6049" w:rsidRPr="006F6049" w:rsidRDefault="006F6049" w:rsidP="006F6049">
            <w:pPr>
              <w:rPr>
                <w:rFonts w:eastAsia="MS Mincho" w:cs="Times New Roman"/>
              </w:rPr>
            </w:pPr>
            <w:r w:rsidRPr="006F6049">
              <w:rPr>
                <w:rFonts w:eastAsia="MS Mincho" w:cs="Times New Roman"/>
              </w:rPr>
              <w:t>AI Demand Forecasting Engine</w:t>
            </w:r>
          </w:p>
        </w:tc>
        <w:tc>
          <w:tcPr>
            <w:tcW w:w="1590" w:type="dxa"/>
          </w:tcPr>
          <w:p w14:paraId="34FF4D0F" w14:textId="77777777" w:rsidR="006F6049" w:rsidRPr="006F6049" w:rsidRDefault="006F6049" w:rsidP="006F6049">
            <w:pPr>
              <w:rPr>
                <w:rFonts w:eastAsia="MS Mincho" w:cs="Times New Roman"/>
              </w:rPr>
            </w:pPr>
            <w:r w:rsidRPr="006F6049">
              <w:rPr>
                <w:rFonts w:eastAsia="MS Mincho" w:cs="Times New Roman"/>
              </w:rPr>
              <w:t>Forecasting</w:t>
            </w:r>
          </w:p>
        </w:tc>
        <w:tc>
          <w:tcPr>
            <w:tcW w:w="1654" w:type="dxa"/>
          </w:tcPr>
          <w:p w14:paraId="413C155C" w14:textId="77777777" w:rsidR="006F6049" w:rsidRPr="006F6049" w:rsidRDefault="006F6049" w:rsidP="006F6049">
            <w:pPr>
              <w:rPr>
                <w:rFonts w:eastAsia="MS Mincho" w:cs="Times New Roman"/>
              </w:rPr>
            </w:pPr>
            <w:r w:rsidRPr="006F6049">
              <w:rPr>
                <w:rFonts w:eastAsia="MS Mincho" w:cs="Times New Roman"/>
              </w:rPr>
              <w:t>Predict demand from diverse datasets</w:t>
            </w:r>
          </w:p>
        </w:tc>
        <w:tc>
          <w:tcPr>
            <w:tcW w:w="1797" w:type="dxa"/>
          </w:tcPr>
          <w:p w14:paraId="390C4D41" w14:textId="77777777" w:rsidR="006F6049" w:rsidRPr="006F6049" w:rsidRDefault="006F6049" w:rsidP="006F6049">
            <w:pPr>
              <w:rPr>
                <w:rFonts w:eastAsia="MS Mincho" w:cs="Times New Roman"/>
              </w:rPr>
            </w:pPr>
            <w:r w:rsidRPr="006F6049">
              <w:rPr>
                <w:rFonts w:eastAsia="MS Mincho" w:cs="Times New Roman"/>
              </w:rPr>
              <w:t>Supervised Learning, NLP</w:t>
            </w:r>
          </w:p>
        </w:tc>
        <w:tc>
          <w:tcPr>
            <w:tcW w:w="1605" w:type="dxa"/>
          </w:tcPr>
          <w:p w14:paraId="27FC807F" w14:textId="77777777" w:rsidR="006F6049" w:rsidRPr="006F6049" w:rsidRDefault="006F6049" w:rsidP="006F6049">
            <w:pPr>
              <w:rPr>
                <w:rFonts w:eastAsia="MS Mincho" w:cs="Times New Roman"/>
              </w:rPr>
            </w:pPr>
            <w:r w:rsidRPr="006F6049">
              <w:rPr>
                <w:rFonts w:eastAsia="MS Mincho" w:cs="Times New Roman"/>
              </w:rPr>
              <w:t>Both</w:t>
            </w:r>
          </w:p>
        </w:tc>
      </w:tr>
      <w:tr w:rsidR="006F6049" w:rsidRPr="006F6049" w14:paraId="336D21CF" w14:textId="77777777" w:rsidTr="00087F27">
        <w:tc>
          <w:tcPr>
            <w:tcW w:w="504" w:type="dxa"/>
          </w:tcPr>
          <w:p w14:paraId="7BBD813D" w14:textId="77777777" w:rsidR="006F6049" w:rsidRPr="006F6049" w:rsidRDefault="006F6049" w:rsidP="006F6049">
            <w:pPr>
              <w:rPr>
                <w:rFonts w:eastAsia="MS Mincho" w:cs="Times New Roman"/>
              </w:rPr>
            </w:pPr>
            <w:r w:rsidRPr="006F6049">
              <w:rPr>
                <w:rFonts w:eastAsia="MS Mincho" w:cs="Times New Roman"/>
              </w:rPr>
              <w:t>52</w:t>
            </w:r>
          </w:p>
        </w:tc>
        <w:tc>
          <w:tcPr>
            <w:tcW w:w="1740" w:type="dxa"/>
          </w:tcPr>
          <w:p w14:paraId="3013F2AE" w14:textId="77777777" w:rsidR="006F6049" w:rsidRPr="006F6049" w:rsidRDefault="006F6049" w:rsidP="006F6049">
            <w:pPr>
              <w:rPr>
                <w:rFonts w:eastAsia="MS Mincho" w:cs="Times New Roman"/>
              </w:rPr>
            </w:pPr>
            <w:r w:rsidRPr="006F6049">
              <w:rPr>
                <w:rFonts w:eastAsia="MS Mincho" w:cs="Times New Roman"/>
              </w:rPr>
              <w:t>ML-Based Inventory Optimizer</w:t>
            </w:r>
          </w:p>
        </w:tc>
        <w:tc>
          <w:tcPr>
            <w:tcW w:w="1590" w:type="dxa"/>
          </w:tcPr>
          <w:p w14:paraId="0851B7E2" w14:textId="77777777" w:rsidR="006F6049" w:rsidRPr="006F6049" w:rsidRDefault="006F6049" w:rsidP="006F6049">
            <w:pPr>
              <w:rPr>
                <w:rFonts w:eastAsia="MS Mincho" w:cs="Times New Roman"/>
              </w:rPr>
            </w:pPr>
            <w:r w:rsidRPr="006F6049">
              <w:rPr>
                <w:rFonts w:eastAsia="MS Mincho" w:cs="Times New Roman"/>
              </w:rPr>
              <w:t>Inventory Management</w:t>
            </w:r>
          </w:p>
        </w:tc>
        <w:tc>
          <w:tcPr>
            <w:tcW w:w="1654" w:type="dxa"/>
          </w:tcPr>
          <w:p w14:paraId="42081532" w14:textId="77777777" w:rsidR="006F6049" w:rsidRPr="006F6049" w:rsidRDefault="006F6049" w:rsidP="006F6049">
            <w:pPr>
              <w:rPr>
                <w:rFonts w:eastAsia="MS Mincho" w:cs="Times New Roman"/>
              </w:rPr>
            </w:pPr>
            <w:r w:rsidRPr="006F6049">
              <w:rPr>
                <w:rFonts w:eastAsia="MS Mincho" w:cs="Times New Roman"/>
              </w:rPr>
              <w:t>Optimize stock levels and reorder points</w:t>
            </w:r>
          </w:p>
        </w:tc>
        <w:tc>
          <w:tcPr>
            <w:tcW w:w="1797" w:type="dxa"/>
          </w:tcPr>
          <w:p w14:paraId="4B21EC91" w14:textId="77777777" w:rsidR="006F6049" w:rsidRPr="006F6049" w:rsidRDefault="006F6049" w:rsidP="006F6049">
            <w:pPr>
              <w:rPr>
                <w:rFonts w:eastAsia="MS Mincho" w:cs="Times New Roman"/>
              </w:rPr>
            </w:pPr>
            <w:r w:rsidRPr="006F6049">
              <w:rPr>
                <w:rFonts w:eastAsia="MS Mincho" w:cs="Times New Roman"/>
              </w:rPr>
              <w:t>Supervised Learning</w:t>
            </w:r>
          </w:p>
        </w:tc>
        <w:tc>
          <w:tcPr>
            <w:tcW w:w="1605" w:type="dxa"/>
          </w:tcPr>
          <w:p w14:paraId="6F7D4280" w14:textId="77777777" w:rsidR="006F6049" w:rsidRPr="006F6049" w:rsidRDefault="006F6049" w:rsidP="006F6049">
            <w:pPr>
              <w:rPr>
                <w:rFonts w:eastAsia="MS Mincho" w:cs="Times New Roman"/>
              </w:rPr>
            </w:pPr>
            <w:r w:rsidRPr="006F6049">
              <w:rPr>
                <w:rFonts w:eastAsia="MS Mincho" w:cs="Times New Roman"/>
              </w:rPr>
              <w:t>Both</w:t>
            </w:r>
          </w:p>
        </w:tc>
      </w:tr>
      <w:tr w:rsidR="006F6049" w:rsidRPr="006F6049" w14:paraId="7E2B3A01" w14:textId="77777777" w:rsidTr="00087F27">
        <w:tc>
          <w:tcPr>
            <w:tcW w:w="504" w:type="dxa"/>
          </w:tcPr>
          <w:p w14:paraId="7CB6DF08" w14:textId="77777777" w:rsidR="006F6049" w:rsidRPr="006F6049" w:rsidRDefault="006F6049" w:rsidP="006F6049">
            <w:pPr>
              <w:rPr>
                <w:rFonts w:eastAsia="MS Mincho" w:cs="Times New Roman"/>
              </w:rPr>
            </w:pPr>
            <w:r w:rsidRPr="006F6049">
              <w:rPr>
                <w:rFonts w:eastAsia="MS Mincho" w:cs="Times New Roman"/>
              </w:rPr>
              <w:t>53</w:t>
            </w:r>
          </w:p>
        </w:tc>
        <w:tc>
          <w:tcPr>
            <w:tcW w:w="1740" w:type="dxa"/>
          </w:tcPr>
          <w:p w14:paraId="0E973823" w14:textId="77777777" w:rsidR="006F6049" w:rsidRPr="006F6049" w:rsidRDefault="006F6049" w:rsidP="006F6049">
            <w:pPr>
              <w:rPr>
                <w:rFonts w:eastAsia="MS Mincho" w:cs="Times New Roman"/>
              </w:rPr>
            </w:pPr>
            <w:r w:rsidRPr="006F6049">
              <w:rPr>
                <w:rFonts w:eastAsia="MS Mincho" w:cs="Times New Roman"/>
              </w:rPr>
              <w:t>AI Facility Flow Forecaster</w:t>
            </w:r>
          </w:p>
        </w:tc>
        <w:tc>
          <w:tcPr>
            <w:tcW w:w="1590" w:type="dxa"/>
          </w:tcPr>
          <w:p w14:paraId="5A513E80" w14:textId="77777777" w:rsidR="006F6049" w:rsidRPr="006F6049" w:rsidRDefault="006F6049" w:rsidP="006F6049">
            <w:pPr>
              <w:rPr>
                <w:rFonts w:eastAsia="MS Mincho" w:cs="Times New Roman"/>
              </w:rPr>
            </w:pPr>
            <w:r w:rsidRPr="006F6049">
              <w:rPr>
                <w:rFonts w:eastAsia="MS Mincho" w:cs="Times New Roman"/>
              </w:rPr>
              <w:t>Forecasting</w:t>
            </w:r>
          </w:p>
        </w:tc>
        <w:tc>
          <w:tcPr>
            <w:tcW w:w="1654" w:type="dxa"/>
          </w:tcPr>
          <w:p w14:paraId="79D79FA5" w14:textId="77777777" w:rsidR="006F6049" w:rsidRPr="006F6049" w:rsidRDefault="006F6049" w:rsidP="006F6049">
            <w:pPr>
              <w:rPr>
                <w:rFonts w:eastAsia="MS Mincho" w:cs="Times New Roman"/>
              </w:rPr>
            </w:pPr>
            <w:r w:rsidRPr="006F6049">
              <w:rPr>
                <w:rFonts w:eastAsia="MS Mincho" w:cs="Times New Roman"/>
              </w:rPr>
              <w:t>Forecast cargo terminal congestion based on historical flight &amp; booking data</w:t>
            </w:r>
          </w:p>
        </w:tc>
        <w:tc>
          <w:tcPr>
            <w:tcW w:w="1797" w:type="dxa"/>
          </w:tcPr>
          <w:p w14:paraId="60147367" w14:textId="77777777" w:rsidR="006F6049" w:rsidRPr="006F6049" w:rsidRDefault="006F6049" w:rsidP="006F6049">
            <w:pPr>
              <w:rPr>
                <w:rFonts w:eastAsia="MS Mincho" w:cs="Times New Roman"/>
              </w:rPr>
            </w:pPr>
            <w:r w:rsidRPr="006F6049">
              <w:rPr>
                <w:rFonts w:eastAsia="MS Mincho" w:cs="Times New Roman"/>
              </w:rPr>
              <w:t>ML Forecasting</w:t>
            </w:r>
          </w:p>
        </w:tc>
        <w:tc>
          <w:tcPr>
            <w:tcW w:w="1605" w:type="dxa"/>
          </w:tcPr>
          <w:p w14:paraId="0B9C1701" w14:textId="77777777" w:rsidR="006F6049" w:rsidRPr="006F6049" w:rsidRDefault="006F6049" w:rsidP="006F6049">
            <w:pPr>
              <w:rPr>
                <w:rFonts w:eastAsia="MS Mincho" w:cs="Times New Roman"/>
              </w:rPr>
            </w:pPr>
            <w:r w:rsidRPr="006F6049">
              <w:rPr>
                <w:rFonts w:eastAsia="MS Mincho" w:cs="Times New Roman"/>
              </w:rPr>
              <w:t>Both</w:t>
            </w:r>
          </w:p>
        </w:tc>
      </w:tr>
      <w:tr w:rsidR="006F6049" w:rsidRPr="006F6049" w14:paraId="66E9BAB7" w14:textId="77777777" w:rsidTr="00087F27">
        <w:tc>
          <w:tcPr>
            <w:tcW w:w="504" w:type="dxa"/>
          </w:tcPr>
          <w:p w14:paraId="5B5D44DA" w14:textId="77777777" w:rsidR="006F6049" w:rsidRPr="006F6049" w:rsidRDefault="006F6049" w:rsidP="006F6049">
            <w:pPr>
              <w:rPr>
                <w:rFonts w:eastAsia="MS Mincho" w:cs="Times New Roman"/>
              </w:rPr>
            </w:pPr>
            <w:r w:rsidRPr="006F6049">
              <w:rPr>
                <w:rFonts w:eastAsia="MS Mincho" w:cs="Times New Roman"/>
              </w:rPr>
              <w:t>54</w:t>
            </w:r>
          </w:p>
        </w:tc>
        <w:tc>
          <w:tcPr>
            <w:tcW w:w="1740" w:type="dxa"/>
          </w:tcPr>
          <w:p w14:paraId="24274F37" w14:textId="77777777" w:rsidR="006F6049" w:rsidRPr="006F6049" w:rsidRDefault="006F6049" w:rsidP="006F6049">
            <w:pPr>
              <w:rPr>
                <w:rFonts w:eastAsia="MS Mincho" w:cs="Times New Roman"/>
              </w:rPr>
            </w:pPr>
            <w:r w:rsidRPr="006F6049">
              <w:rPr>
                <w:rFonts w:eastAsia="MS Mincho" w:cs="Times New Roman"/>
              </w:rPr>
              <w:t>Digital Twin for Air Cargo</w:t>
            </w:r>
          </w:p>
        </w:tc>
        <w:tc>
          <w:tcPr>
            <w:tcW w:w="1590" w:type="dxa"/>
          </w:tcPr>
          <w:p w14:paraId="1316B9AA" w14:textId="77777777" w:rsidR="006F6049" w:rsidRPr="006F6049" w:rsidRDefault="006F6049" w:rsidP="006F6049">
            <w:pPr>
              <w:rPr>
                <w:rFonts w:eastAsia="MS Mincho" w:cs="Times New Roman"/>
              </w:rPr>
            </w:pPr>
            <w:r w:rsidRPr="006F6049">
              <w:rPr>
                <w:rFonts w:eastAsia="MS Mincho" w:cs="Times New Roman"/>
              </w:rPr>
              <w:t>Monitoring</w:t>
            </w:r>
          </w:p>
        </w:tc>
        <w:tc>
          <w:tcPr>
            <w:tcW w:w="1654" w:type="dxa"/>
          </w:tcPr>
          <w:p w14:paraId="69DD6993" w14:textId="77777777" w:rsidR="006F6049" w:rsidRPr="006F6049" w:rsidRDefault="006F6049" w:rsidP="006F6049">
            <w:pPr>
              <w:rPr>
                <w:rFonts w:eastAsia="MS Mincho" w:cs="Times New Roman"/>
              </w:rPr>
            </w:pPr>
            <w:r w:rsidRPr="006F6049">
              <w:rPr>
                <w:rFonts w:eastAsia="MS Mincho" w:cs="Times New Roman"/>
              </w:rPr>
              <w:t>Creates virtual models of warehouse and cargo flow for optimization</w:t>
            </w:r>
          </w:p>
        </w:tc>
        <w:tc>
          <w:tcPr>
            <w:tcW w:w="1797" w:type="dxa"/>
          </w:tcPr>
          <w:p w14:paraId="6E281CCB" w14:textId="77777777" w:rsidR="006F6049" w:rsidRPr="006F6049" w:rsidRDefault="006F6049" w:rsidP="006F6049">
            <w:pPr>
              <w:rPr>
                <w:rFonts w:eastAsia="MS Mincho" w:cs="Times New Roman"/>
              </w:rPr>
            </w:pPr>
            <w:r w:rsidRPr="006F6049">
              <w:rPr>
                <w:rFonts w:eastAsia="MS Mincho" w:cs="Times New Roman"/>
              </w:rPr>
              <w:t>Simulation + AI</w:t>
            </w:r>
          </w:p>
        </w:tc>
        <w:tc>
          <w:tcPr>
            <w:tcW w:w="1605" w:type="dxa"/>
          </w:tcPr>
          <w:p w14:paraId="13E58345" w14:textId="77777777" w:rsidR="006F6049" w:rsidRPr="006F6049" w:rsidRDefault="006F6049" w:rsidP="006F6049">
            <w:pPr>
              <w:rPr>
                <w:rFonts w:eastAsia="MS Mincho" w:cs="Times New Roman"/>
              </w:rPr>
            </w:pPr>
            <w:r w:rsidRPr="006F6049">
              <w:rPr>
                <w:rFonts w:eastAsia="MS Mincho" w:cs="Times New Roman"/>
              </w:rPr>
              <w:t>Canada</w:t>
            </w:r>
          </w:p>
        </w:tc>
      </w:tr>
      <w:tr w:rsidR="006F6049" w:rsidRPr="006F6049" w14:paraId="710748F8" w14:textId="77777777" w:rsidTr="00087F27">
        <w:tc>
          <w:tcPr>
            <w:tcW w:w="504" w:type="dxa"/>
          </w:tcPr>
          <w:p w14:paraId="2FACF7B7" w14:textId="77777777" w:rsidR="006F6049" w:rsidRPr="006F6049" w:rsidRDefault="006F6049" w:rsidP="006F6049">
            <w:pPr>
              <w:rPr>
                <w:rFonts w:eastAsia="MS Mincho" w:cs="Times New Roman"/>
              </w:rPr>
            </w:pPr>
            <w:r w:rsidRPr="006F6049">
              <w:rPr>
                <w:rFonts w:eastAsia="MS Mincho" w:cs="Times New Roman"/>
              </w:rPr>
              <w:t>55</w:t>
            </w:r>
          </w:p>
        </w:tc>
        <w:tc>
          <w:tcPr>
            <w:tcW w:w="1740" w:type="dxa"/>
          </w:tcPr>
          <w:p w14:paraId="19A7FD47" w14:textId="77777777" w:rsidR="006F6049" w:rsidRPr="006F6049" w:rsidRDefault="006F6049" w:rsidP="006F6049">
            <w:pPr>
              <w:rPr>
                <w:rFonts w:eastAsia="MS Mincho" w:cs="Times New Roman"/>
              </w:rPr>
            </w:pPr>
            <w:r w:rsidRPr="006F6049">
              <w:rPr>
                <w:rFonts w:eastAsia="MS Mincho" w:cs="Times New Roman"/>
              </w:rPr>
              <w:t>Cargo Routing Optimizer</w:t>
            </w:r>
          </w:p>
        </w:tc>
        <w:tc>
          <w:tcPr>
            <w:tcW w:w="1590" w:type="dxa"/>
          </w:tcPr>
          <w:p w14:paraId="5CAC3F71" w14:textId="77777777" w:rsidR="006F6049" w:rsidRPr="006F6049" w:rsidRDefault="006F6049" w:rsidP="006F6049">
            <w:pPr>
              <w:rPr>
                <w:rFonts w:eastAsia="MS Mincho" w:cs="Times New Roman"/>
              </w:rPr>
            </w:pPr>
            <w:r w:rsidRPr="006F6049">
              <w:rPr>
                <w:rFonts w:eastAsia="MS Mincho" w:cs="Times New Roman"/>
              </w:rPr>
              <w:t>Routing</w:t>
            </w:r>
          </w:p>
        </w:tc>
        <w:tc>
          <w:tcPr>
            <w:tcW w:w="1654" w:type="dxa"/>
          </w:tcPr>
          <w:p w14:paraId="570ACA29" w14:textId="77777777" w:rsidR="006F6049" w:rsidRPr="006F6049" w:rsidRDefault="006F6049" w:rsidP="006F6049">
            <w:pPr>
              <w:rPr>
                <w:rFonts w:eastAsia="MS Mincho" w:cs="Times New Roman"/>
              </w:rPr>
            </w:pPr>
            <w:r w:rsidRPr="006F6049">
              <w:rPr>
                <w:rFonts w:eastAsia="MS Mincho" w:cs="Times New Roman"/>
              </w:rPr>
              <w:t>Optimizes movement of cargo across airport nodes</w:t>
            </w:r>
          </w:p>
        </w:tc>
        <w:tc>
          <w:tcPr>
            <w:tcW w:w="1797" w:type="dxa"/>
          </w:tcPr>
          <w:p w14:paraId="53FA6740" w14:textId="77777777" w:rsidR="006F6049" w:rsidRPr="006F6049" w:rsidRDefault="006F6049" w:rsidP="006F6049">
            <w:pPr>
              <w:rPr>
                <w:rFonts w:eastAsia="MS Mincho" w:cs="Times New Roman"/>
              </w:rPr>
            </w:pPr>
            <w:r w:rsidRPr="006F6049">
              <w:rPr>
                <w:rFonts w:eastAsia="MS Mincho" w:cs="Times New Roman"/>
              </w:rPr>
              <w:t>AI Routing + Decision Trees</w:t>
            </w:r>
          </w:p>
        </w:tc>
        <w:tc>
          <w:tcPr>
            <w:tcW w:w="1605" w:type="dxa"/>
          </w:tcPr>
          <w:p w14:paraId="4857F2B8" w14:textId="77777777" w:rsidR="006F6049" w:rsidRPr="006F6049" w:rsidRDefault="006F6049" w:rsidP="006F6049">
            <w:pPr>
              <w:rPr>
                <w:rFonts w:eastAsia="MS Mincho" w:cs="Times New Roman"/>
              </w:rPr>
            </w:pPr>
            <w:r w:rsidRPr="006F6049">
              <w:rPr>
                <w:rFonts w:eastAsia="MS Mincho" w:cs="Times New Roman"/>
              </w:rPr>
              <w:t>Both</w:t>
            </w:r>
          </w:p>
        </w:tc>
      </w:tr>
      <w:tr w:rsidR="006F6049" w:rsidRPr="006F6049" w14:paraId="61FBF0BD" w14:textId="77777777" w:rsidTr="00087F27">
        <w:tc>
          <w:tcPr>
            <w:tcW w:w="504" w:type="dxa"/>
          </w:tcPr>
          <w:p w14:paraId="3F8740EA" w14:textId="77777777" w:rsidR="006F6049" w:rsidRPr="006F6049" w:rsidRDefault="006F6049" w:rsidP="006F6049">
            <w:pPr>
              <w:rPr>
                <w:rFonts w:eastAsia="MS Mincho" w:cs="Times New Roman"/>
              </w:rPr>
            </w:pPr>
            <w:r w:rsidRPr="006F6049">
              <w:rPr>
                <w:rFonts w:eastAsia="MS Mincho" w:cs="Times New Roman"/>
              </w:rPr>
              <w:t>56</w:t>
            </w:r>
          </w:p>
        </w:tc>
        <w:tc>
          <w:tcPr>
            <w:tcW w:w="1740" w:type="dxa"/>
          </w:tcPr>
          <w:p w14:paraId="42D21D5C" w14:textId="77777777" w:rsidR="006F6049" w:rsidRPr="006F6049" w:rsidRDefault="006F6049" w:rsidP="006F6049">
            <w:pPr>
              <w:rPr>
                <w:rFonts w:eastAsia="MS Mincho" w:cs="Times New Roman"/>
              </w:rPr>
            </w:pPr>
            <w:r w:rsidRPr="006F6049">
              <w:rPr>
                <w:rFonts w:eastAsia="MS Mincho" w:cs="Times New Roman"/>
              </w:rPr>
              <w:t>No-Code AI Logistics Builder</w:t>
            </w:r>
          </w:p>
        </w:tc>
        <w:tc>
          <w:tcPr>
            <w:tcW w:w="1590" w:type="dxa"/>
          </w:tcPr>
          <w:p w14:paraId="11BD2FC9" w14:textId="77777777" w:rsidR="006F6049" w:rsidRPr="006F6049" w:rsidRDefault="006F6049" w:rsidP="006F6049">
            <w:pPr>
              <w:rPr>
                <w:rFonts w:eastAsia="MS Mincho" w:cs="Times New Roman"/>
              </w:rPr>
            </w:pPr>
            <w:r w:rsidRPr="006F6049">
              <w:rPr>
                <w:rFonts w:eastAsia="MS Mincho" w:cs="Times New Roman"/>
              </w:rPr>
              <w:t>Automation</w:t>
            </w:r>
          </w:p>
        </w:tc>
        <w:tc>
          <w:tcPr>
            <w:tcW w:w="1654" w:type="dxa"/>
          </w:tcPr>
          <w:p w14:paraId="21DEF1EF" w14:textId="77777777" w:rsidR="006F6049" w:rsidRPr="006F6049" w:rsidRDefault="006F6049" w:rsidP="006F6049">
            <w:pPr>
              <w:rPr>
                <w:rFonts w:eastAsia="MS Mincho" w:cs="Times New Roman"/>
              </w:rPr>
            </w:pPr>
            <w:r w:rsidRPr="006F6049">
              <w:rPr>
                <w:rFonts w:eastAsia="MS Mincho" w:cs="Times New Roman"/>
              </w:rPr>
              <w:t>Rapid deployment of logistics apps (e.g., delivery tracking, order flow)</w:t>
            </w:r>
          </w:p>
        </w:tc>
        <w:tc>
          <w:tcPr>
            <w:tcW w:w="1797" w:type="dxa"/>
          </w:tcPr>
          <w:p w14:paraId="00F43558" w14:textId="77777777" w:rsidR="006F6049" w:rsidRPr="006F6049" w:rsidRDefault="006F6049" w:rsidP="006F6049">
            <w:pPr>
              <w:rPr>
                <w:rFonts w:eastAsia="MS Mincho" w:cs="Times New Roman"/>
              </w:rPr>
            </w:pPr>
            <w:r w:rsidRPr="006F6049">
              <w:rPr>
                <w:rFonts w:eastAsia="MS Mincho" w:cs="Times New Roman"/>
              </w:rPr>
              <w:t>AI Modules + No-Code</w:t>
            </w:r>
          </w:p>
        </w:tc>
        <w:tc>
          <w:tcPr>
            <w:tcW w:w="1605" w:type="dxa"/>
          </w:tcPr>
          <w:p w14:paraId="33AF2A71" w14:textId="77777777" w:rsidR="006F6049" w:rsidRPr="006F6049" w:rsidRDefault="006F6049" w:rsidP="006F6049">
            <w:pPr>
              <w:rPr>
                <w:rFonts w:eastAsia="MS Mincho" w:cs="Times New Roman"/>
              </w:rPr>
            </w:pPr>
            <w:r w:rsidRPr="006F6049">
              <w:rPr>
                <w:rFonts w:eastAsia="MS Mincho" w:cs="Times New Roman"/>
              </w:rPr>
              <w:t>Both</w:t>
            </w:r>
          </w:p>
        </w:tc>
      </w:tr>
      <w:tr w:rsidR="006F6049" w:rsidRPr="006F6049" w14:paraId="1A4BDD0B" w14:textId="77777777" w:rsidTr="00087F27">
        <w:tc>
          <w:tcPr>
            <w:tcW w:w="504" w:type="dxa"/>
          </w:tcPr>
          <w:p w14:paraId="194F7724" w14:textId="77777777" w:rsidR="006F6049" w:rsidRPr="006F6049" w:rsidRDefault="006F6049" w:rsidP="006F6049">
            <w:pPr>
              <w:rPr>
                <w:rFonts w:eastAsia="MS Mincho" w:cs="Times New Roman"/>
              </w:rPr>
            </w:pPr>
            <w:r w:rsidRPr="006F6049">
              <w:rPr>
                <w:rFonts w:eastAsia="MS Mincho" w:cs="Times New Roman"/>
              </w:rPr>
              <w:t>57</w:t>
            </w:r>
          </w:p>
        </w:tc>
        <w:tc>
          <w:tcPr>
            <w:tcW w:w="1740" w:type="dxa"/>
          </w:tcPr>
          <w:p w14:paraId="189A4E3D" w14:textId="77777777" w:rsidR="006F6049" w:rsidRPr="006F6049" w:rsidRDefault="006F6049" w:rsidP="006F6049">
            <w:pPr>
              <w:rPr>
                <w:rFonts w:eastAsia="MS Mincho" w:cs="Times New Roman"/>
              </w:rPr>
            </w:pPr>
            <w:r w:rsidRPr="006F6049">
              <w:rPr>
                <w:rFonts w:eastAsia="MS Mincho" w:cs="Times New Roman"/>
              </w:rPr>
              <w:t>AI-Enhanced Workflow Engine</w:t>
            </w:r>
          </w:p>
        </w:tc>
        <w:tc>
          <w:tcPr>
            <w:tcW w:w="1590" w:type="dxa"/>
          </w:tcPr>
          <w:p w14:paraId="72B82970" w14:textId="77777777" w:rsidR="006F6049" w:rsidRPr="006F6049" w:rsidRDefault="006F6049" w:rsidP="006F6049">
            <w:pPr>
              <w:rPr>
                <w:rFonts w:eastAsia="MS Mincho" w:cs="Times New Roman"/>
              </w:rPr>
            </w:pPr>
            <w:r w:rsidRPr="006F6049">
              <w:rPr>
                <w:rFonts w:eastAsia="MS Mincho" w:cs="Times New Roman"/>
              </w:rPr>
              <w:t>Process Automation</w:t>
            </w:r>
          </w:p>
        </w:tc>
        <w:tc>
          <w:tcPr>
            <w:tcW w:w="1654" w:type="dxa"/>
          </w:tcPr>
          <w:p w14:paraId="1E1A9F22" w14:textId="77777777" w:rsidR="006F6049" w:rsidRPr="006F6049" w:rsidRDefault="006F6049" w:rsidP="006F6049">
            <w:pPr>
              <w:rPr>
                <w:rFonts w:eastAsia="MS Mincho" w:cs="Times New Roman"/>
              </w:rPr>
            </w:pPr>
            <w:r w:rsidRPr="006F6049">
              <w:rPr>
                <w:rFonts w:eastAsia="MS Mincho" w:cs="Times New Roman"/>
              </w:rPr>
              <w:t>Optimizes internal logistics processes via AI rules</w:t>
            </w:r>
          </w:p>
        </w:tc>
        <w:tc>
          <w:tcPr>
            <w:tcW w:w="1797" w:type="dxa"/>
          </w:tcPr>
          <w:p w14:paraId="7E578F20" w14:textId="77777777" w:rsidR="006F6049" w:rsidRPr="006F6049" w:rsidRDefault="006F6049" w:rsidP="006F6049">
            <w:pPr>
              <w:rPr>
                <w:rFonts w:eastAsia="MS Mincho" w:cs="Times New Roman"/>
              </w:rPr>
            </w:pPr>
            <w:r w:rsidRPr="006F6049">
              <w:rPr>
                <w:rFonts w:eastAsia="MS Mincho" w:cs="Times New Roman"/>
              </w:rPr>
              <w:t>AI Rule Engine</w:t>
            </w:r>
          </w:p>
        </w:tc>
        <w:tc>
          <w:tcPr>
            <w:tcW w:w="1605" w:type="dxa"/>
          </w:tcPr>
          <w:p w14:paraId="001AAC2D" w14:textId="77777777" w:rsidR="006F6049" w:rsidRPr="006F6049" w:rsidRDefault="006F6049" w:rsidP="006F6049">
            <w:pPr>
              <w:rPr>
                <w:rFonts w:eastAsia="MS Mincho" w:cs="Times New Roman"/>
              </w:rPr>
            </w:pPr>
            <w:r w:rsidRPr="006F6049">
              <w:rPr>
                <w:rFonts w:eastAsia="MS Mincho" w:cs="Times New Roman"/>
              </w:rPr>
              <w:t>Both</w:t>
            </w:r>
          </w:p>
        </w:tc>
      </w:tr>
      <w:tr w:rsidR="006F6049" w:rsidRPr="006F6049" w14:paraId="33985118" w14:textId="77777777" w:rsidTr="00087F27">
        <w:tc>
          <w:tcPr>
            <w:tcW w:w="504" w:type="dxa"/>
          </w:tcPr>
          <w:p w14:paraId="6B6BA64B" w14:textId="77777777" w:rsidR="006F6049" w:rsidRPr="006F6049" w:rsidRDefault="006F6049" w:rsidP="006F6049">
            <w:pPr>
              <w:rPr>
                <w:rFonts w:eastAsia="MS Mincho" w:cs="Times New Roman"/>
              </w:rPr>
            </w:pPr>
            <w:r w:rsidRPr="006F6049">
              <w:rPr>
                <w:rFonts w:eastAsia="MS Mincho" w:cs="Times New Roman"/>
              </w:rPr>
              <w:t>58</w:t>
            </w:r>
          </w:p>
        </w:tc>
        <w:tc>
          <w:tcPr>
            <w:tcW w:w="1740" w:type="dxa"/>
          </w:tcPr>
          <w:p w14:paraId="1BD77567" w14:textId="77777777" w:rsidR="006F6049" w:rsidRPr="006F6049" w:rsidRDefault="006F6049" w:rsidP="006F6049">
            <w:pPr>
              <w:rPr>
                <w:rFonts w:eastAsia="MS Mincho" w:cs="Times New Roman"/>
              </w:rPr>
            </w:pPr>
            <w:r w:rsidRPr="006F6049">
              <w:rPr>
                <w:rFonts w:eastAsia="MS Mincho" w:cs="Times New Roman"/>
              </w:rPr>
              <w:t>AI Chatbot for Shipment Status</w:t>
            </w:r>
          </w:p>
        </w:tc>
        <w:tc>
          <w:tcPr>
            <w:tcW w:w="1590" w:type="dxa"/>
          </w:tcPr>
          <w:p w14:paraId="33BFBA86" w14:textId="77777777" w:rsidR="006F6049" w:rsidRPr="006F6049" w:rsidRDefault="006F6049" w:rsidP="006F6049">
            <w:pPr>
              <w:rPr>
                <w:rFonts w:eastAsia="MS Mincho" w:cs="Times New Roman"/>
              </w:rPr>
            </w:pPr>
            <w:r w:rsidRPr="006F6049">
              <w:rPr>
                <w:rFonts w:eastAsia="MS Mincho" w:cs="Times New Roman"/>
              </w:rPr>
              <w:t>Customer Service</w:t>
            </w:r>
          </w:p>
        </w:tc>
        <w:tc>
          <w:tcPr>
            <w:tcW w:w="1654" w:type="dxa"/>
          </w:tcPr>
          <w:p w14:paraId="5D6372CE" w14:textId="77777777" w:rsidR="006F6049" w:rsidRPr="006F6049" w:rsidRDefault="006F6049" w:rsidP="006F6049">
            <w:pPr>
              <w:rPr>
                <w:rFonts w:eastAsia="MS Mincho" w:cs="Times New Roman"/>
              </w:rPr>
            </w:pPr>
            <w:r w:rsidRPr="006F6049">
              <w:rPr>
                <w:rFonts w:eastAsia="MS Mincho" w:cs="Times New Roman"/>
              </w:rPr>
              <w:t>Handles shipment inquiries, status updates</w:t>
            </w:r>
          </w:p>
        </w:tc>
        <w:tc>
          <w:tcPr>
            <w:tcW w:w="1797" w:type="dxa"/>
          </w:tcPr>
          <w:p w14:paraId="4B3837A8" w14:textId="77777777" w:rsidR="006F6049" w:rsidRPr="006F6049" w:rsidRDefault="006F6049" w:rsidP="006F6049">
            <w:pPr>
              <w:rPr>
                <w:rFonts w:eastAsia="MS Mincho" w:cs="Times New Roman"/>
              </w:rPr>
            </w:pPr>
            <w:r w:rsidRPr="006F6049">
              <w:rPr>
                <w:rFonts w:eastAsia="MS Mincho" w:cs="Times New Roman"/>
              </w:rPr>
              <w:t>NLP, Conversational AI</w:t>
            </w:r>
          </w:p>
        </w:tc>
        <w:tc>
          <w:tcPr>
            <w:tcW w:w="1605" w:type="dxa"/>
          </w:tcPr>
          <w:p w14:paraId="46BBF44F" w14:textId="77777777" w:rsidR="006F6049" w:rsidRPr="006F6049" w:rsidRDefault="006F6049" w:rsidP="006F6049">
            <w:pPr>
              <w:rPr>
                <w:rFonts w:eastAsia="MS Mincho" w:cs="Times New Roman"/>
              </w:rPr>
            </w:pPr>
            <w:r w:rsidRPr="006F6049">
              <w:rPr>
                <w:rFonts w:eastAsia="MS Mincho" w:cs="Times New Roman"/>
              </w:rPr>
              <w:t>Both</w:t>
            </w:r>
          </w:p>
        </w:tc>
      </w:tr>
      <w:tr w:rsidR="006F6049" w:rsidRPr="006F6049" w14:paraId="005577A3" w14:textId="77777777" w:rsidTr="00087F27">
        <w:tc>
          <w:tcPr>
            <w:tcW w:w="504" w:type="dxa"/>
          </w:tcPr>
          <w:p w14:paraId="756BC9C0" w14:textId="77777777" w:rsidR="006F6049" w:rsidRPr="006F6049" w:rsidRDefault="006F6049" w:rsidP="006F6049">
            <w:pPr>
              <w:rPr>
                <w:rFonts w:eastAsia="MS Mincho" w:cs="Times New Roman"/>
              </w:rPr>
            </w:pPr>
            <w:r w:rsidRPr="006F6049">
              <w:rPr>
                <w:rFonts w:eastAsia="MS Mincho" w:cs="Times New Roman"/>
              </w:rPr>
              <w:t>59</w:t>
            </w:r>
          </w:p>
        </w:tc>
        <w:tc>
          <w:tcPr>
            <w:tcW w:w="1740" w:type="dxa"/>
          </w:tcPr>
          <w:p w14:paraId="4327C841" w14:textId="77777777" w:rsidR="006F6049" w:rsidRPr="006F6049" w:rsidRDefault="006F6049" w:rsidP="006F6049">
            <w:pPr>
              <w:rPr>
                <w:rFonts w:eastAsia="MS Mincho" w:cs="Times New Roman"/>
              </w:rPr>
            </w:pPr>
            <w:r w:rsidRPr="006F6049">
              <w:rPr>
                <w:rFonts w:eastAsia="MS Mincho" w:cs="Times New Roman"/>
              </w:rPr>
              <w:t>Jacaranda AI Maternal Health Tool</w:t>
            </w:r>
          </w:p>
        </w:tc>
        <w:tc>
          <w:tcPr>
            <w:tcW w:w="1590" w:type="dxa"/>
          </w:tcPr>
          <w:p w14:paraId="683A490A" w14:textId="77777777" w:rsidR="006F6049" w:rsidRPr="006F6049" w:rsidRDefault="006F6049" w:rsidP="006F6049">
            <w:pPr>
              <w:rPr>
                <w:rFonts w:eastAsia="MS Mincho" w:cs="Times New Roman"/>
              </w:rPr>
            </w:pPr>
            <w:r w:rsidRPr="006F6049">
              <w:rPr>
                <w:rFonts w:eastAsia="MS Mincho" w:cs="Times New Roman"/>
              </w:rPr>
              <w:t>Healthcare Logistics</w:t>
            </w:r>
          </w:p>
        </w:tc>
        <w:tc>
          <w:tcPr>
            <w:tcW w:w="1654" w:type="dxa"/>
          </w:tcPr>
          <w:p w14:paraId="1F110643" w14:textId="77777777" w:rsidR="006F6049" w:rsidRPr="006F6049" w:rsidRDefault="006F6049" w:rsidP="006F6049">
            <w:pPr>
              <w:rPr>
                <w:rFonts w:eastAsia="MS Mincho" w:cs="Times New Roman"/>
              </w:rPr>
            </w:pPr>
            <w:r w:rsidRPr="006F6049">
              <w:rPr>
                <w:rFonts w:eastAsia="MS Mincho" w:cs="Times New Roman"/>
              </w:rPr>
              <w:t>Answers maternal queries in Kenya with 90% accuracy</w:t>
            </w:r>
          </w:p>
        </w:tc>
        <w:tc>
          <w:tcPr>
            <w:tcW w:w="1797" w:type="dxa"/>
          </w:tcPr>
          <w:p w14:paraId="6B29F4F4" w14:textId="77777777" w:rsidR="006F6049" w:rsidRPr="006F6049" w:rsidRDefault="006F6049" w:rsidP="006F6049">
            <w:pPr>
              <w:rPr>
                <w:rFonts w:eastAsia="MS Mincho" w:cs="Times New Roman"/>
              </w:rPr>
            </w:pPr>
            <w:r w:rsidRPr="006F6049">
              <w:rPr>
                <w:rFonts w:eastAsia="MS Mincho" w:cs="Times New Roman"/>
              </w:rPr>
              <w:t>LLM + NLP</w:t>
            </w:r>
          </w:p>
        </w:tc>
        <w:tc>
          <w:tcPr>
            <w:tcW w:w="1605" w:type="dxa"/>
          </w:tcPr>
          <w:p w14:paraId="43A732D2" w14:textId="77777777" w:rsidR="006F6049" w:rsidRPr="006F6049" w:rsidRDefault="006F6049" w:rsidP="006F6049">
            <w:pPr>
              <w:rPr>
                <w:rFonts w:eastAsia="MS Mincho" w:cs="Times New Roman"/>
              </w:rPr>
            </w:pPr>
            <w:r w:rsidRPr="006F6049">
              <w:rPr>
                <w:rFonts w:eastAsia="MS Mincho" w:cs="Times New Roman"/>
              </w:rPr>
              <w:t>Africa</w:t>
            </w:r>
          </w:p>
        </w:tc>
      </w:tr>
      <w:tr w:rsidR="006F6049" w:rsidRPr="006F6049" w14:paraId="7CBC4A63" w14:textId="77777777" w:rsidTr="00087F27">
        <w:tc>
          <w:tcPr>
            <w:tcW w:w="504" w:type="dxa"/>
          </w:tcPr>
          <w:p w14:paraId="69DB576B" w14:textId="77777777" w:rsidR="006F6049" w:rsidRPr="006F6049" w:rsidRDefault="006F6049" w:rsidP="006F6049">
            <w:pPr>
              <w:rPr>
                <w:rFonts w:eastAsia="MS Mincho" w:cs="Times New Roman"/>
              </w:rPr>
            </w:pPr>
            <w:r w:rsidRPr="006F6049">
              <w:rPr>
                <w:rFonts w:eastAsia="MS Mincho" w:cs="Times New Roman"/>
              </w:rPr>
              <w:t>60</w:t>
            </w:r>
          </w:p>
        </w:tc>
        <w:tc>
          <w:tcPr>
            <w:tcW w:w="1740" w:type="dxa"/>
          </w:tcPr>
          <w:p w14:paraId="1EB58E59" w14:textId="77777777" w:rsidR="006F6049" w:rsidRPr="006F6049" w:rsidRDefault="006F6049" w:rsidP="006F6049">
            <w:pPr>
              <w:rPr>
                <w:rFonts w:eastAsia="MS Mincho" w:cs="Times New Roman"/>
              </w:rPr>
            </w:pPr>
            <w:r w:rsidRPr="006F6049">
              <w:rPr>
                <w:rFonts w:eastAsia="MS Mincho" w:cs="Times New Roman"/>
              </w:rPr>
              <w:t>Cassava Crop Disease Detector</w:t>
            </w:r>
          </w:p>
        </w:tc>
        <w:tc>
          <w:tcPr>
            <w:tcW w:w="1590" w:type="dxa"/>
          </w:tcPr>
          <w:p w14:paraId="3622B277" w14:textId="77777777" w:rsidR="006F6049" w:rsidRPr="006F6049" w:rsidRDefault="006F6049" w:rsidP="006F6049">
            <w:pPr>
              <w:rPr>
                <w:rFonts w:eastAsia="MS Mincho" w:cs="Times New Roman"/>
              </w:rPr>
            </w:pPr>
            <w:r w:rsidRPr="006F6049">
              <w:rPr>
                <w:rFonts w:eastAsia="MS Mincho" w:cs="Times New Roman"/>
              </w:rPr>
              <w:t>Forecasting</w:t>
            </w:r>
          </w:p>
        </w:tc>
        <w:tc>
          <w:tcPr>
            <w:tcW w:w="1654" w:type="dxa"/>
          </w:tcPr>
          <w:p w14:paraId="6C2559AB" w14:textId="77777777" w:rsidR="006F6049" w:rsidRPr="006F6049" w:rsidRDefault="006F6049" w:rsidP="006F6049">
            <w:pPr>
              <w:rPr>
                <w:rFonts w:eastAsia="MS Mincho" w:cs="Times New Roman"/>
              </w:rPr>
            </w:pPr>
            <w:r w:rsidRPr="006F6049">
              <w:rPr>
                <w:rFonts w:eastAsia="MS Mincho" w:cs="Times New Roman"/>
              </w:rPr>
              <w:t>Detects early crop diseases in cassava using imagery</w:t>
            </w:r>
          </w:p>
        </w:tc>
        <w:tc>
          <w:tcPr>
            <w:tcW w:w="1797" w:type="dxa"/>
          </w:tcPr>
          <w:p w14:paraId="6FEDD82C" w14:textId="77777777" w:rsidR="006F6049" w:rsidRPr="006F6049" w:rsidRDefault="006F6049" w:rsidP="006F6049">
            <w:pPr>
              <w:rPr>
                <w:rFonts w:eastAsia="MS Mincho" w:cs="Times New Roman"/>
              </w:rPr>
            </w:pPr>
            <w:r w:rsidRPr="006F6049">
              <w:rPr>
                <w:rFonts w:eastAsia="MS Mincho" w:cs="Times New Roman"/>
              </w:rPr>
              <w:t>Computer Vision + ML</w:t>
            </w:r>
          </w:p>
        </w:tc>
        <w:tc>
          <w:tcPr>
            <w:tcW w:w="1605" w:type="dxa"/>
          </w:tcPr>
          <w:p w14:paraId="128B1549" w14:textId="77777777" w:rsidR="006F6049" w:rsidRPr="006F6049" w:rsidRDefault="006F6049" w:rsidP="006F6049">
            <w:pPr>
              <w:rPr>
                <w:rFonts w:eastAsia="MS Mincho" w:cs="Times New Roman"/>
              </w:rPr>
            </w:pPr>
            <w:r w:rsidRPr="006F6049">
              <w:rPr>
                <w:rFonts w:eastAsia="MS Mincho" w:cs="Times New Roman"/>
              </w:rPr>
              <w:t>Africa</w:t>
            </w:r>
          </w:p>
        </w:tc>
      </w:tr>
      <w:tr w:rsidR="006F6049" w:rsidRPr="006F6049" w14:paraId="3261AF9A" w14:textId="77777777" w:rsidTr="00087F27">
        <w:tc>
          <w:tcPr>
            <w:tcW w:w="504" w:type="dxa"/>
          </w:tcPr>
          <w:p w14:paraId="5E7EB2FF" w14:textId="77777777" w:rsidR="006F6049" w:rsidRPr="006F6049" w:rsidRDefault="006F6049" w:rsidP="006F6049">
            <w:pPr>
              <w:rPr>
                <w:rFonts w:eastAsia="MS Mincho" w:cs="Times New Roman"/>
              </w:rPr>
            </w:pPr>
            <w:r w:rsidRPr="006F6049">
              <w:rPr>
                <w:rFonts w:eastAsia="MS Mincho" w:cs="Times New Roman"/>
              </w:rPr>
              <w:t>61</w:t>
            </w:r>
          </w:p>
        </w:tc>
        <w:tc>
          <w:tcPr>
            <w:tcW w:w="1740" w:type="dxa"/>
          </w:tcPr>
          <w:p w14:paraId="3DA5C45E" w14:textId="77777777" w:rsidR="006F6049" w:rsidRPr="006F6049" w:rsidRDefault="006F6049" w:rsidP="006F6049">
            <w:pPr>
              <w:rPr>
                <w:rFonts w:eastAsia="MS Mincho" w:cs="Times New Roman"/>
              </w:rPr>
            </w:pPr>
            <w:r w:rsidRPr="006F6049">
              <w:rPr>
                <w:rFonts w:eastAsia="MS Mincho" w:cs="Times New Roman"/>
              </w:rPr>
              <w:t>Google Translate (African LLM Expansion)</w:t>
            </w:r>
          </w:p>
        </w:tc>
        <w:tc>
          <w:tcPr>
            <w:tcW w:w="1590" w:type="dxa"/>
          </w:tcPr>
          <w:p w14:paraId="1B6B1AEC" w14:textId="77777777" w:rsidR="006F6049" w:rsidRPr="006F6049" w:rsidRDefault="006F6049" w:rsidP="006F6049">
            <w:pPr>
              <w:rPr>
                <w:rFonts w:eastAsia="MS Mincho" w:cs="Times New Roman"/>
              </w:rPr>
            </w:pPr>
            <w:r w:rsidRPr="006F6049">
              <w:rPr>
                <w:rFonts w:eastAsia="MS Mincho" w:cs="Times New Roman"/>
              </w:rPr>
              <w:t>Language Processing</w:t>
            </w:r>
          </w:p>
        </w:tc>
        <w:tc>
          <w:tcPr>
            <w:tcW w:w="1654" w:type="dxa"/>
          </w:tcPr>
          <w:p w14:paraId="76F4A23A" w14:textId="77777777" w:rsidR="006F6049" w:rsidRPr="006F6049" w:rsidRDefault="006F6049" w:rsidP="006F6049">
            <w:pPr>
              <w:rPr>
                <w:rFonts w:eastAsia="MS Mincho" w:cs="Times New Roman"/>
              </w:rPr>
            </w:pPr>
            <w:r w:rsidRPr="006F6049">
              <w:rPr>
                <w:rFonts w:eastAsia="MS Mincho" w:cs="Times New Roman"/>
              </w:rPr>
              <w:t>Supports 24 African languages including Hausa and Somali</w:t>
            </w:r>
          </w:p>
        </w:tc>
        <w:tc>
          <w:tcPr>
            <w:tcW w:w="1797" w:type="dxa"/>
          </w:tcPr>
          <w:p w14:paraId="22008AC0" w14:textId="77777777" w:rsidR="006F6049" w:rsidRPr="006F6049" w:rsidRDefault="006F6049" w:rsidP="006F6049">
            <w:pPr>
              <w:rPr>
                <w:rFonts w:eastAsia="MS Mincho" w:cs="Times New Roman"/>
              </w:rPr>
            </w:pPr>
            <w:r w:rsidRPr="006F6049">
              <w:rPr>
                <w:rFonts w:eastAsia="MS Mincho" w:cs="Times New Roman"/>
              </w:rPr>
              <w:t>Multilingual LLM</w:t>
            </w:r>
          </w:p>
        </w:tc>
        <w:tc>
          <w:tcPr>
            <w:tcW w:w="1605" w:type="dxa"/>
          </w:tcPr>
          <w:p w14:paraId="09D7AF03" w14:textId="77777777" w:rsidR="006F6049" w:rsidRPr="006F6049" w:rsidRDefault="006F6049" w:rsidP="006F6049">
            <w:pPr>
              <w:rPr>
                <w:rFonts w:eastAsia="MS Mincho" w:cs="Times New Roman"/>
              </w:rPr>
            </w:pPr>
            <w:r w:rsidRPr="006F6049">
              <w:rPr>
                <w:rFonts w:eastAsia="MS Mincho" w:cs="Times New Roman"/>
              </w:rPr>
              <w:t>Africa</w:t>
            </w:r>
          </w:p>
        </w:tc>
      </w:tr>
      <w:tr w:rsidR="006F6049" w:rsidRPr="006F6049" w14:paraId="26934E88" w14:textId="77777777" w:rsidTr="00087F27">
        <w:tc>
          <w:tcPr>
            <w:tcW w:w="504" w:type="dxa"/>
          </w:tcPr>
          <w:p w14:paraId="689A728C" w14:textId="77777777" w:rsidR="006F6049" w:rsidRPr="006F6049" w:rsidRDefault="006F6049" w:rsidP="006F6049">
            <w:pPr>
              <w:rPr>
                <w:rFonts w:eastAsia="MS Mincho" w:cs="Times New Roman"/>
              </w:rPr>
            </w:pPr>
            <w:r w:rsidRPr="006F6049">
              <w:rPr>
                <w:rFonts w:eastAsia="MS Mincho" w:cs="Times New Roman"/>
              </w:rPr>
              <w:t>62</w:t>
            </w:r>
          </w:p>
        </w:tc>
        <w:tc>
          <w:tcPr>
            <w:tcW w:w="1740" w:type="dxa"/>
          </w:tcPr>
          <w:p w14:paraId="08294944" w14:textId="77777777" w:rsidR="006F6049" w:rsidRPr="006F6049" w:rsidRDefault="006F6049" w:rsidP="006F6049">
            <w:pPr>
              <w:rPr>
                <w:rFonts w:eastAsia="MS Mincho" w:cs="Times New Roman"/>
              </w:rPr>
            </w:pPr>
            <w:r w:rsidRPr="006F6049">
              <w:rPr>
                <w:rFonts w:eastAsia="MS Mincho" w:cs="Times New Roman"/>
              </w:rPr>
              <w:t>AlphaFold</w:t>
            </w:r>
          </w:p>
        </w:tc>
        <w:tc>
          <w:tcPr>
            <w:tcW w:w="1590" w:type="dxa"/>
          </w:tcPr>
          <w:p w14:paraId="32EC7877" w14:textId="77777777" w:rsidR="006F6049" w:rsidRPr="006F6049" w:rsidRDefault="006F6049" w:rsidP="006F6049">
            <w:pPr>
              <w:rPr>
                <w:rFonts w:eastAsia="MS Mincho" w:cs="Times New Roman"/>
              </w:rPr>
            </w:pPr>
            <w:r w:rsidRPr="006F6049">
              <w:rPr>
                <w:rFonts w:eastAsia="MS Mincho" w:cs="Times New Roman"/>
              </w:rPr>
              <w:t>Scientific Logistics</w:t>
            </w:r>
          </w:p>
        </w:tc>
        <w:tc>
          <w:tcPr>
            <w:tcW w:w="1654" w:type="dxa"/>
          </w:tcPr>
          <w:p w14:paraId="34D64100" w14:textId="77777777" w:rsidR="006F6049" w:rsidRPr="006F6049" w:rsidRDefault="006F6049" w:rsidP="006F6049">
            <w:pPr>
              <w:rPr>
                <w:rFonts w:eastAsia="MS Mincho" w:cs="Times New Roman"/>
              </w:rPr>
            </w:pPr>
            <w:r w:rsidRPr="006F6049">
              <w:rPr>
                <w:rFonts w:eastAsia="MS Mincho" w:cs="Times New Roman"/>
              </w:rPr>
              <w:t>Predicts protein structures for drug discovery</w:t>
            </w:r>
          </w:p>
        </w:tc>
        <w:tc>
          <w:tcPr>
            <w:tcW w:w="1797" w:type="dxa"/>
          </w:tcPr>
          <w:p w14:paraId="1A8879B0" w14:textId="77777777" w:rsidR="006F6049" w:rsidRPr="006F6049" w:rsidRDefault="006F6049" w:rsidP="006F6049">
            <w:pPr>
              <w:rPr>
                <w:rFonts w:eastAsia="MS Mincho" w:cs="Times New Roman"/>
              </w:rPr>
            </w:pPr>
            <w:r w:rsidRPr="006F6049">
              <w:rPr>
                <w:rFonts w:eastAsia="MS Mincho" w:cs="Times New Roman"/>
              </w:rPr>
              <w:t>Deep Learning</w:t>
            </w:r>
          </w:p>
        </w:tc>
        <w:tc>
          <w:tcPr>
            <w:tcW w:w="1605" w:type="dxa"/>
          </w:tcPr>
          <w:p w14:paraId="00B122DE" w14:textId="77777777" w:rsidR="006F6049" w:rsidRPr="006F6049" w:rsidRDefault="006F6049" w:rsidP="006F6049">
            <w:pPr>
              <w:rPr>
                <w:rFonts w:eastAsia="MS Mincho" w:cs="Times New Roman"/>
              </w:rPr>
            </w:pPr>
            <w:r w:rsidRPr="006F6049">
              <w:rPr>
                <w:rFonts w:eastAsia="MS Mincho" w:cs="Times New Roman"/>
              </w:rPr>
              <w:t>Africa</w:t>
            </w:r>
          </w:p>
        </w:tc>
      </w:tr>
      <w:tr w:rsidR="006F6049" w:rsidRPr="006F6049" w14:paraId="0AAFBEEC" w14:textId="77777777" w:rsidTr="00087F27">
        <w:tc>
          <w:tcPr>
            <w:tcW w:w="504" w:type="dxa"/>
          </w:tcPr>
          <w:p w14:paraId="7C386D81" w14:textId="77777777" w:rsidR="006F6049" w:rsidRPr="006F6049" w:rsidRDefault="006F6049" w:rsidP="006F6049">
            <w:pPr>
              <w:rPr>
                <w:rFonts w:eastAsia="MS Mincho" w:cs="Times New Roman"/>
              </w:rPr>
            </w:pPr>
            <w:r w:rsidRPr="006F6049">
              <w:rPr>
                <w:rFonts w:eastAsia="MS Mincho" w:cs="Times New Roman"/>
              </w:rPr>
              <w:t>63</w:t>
            </w:r>
          </w:p>
        </w:tc>
        <w:tc>
          <w:tcPr>
            <w:tcW w:w="1740" w:type="dxa"/>
          </w:tcPr>
          <w:p w14:paraId="1BCDD8C0" w14:textId="77777777" w:rsidR="006F6049" w:rsidRPr="006F6049" w:rsidRDefault="006F6049" w:rsidP="006F6049">
            <w:pPr>
              <w:rPr>
                <w:rFonts w:eastAsia="MS Mincho" w:cs="Times New Roman"/>
              </w:rPr>
            </w:pPr>
            <w:r w:rsidRPr="006F6049">
              <w:rPr>
                <w:rFonts w:eastAsia="MS Mincho" w:cs="Times New Roman"/>
              </w:rPr>
              <w:t>MedLM</w:t>
            </w:r>
          </w:p>
        </w:tc>
        <w:tc>
          <w:tcPr>
            <w:tcW w:w="1590" w:type="dxa"/>
          </w:tcPr>
          <w:p w14:paraId="430108C1" w14:textId="77777777" w:rsidR="006F6049" w:rsidRPr="006F6049" w:rsidRDefault="006F6049" w:rsidP="006F6049">
            <w:pPr>
              <w:rPr>
                <w:rFonts w:eastAsia="MS Mincho" w:cs="Times New Roman"/>
              </w:rPr>
            </w:pPr>
            <w:r w:rsidRPr="006F6049">
              <w:rPr>
                <w:rFonts w:eastAsia="MS Mincho" w:cs="Times New Roman"/>
              </w:rPr>
              <w:t>Health Diagnostics</w:t>
            </w:r>
          </w:p>
        </w:tc>
        <w:tc>
          <w:tcPr>
            <w:tcW w:w="1654" w:type="dxa"/>
          </w:tcPr>
          <w:p w14:paraId="19B9A723" w14:textId="77777777" w:rsidR="006F6049" w:rsidRPr="006F6049" w:rsidRDefault="006F6049" w:rsidP="006F6049">
            <w:pPr>
              <w:rPr>
                <w:rFonts w:eastAsia="MS Mincho" w:cs="Times New Roman"/>
              </w:rPr>
            </w:pPr>
            <w:r w:rsidRPr="006F6049">
              <w:rPr>
                <w:rFonts w:eastAsia="MS Mincho" w:cs="Times New Roman"/>
              </w:rPr>
              <w:t>Medical diagnosis using LLMs</w:t>
            </w:r>
          </w:p>
        </w:tc>
        <w:tc>
          <w:tcPr>
            <w:tcW w:w="1797" w:type="dxa"/>
          </w:tcPr>
          <w:p w14:paraId="024DA716" w14:textId="77777777" w:rsidR="006F6049" w:rsidRPr="006F6049" w:rsidRDefault="006F6049" w:rsidP="006F6049">
            <w:pPr>
              <w:rPr>
                <w:rFonts w:eastAsia="MS Mincho" w:cs="Times New Roman"/>
              </w:rPr>
            </w:pPr>
            <w:r w:rsidRPr="006F6049">
              <w:rPr>
                <w:rFonts w:eastAsia="MS Mincho" w:cs="Times New Roman"/>
              </w:rPr>
              <w:t>LLM trained on medical data</w:t>
            </w:r>
          </w:p>
        </w:tc>
        <w:tc>
          <w:tcPr>
            <w:tcW w:w="1605" w:type="dxa"/>
          </w:tcPr>
          <w:p w14:paraId="780FA166" w14:textId="77777777" w:rsidR="006F6049" w:rsidRPr="006F6049" w:rsidRDefault="006F6049" w:rsidP="006F6049">
            <w:pPr>
              <w:rPr>
                <w:rFonts w:eastAsia="MS Mincho" w:cs="Times New Roman"/>
              </w:rPr>
            </w:pPr>
            <w:r w:rsidRPr="006F6049">
              <w:rPr>
                <w:rFonts w:eastAsia="MS Mincho" w:cs="Times New Roman"/>
              </w:rPr>
              <w:t>Africa</w:t>
            </w:r>
          </w:p>
        </w:tc>
      </w:tr>
      <w:tr w:rsidR="006F6049" w:rsidRPr="006F6049" w14:paraId="7181550B" w14:textId="77777777" w:rsidTr="00087F27">
        <w:tc>
          <w:tcPr>
            <w:tcW w:w="504" w:type="dxa"/>
          </w:tcPr>
          <w:p w14:paraId="133C0754" w14:textId="77777777" w:rsidR="006F6049" w:rsidRPr="006F6049" w:rsidRDefault="006F6049" w:rsidP="006F6049">
            <w:pPr>
              <w:rPr>
                <w:rFonts w:eastAsia="MS Mincho" w:cs="Times New Roman"/>
              </w:rPr>
            </w:pPr>
            <w:r w:rsidRPr="006F6049">
              <w:rPr>
                <w:rFonts w:eastAsia="MS Mincho" w:cs="Times New Roman"/>
              </w:rPr>
              <w:t>64</w:t>
            </w:r>
          </w:p>
        </w:tc>
        <w:tc>
          <w:tcPr>
            <w:tcW w:w="1740" w:type="dxa"/>
          </w:tcPr>
          <w:p w14:paraId="00F1DFB6" w14:textId="77777777" w:rsidR="006F6049" w:rsidRPr="006F6049" w:rsidRDefault="006F6049" w:rsidP="006F6049">
            <w:pPr>
              <w:rPr>
                <w:rFonts w:eastAsia="MS Mincho" w:cs="Times New Roman"/>
              </w:rPr>
            </w:pPr>
            <w:r w:rsidRPr="006F6049">
              <w:rPr>
                <w:rFonts w:eastAsia="MS Mincho" w:cs="Times New Roman"/>
              </w:rPr>
              <w:t>CoDoC</w:t>
            </w:r>
          </w:p>
        </w:tc>
        <w:tc>
          <w:tcPr>
            <w:tcW w:w="1590" w:type="dxa"/>
          </w:tcPr>
          <w:p w14:paraId="5A1FF373" w14:textId="77777777" w:rsidR="006F6049" w:rsidRPr="006F6049" w:rsidRDefault="006F6049" w:rsidP="006F6049">
            <w:pPr>
              <w:rPr>
                <w:rFonts w:eastAsia="MS Mincho" w:cs="Times New Roman"/>
              </w:rPr>
            </w:pPr>
            <w:r w:rsidRPr="006F6049">
              <w:rPr>
                <w:rFonts w:eastAsia="MS Mincho" w:cs="Times New Roman"/>
              </w:rPr>
              <w:t>Medical Triage</w:t>
            </w:r>
          </w:p>
        </w:tc>
        <w:tc>
          <w:tcPr>
            <w:tcW w:w="1654" w:type="dxa"/>
          </w:tcPr>
          <w:p w14:paraId="16CB74AC" w14:textId="77777777" w:rsidR="006F6049" w:rsidRPr="006F6049" w:rsidRDefault="006F6049" w:rsidP="006F6049">
            <w:pPr>
              <w:rPr>
                <w:rFonts w:eastAsia="MS Mincho" w:cs="Times New Roman"/>
              </w:rPr>
            </w:pPr>
            <w:r w:rsidRPr="006F6049">
              <w:rPr>
                <w:rFonts w:eastAsia="MS Mincho" w:cs="Times New Roman"/>
              </w:rPr>
              <w:t>Assesses AI’s diagnostic performance</w:t>
            </w:r>
          </w:p>
        </w:tc>
        <w:tc>
          <w:tcPr>
            <w:tcW w:w="1797" w:type="dxa"/>
          </w:tcPr>
          <w:p w14:paraId="1647AD06" w14:textId="77777777" w:rsidR="006F6049" w:rsidRPr="006F6049" w:rsidRDefault="006F6049" w:rsidP="006F6049">
            <w:pPr>
              <w:rPr>
                <w:rFonts w:eastAsia="MS Mincho" w:cs="Times New Roman"/>
              </w:rPr>
            </w:pPr>
            <w:r w:rsidRPr="006F6049">
              <w:rPr>
                <w:rFonts w:eastAsia="MS Mincho" w:cs="Times New Roman"/>
              </w:rPr>
              <w:t>LLM Evaluation Framework</w:t>
            </w:r>
          </w:p>
        </w:tc>
        <w:tc>
          <w:tcPr>
            <w:tcW w:w="1605" w:type="dxa"/>
          </w:tcPr>
          <w:p w14:paraId="56C57E0B" w14:textId="77777777" w:rsidR="006F6049" w:rsidRPr="006F6049" w:rsidRDefault="006F6049" w:rsidP="006F6049">
            <w:pPr>
              <w:rPr>
                <w:rFonts w:eastAsia="MS Mincho" w:cs="Times New Roman"/>
              </w:rPr>
            </w:pPr>
            <w:r w:rsidRPr="006F6049">
              <w:rPr>
                <w:rFonts w:eastAsia="MS Mincho" w:cs="Times New Roman"/>
              </w:rPr>
              <w:t>Africa</w:t>
            </w:r>
          </w:p>
        </w:tc>
      </w:tr>
      <w:tr w:rsidR="006F6049" w:rsidRPr="006F6049" w14:paraId="0CEC5443" w14:textId="77777777" w:rsidTr="00087F27">
        <w:tc>
          <w:tcPr>
            <w:tcW w:w="504" w:type="dxa"/>
          </w:tcPr>
          <w:p w14:paraId="09A87A2A" w14:textId="77777777" w:rsidR="006F6049" w:rsidRPr="006F6049" w:rsidRDefault="006F6049" w:rsidP="006F6049">
            <w:pPr>
              <w:rPr>
                <w:rFonts w:eastAsia="MS Mincho" w:cs="Times New Roman"/>
              </w:rPr>
            </w:pPr>
            <w:r w:rsidRPr="006F6049">
              <w:rPr>
                <w:rFonts w:eastAsia="MS Mincho" w:cs="Times New Roman"/>
              </w:rPr>
              <w:t>65</w:t>
            </w:r>
          </w:p>
        </w:tc>
        <w:tc>
          <w:tcPr>
            <w:tcW w:w="1740" w:type="dxa"/>
          </w:tcPr>
          <w:p w14:paraId="1F6357C7" w14:textId="77777777" w:rsidR="006F6049" w:rsidRPr="006F6049" w:rsidRDefault="006F6049" w:rsidP="006F6049">
            <w:pPr>
              <w:rPr>
                <w:rFonts w:eastAsia="MS Mincho" w:cs="Times New Roman"/>
              </w:rPr>
            </w:pPr>
            <w:r w:rsidRPr="006F6049">
              <w:rPr>
                <w:rFonts w:eastAsia="MS Mincho" w:cs="Times New Roman"/>
              </w:rPr>
              <w:t>Gemma</w:t>
            </w:r>
          </w:p>
        </w:tc>
        <w:tc>
          <w:tcPr>
            <w:tcW w:w="1590" w:type="dxa"/>
          </w:tcPr>
          <w:p w14:paraId="412B41D0" w14:textId="77777777" w:rsidR="006F6049" w:rsidRPr="006F6049" w:rsidRDefault="006F6049" w:rsidP="006F6049">
            <w:pPr>
              <w:rPr>
                <w:rFonts w:eastAsia="MS Mincho" w:cs="Times New Roman"/>
              </w:rPr>
            </w:pPr>
            <w:r w:rsidRPr="006F6049">
              <w:rPr>
                <w:rFonts w:eastAsia="MS Mincho" w:cs="Times New Roman"/>
              </w:rPr>
              <w:t>Local AI Research</w:t>
            </w:r>
          </w:p>
        </w:tc>
        <w:tc>
          <w:tcPr>
            <w:tcW w:w="1654" w:type="dxa"/>
          </w:tcPr>
          <w:p w14:paraId="33889E35" w14:textId="77777777" w:rsidR="006F6049" w:rsidRPr="006F6049" w:rsidRDefault="006F6049" w:rsidP="006F6049">
            <w:pPr>
              <w:rPr>
                <w:rFonts w:eastAsia="MS Mincho" w:cs="Times New Roman"/>
              </w:rPr>
            </w:pPr>
            <w:r w:rsidRPr="006F6049">
              <w:rPr>
                <w:rFonts w:eastAsia="MS Mincho" w:cs="Times New Roman"/>
              </w:rPr>
              <w:t>Runs LLMs on standard laptops</w:t>
            </w:r>
          </w:p>
        </w:tc>
        <w:tc>
          <w:tcPr>
            <w:tcW w:w="1797" w:type="dxa"/>
          </w:tcPr>
          <w:p w14:paraId="1B2A2256" w14:textId="77777777" w:rsidR="006F6049" w:rsidRPr="006F6049" w:rsidRDefault="006F6049" w:rsidP="006F6049">
            <w:pPr>
              <w:rPr>
                <w:rFonts w:eastAsia="MS Mincho" w:cs="Times New Roman"/>
              </w:rPr>
            </w:pPr>
            <w:r w:rsidRPr="006F6049">
              <w:rPr>
                <w:rFonts w:eastAsia="MS Mincho" w:cs="Times New Roman"/>
              </w:rPr>
              <w:t>Low-resource AI model</w:t>
            </w:r>
          </w:p>
        </w:tc>
        <w:tc>
          <w:tcPr>
            <w:tcW w:w="1605" w:type="dxa"/>
          </w:tcPr>
          <w:p w14:paraId="3A73F0DE" w14:textId="77777777" w:rsidR="006F6049" w:rsidRPr="006F6049" w:rsidRDefault="006F6049" w:rsidP="006F6049">
            <w:pPr>
              <w:rPr>
                <w:rFonts w:eastAsia="MS Mincho" w:cs="Times New Roman"/>
              </w:rPr>
            </w:pPr>
            <w:r w:rsidRPr="006F6049">
              <w:rPr>
                <w:rFonts w:eastAsia="MS Mincho" w:cs="Times New Roman"/>
              </w:rPr>
              <w:t>Africa</w:t>
            </w:r>
          </w:p>
        </w:tc>
      </w:tr>
    </w:tbl>
    <w:p w14:paraId="6169391F" w14:textId="77777777" w:rsidR="006F6049" w:rsidRPr="006F6049" w:rsidRDefault="006F6049" w:rsidP="006F6049">
      <w:pPr>
        <w:widowControl/>
        <w:autoSpaceDE/>
        <w:autoSpaceDN/>
        <w:spacing w:after="200" w:line="276" w:lineRule="auto"/>
        <w:rPr>
          <w:rFonts w:eastAsia="MS Mincho" w:cs="Times New Roman"/>
        </w:rPr>
      </w:pPr>
    </w:p>
    <w:p w14:paraId="4E4D364B" w14:textId="77777777" w:rsidR="001446CD" w:rsidRPr="004239AE" w:rsidRDefault="001446CD" w:rsidP="006F6049">
      <w:pPr>
        <w:pStyle w:val="Heading1"/>
        <w:rPr>
          <w:rFonts w:ascii="Trebuchet MS" w:hAnsi="Trebuchet MS"/>
        </w:rPr>
      </w:pPr>
    </w:p>
    <w:p w14:paraId="15B0699B" w14:textId="77777777" w:rsidR="00E335C6" w:rsidRPr="00E335C6" w:rsidRDefault="00E335C6" w:rsidP="00E335C6">
      <w:pPr>
        <w:keepNext/>
        <w:keepLines/>
        <w:widowControl/>
        <w:autoSpaceDE/>
        <w:autoSpaceDN/>
        <w:spacing w:before="480" w:line="276" w:lineRule="auto"/>
        <w:outlineLvl w:val="0"/>
        <w:rPr>
          <w:rFonts w:eastAsia="MS Gothic" w:cs="Times New Roman"/>
          <w:b/>
          <w:bCs/>
          <w:sz w:val="28"/>
          <w:szCs w:val="28"/>
        </w:rPr>
      </w:pPr>
      <w:bookmarkStart w:id="358" w:name="_Toc205281613"/>
      <w:r w:rsidRPr="00E335C6">
        <w:rPr>
          <w:rFonts w:eastAsia="MS Gothic" w:cs="Times New Roman"/>
          <w:b/>
          <w:bCs/>
          <w:sz w:val="28"/>
          <w:szCs w:val="28"/>
        </w:rPr>
        <w:t>Appendix C: MCDA Scores and Weights</w:t>
      </w:r>
      <w:bookmarkEnd w:id="358"/>
    </w:p>
    <w:p w14:paraId="2BD00A9E" w14:textId="77777777" w:rsidR="00E335C6" w:rsidRPr="00E335C6" w:rsidRDefault="00E335C6" w:rsidP="00E335C6">
      <w:pPr>
        <w:widowControl/>
        <w:autoSpaceDE/>
        <w:autoSpaceDN/>
        <w:spacing w:after="200" w:line="276" w:lineRule="auto"/>
        <w:rPr>
          <w:rFonts w:eastAsia="MS Mincho" w:cs="Times New Roman"/>
        </w:rPr>
      </w:pPr>
      <w:r w:rsidRPr="00E335C6">
        <w:rPr>
          <w:rFonts w:eastAsia="MS Mincho" w:cs="Times New Roman"/>
        </w:rPr>
        <w:t>This appendix presents the Multi-Criteria Decision Analysis (MCDA) scores used to evaluate AI-driven logistics tools. Tools were scored across six weighted criteria: Ease of Use, Cost Efficiency, Integration Readiness, Scalability, Paperwork &amp; Reports Automation, and Real-Time Visibility. The average score reflects the weighted performance across all criteria.</w:t>
      </w:r>
    </w:p>
    <w:tbl>
      <w:tblPr>
        <w:tblStyle w:val="TableGrid6"/>
        <w:tblW w:w="9038" w:type="dxa"/>
        <w:tblLook w:val="04A0" w:firstRow="1" w:lastRow="0" w:firstColumn="1" w:lastColumn="0" w:noHBand="0" w:noVBand="1"/>
      </w:tblPr>
      <w:tblGrid>
        <w:gridCol w:w="556"/>
        <w:gridCol w:w="1886"/>
        <w:gridCol w:w="659"/>
        <w:gridCol w:w="1189"/>
        <w:gridCol w:w="1305"/>
        <w:gridCol w:w="1236"/>
        <w:gridCol w:w="1358"/>
        <w:gridCol w:w="1069"/>
        <w:gridCol w:w="1006"/>
      </w:tblGrid>
      <w:tr w:rsidR="00E335C6" w:rsidRPr="00E335C6" w14:paraId="7C4AE49B" w14:textId="77777777" w:rsidTr="00087F27">
        <w:tc>
          <w:tcPr>
            <w:tcW w:w="483" w:type="dxa"/>
          </w:tcPr>
          <w:p w14:paraId="673428C9" w14:textId="77777777" w:rsidR="00E335C6" w:rsidRPr="00E335C6" w:rsidRDefault="00E335C6" w:rsidP="00E335C6">
            <w:pPr>
              <w:rPr>
                <w:rFonts w:eastAsia="MS Mincho" w:cs="Times New Roman"/>
              </w:rPr>
            </w:pPr>
            <w:r w:rsidRPr="00E335C6">
              <w:rPr>
                <w:rFonts w:eastAsia="MS Mincho" w:cs="Times New Roman"/>
              </w:rPr>
              <w:t>No.</w:t>
            </w:r>
          </w:p>
        </w:tc>
        <w:tc>
          <w:tcPr>
            <w:tcW w:w="1633" w:type="dxa"/>
          </w:tcPr>
          <w:p w14:paraId="570D9B9B" w14:textId="77777777" w:rsidR="00E335C6" w:rsidRPr="00E335C6" w:rsidRDefault="00E335C6" w:rsidP="00E335C6">
            <w:pPr>
              <w:rPr>
                <w:rFonts w:eastAsia="MS Mincho" w:cs="Times New Roman"/>
              </w:rPr>
            </w:pPr>
            <w:r w:rsidRPr="00E335C6">
              <w:rPr>
                <w:rFonts w:eastAsia="MS Mincho" w:cs="Times New Roman"/>
              </w:rPr>
              <w:t>Tool Name</w:t>
            </w:r>
          </w:p>
        </w:tc>
        <w:tc>
          <w:tcPr>
            <w:tcW w:w="589" w:type="dxa"/>
          </w:tcPr>
          <w:p w14:paraId="40177B6D" w14:textId="77777777" w:rsidR="00E335C6" w:rsidRPr="00E335C6" w:rsidRDefault="00E335C6" w:rsidP="00E335C6">
            <w:pPr>
              <w:rPr>
                <w:rFonts w:eastAsia="MS Mincho" w:cs="Times New Roman"/>
              </w:rPr>
            </w:pPr>
            <w:r w:rsidRPr="00E335C6">
              <w:rPr>
                <w:rFonts w:eastAsia="MS Mincho" w:cs="Times New Roman"/>
              </w:rPr>
              <w:t>Ease of Use</w:t>
            </w:r>
          </w:p>
        </w:tc>
        <w:tc>
          <w:tcPr>
            <w:tcW w:w="1183" w:type="dxa"/>
          </w:tcPr>
          <w:p w14:paraId="5FE6D093" w14:textId="77777777" w:rsidR="00E335C6" w:rsidRPr="00E335C6" w:rsidRDefault="00E335C6" w:rsidP="00E335C6">
            <w:pPr>
              <w:rPr>
                <w:rFonts w:eastAsia="MS Mincho" w:cs="Times New Roman"/>
              </w:rPr>
            </w:pPr>
            <w:r w:rsidRPr="00E335C6">
              <w:rPr>
                <w:rFonts w:eastAsia="MS Mincho" w:cs="Times New Roman"/>
              </w:rPr>
              <w:t>Cost Efficiency</w:t>
            </w:r>
          </w:p>
        </w:tc>
        <w:tc>
          <w:tcPr>
            <w:tcW w:w="1123" w:type="dxa"/>
          </w:tcPr>
          <w:p w14:paraId="34DC7849" w14:textId="77777777" w:rsidR="00E335C6" w:rsidRPr="00E335C6" w:rsidRDefault="00E335C6" w:rsidP="00E335C6">
            <w:pPr>
              <w:rPr>
                <w:rFonts w:eastAsia="MS Mincho" w:cs="Times New Roman"/>
              </w:rPr>
            </w:pPr>
            <w:r w:rsidRPr="00E335C6">
              <w:rPr>
                <w:rFonts w:eastAsia="MS Mincho" w:cs="Times New Roman"/>
              </w:rPr>
              <w:t>Integration Readiness</w:t>
            </w:r>
          </w:p>
        </w:tc>
        <w:tc>
          <w:tcPr>
            <w:tcW w:w="1046" w:type="dxa"/>
          </w:tcPr>
          <w:p w14:paraId="08FF5D0B" w14:textId="77777777" w:rsidR="00E335C6" w:rsidRPr="00E335C6" w:rsidRDefault="00E335C6" w:rsidP="00E335C6">
            <w:pPr>
              <w:rPr>
                <w:rFonts w:eastAsia="MS Mincho" w:cs="Times New Roman"/>
              </w:rPr>
            </w:pPr>
            <w:r w:rsidRPr="00E335C6">
              <w:rPr>
                <w:rFonts w:eastAsia="MS Mincho" w:cs="Times New Roman"/>
              </w:rPr>
              <w:t>Scalability</w:t>
            </w:r>
          </w:p>
        </w:tc>
        <w:tc>
          <w:tcPr>
            <w:tcW w:w="1172" w:type="dxa"/>
          </w:tcPr>
          <w:p w14:paraId="47A11E47" w14:textId="77777777" w:rsidR="00E335C6" w:rsidRPr="00E335C6" w:rsidRDefault="00E335C6" w:rsidP="00E335C6">
            <w:pPr>
              <w:rPr>
                <w:rFonts w:eastAsia="MS Mincho" w:cs="Times New Roman"/>
              </w:rPr>
            </w:pPr>
            <w:r w:rsidRPr="00E335C6">
              <w:rPr>
                <w:rFonts w:eastAsia="MS Mincho" w:cs="Times New Roman"/>
              </w:rPr>
              <w:t>Paperwork &amp; Reports Automation</w:t>
            </w:r>
          </w:p>
        </w:tc>
        <w:tc>
          <w:tcPr>
            <w:tcW w:w="934" w:type="dxa"/>
          </w:tcPr>
          <w:p w14:paraId="0B1354E0" w14:textId="77777777" w:rsidR="00E335C6" w:rsidRPr="00E335C6" w:rsidRDefault="00E335C6" w:rsidP="00E335C6">
            <w:pPr>
              <w:rPr>
                <w:rFonts w:eastAsia="MS Mincho" w:cs="Times New Roman"/>
              </w:rPr>
            </w:pPr>
            <w:r w:rsidRPr="00E335C6">
              <w:rPr>
                <w:rFonts w:eastAsia="MS Mincho" w:cs="Times New Roman"/>
              </w:rPr>
              <w:t>Real-Time Visibility</w:t>
            </w:r>
          </w:p>
        </w:tc>
        <w:tc>
          <w:tcPr>
            <w:tcW w:w="875" w:type="dxa"/>
          </w:tcPr>
          <w:p w14:paraId="7FABC8FF" w14:textId="77777777" w:rsidR="00E335C6" w:rsidRPr="00E335C6" w:rsidRDefault="00E335C6" w:rsidP="00E335C6">
            <w:pPr>
              <w:rPr>
                <w:rFonts w:eastAsia="MS Mincho" w:cs="Times New Roman"/>
              </w:rPr>
            </w:pPr>
            <w:r w:rsidRPr="00E335C6">
              <w:rPr>
                <w:rFonts w:eastAsia="MS Mincho" w:cs="Times New Roman"/>
              </w:rPr>
              <w:t>Average Score</w:t>
            </w:r>
          </w:p>
        </w:tc>
      </w:tr>
      <w:tr w:rsidR="00E335C6" w:rsidRPr="00E335C6" w14:paraId="14BBB433" w14:textId="77777777" w:rsidTr="00087F27">
        <w:tc>
          <w:tcPr>
            <w:tcW w:w="483" w:type="dxa"/>
          </w:tcPr>
          <w:p w14:paraId="603105D1" w14:textId="77777777" w:rsidR="00E335C6" w:rsidRPr="00E335C6" w:rsidRDefault="00E335C6" w:rsidP="00E335C6">
            <w:pPr>
              <w:rPr>
                <w:rFonts w:eastAsia="MS Mincho" w:cs="Times New Roman"/>
              </w:rPr>
            </w:pPr>
            <w:r w:rsidRPr="00E335C6">
              <w:rPr>
                <w:rFonts w:eastAsia="MS Mincho" w:cs="Times New Roman"/>
              </w:rPr>
              <w:t>1</w:t>
            </w:r>
          </w:p>
        </w:tc>
        <w:tc>
          <w:tcPr>
            <w:tcW w:w="1633" w:type="dxa"/>
          </w:tcPr>
          <w:p w14:paraId="53B91856" w14:textId="77777777" w:rsidR="00E335C6" w:rsidRPr="00E335C6" w:rsidRDefault="00E335C6" w:rsidP="00E335C6">
            <w:pPr>
              <w:rPr>
                <w:rFonts w:eastAsia="MS Mincho" w:cs="Times New Roman"/>
              </w:rPr>
            </w:pPr>
            <w:r w:rsidRPr="00E335C6">
              <w:rPr>
                <w:rFonts w:eastAsia="MS Mincho" w:cs="Times New Roman"/>
              </w:rPr>
              <w:t>KlearNow.AI</w:t>
            </w:r>
          </w:p>
        </w:tc>
        <w:tc>
          <w:tcPr>
            <w:tcW w:w="589" w:type="dxa"/>
          </w:tcPr>
          <w:p w14:paraId="7EE78D48" w14:textId="77777777" w:rsidR="00E335C6" w:rsidRPr="00E335C6" w:rsidRDefault="00E335C6" w:rsidP="00E335C6">
            <w:pPr>
              <w:rPr>
                <w:rFonts w:eastAsia="MS Mincho" w:cs="Times New Roman"/>
              </w:rPr>
            </w:pPr>
            <w:r w:rsidRPr="00E335C6">
              <w:rPr>
                <w:rFonts w:eastAsia="MS Mincho" w:cs="Times New Roman"/>
              </w:rPr>
              <w:t>5</w:t>
            </w:r>
          </w:p>
        </w:tc>
        <w:tc>
          <w:tcPr>
            <w:tcW w:w="1183" w:type="dxa"/>
          </w:tcPr>
          <w:p w14:paraId="1423EE88" w14:textId="77777777" w:rsidR="00E335C6" w:rsidRPr="00E335C6" w:rsidRDefault="00E335C6" w:rsidP="00E335C6">
            <w:pPr>
              <w:rPr>
                <w:rFonts w:eastAsia="MS Mincho" w:cs="Times New Roman"/>
              </w:rPr>
            </w:pPr>
            <w:r w:rsidRPr="00E335C6">
              <w:rPr>
                <w:rFonts w:eastAsia="MS Mincho" w:cs="Times New Roman"/>
              </w:rPr>
              <w:t>5</w:t>
            </w:r>
          </w:p>
        </w:tc>
        <w:tc>
          <w:tcPr>
            <w:tcW w:w="1123" w:type="dxa"/>
          </w:tcPr>
          <w:p w14:paraId="4182961F" w14:textId="77777777" w:rsidR="00E335C6" w:rsidRPr="00E335C6" w:rsidRDefault="00E335C6" w:rsidP="00E335C6">
            <w:pPr>
              <w:rPr>
                <w:rFonts w:eastAsia="MS Mincho" w:cs="Times New Roman"/>
              </w:rPr>
            </w:pPr>
            <w:r w:rsidRPr="00E335C6">
              <w:rPr>
                <w:rFonts w:eastAsia="MS Mincho" w:cs="Times New Roman"/>
              </w:rPr>
              <w:t>4</w:t>
            </w:r>
          </w:p>
        </w:tc>
        <w:tc>
          <w:tcPr>
            <w:tcW w:w="1046" w:type="dxa"/>
          </w:tcPr>
          <w:p w14:paraId="49C5FE60" w14:textId="77777777" w:rsidR="00E335C6" w:rsidRPr="00E335C6" w:rsidRDefault="00E335C6" w:rsidP="00E335C6">
            <w:pPr>
              <w:rPr>
                <w:rFonts w:eastAsia="MS Mincho" w:cs="Times New Roman"/>
              </w:rPr>
            </w:pPr>
            <w:r w:rsidRPr="00E335C6">
              <w:rPr>
                <w:rFonts w:eastAsia="MS Mincho" w:cs="Times New Roman"/>
              </w:rPr>
              <w:t>5</w:t>
            </w:r>
          </w:p>
        </w:tc>
        <w:tc>
          <w:tcPr>
            <w:tcW w:w="1172" w:type="dxa"/>
          </w:tcPr>
          <w:p w14:paraId="4BBC7DEB" w14:textId="77777777" w:rsidR="00E335C6" w:rsidRPr="00E335C6" w:rsidRDefault="00E335C6" w:rsidP="00E335C6">
            <w:pPr>
              <w:rPr>
                <w:rFonts w:eastAsia="MS Mincho" w:cs="Times New Roman"/>
              </w:rPr>
            </w:pPr>
            <w:r w:rsidRPr="00E335C6">
              <w:rPr>
                <w:rFonts w:eastAsia="MS Mincho" w:cs="Times New Roman"/>
              </w:rPr>
              <w:t>5</w:t>
            </w:r>
          </w:p>
        </w:tc>
        <w:tc>
          <w:tcPr>
            <w:tcW w:w="934" w:type="dxa"/>
          </w:tcPr>
          <w:p w14:paraId="1937806F" w14:textId="77777777" w:rsidR="00E335C6" w:rsidRPr="00E335C6" w:rsidRDefault="00E335C6" w:rsidP="00E335C6">
            <w:pPr>
              <w:rPr>
                <w:rFonts w:eastAsia="MS Mincho" w:cs="Times New Roman"/>
              </w:rPr>
            </w:pPr>
            <w:r w:rsidRPr="00E335C6">
              <w:rPr>
                <w:rFonts w:eastAsia="MS Mincho" w:cs="Times New Roman"/>
              </w:rPr>
              <w:t>4</w:t>
            </w:r>
          </w:p>
        </w:tc>
        <w:tc>
          <w:tcPr>
            <w:tcW w:w="875" w:type="dxa"/>
          </w:tcPr>
          <w:p w14:paraId="0146D08F" w14:textId="77777777" w:rsidR="00E335C6" w:rsidRPr="00E335C6" w:rsidRDefault="00E335C6" w:rsidP="00E335C6">
            <w:pPr>
              <w:rPr>
                <w:rFonts w:eastAsia="MS Mincho" w:cs="Times New Roman"/>
              </w:rPr>
            </w:pPr>
            <w:r w:rsidRPr="00E335C6">
              <w:rPr>
                <w:rFonts w:eastAsia="MS Mincho" w:cs="Times New Roman"/>
              </w:rPr>
              <w:t>4.7</w:t>
            </w:r>
          </w:p>
        </w:tc>
      </w:tr>
      <w:tr w:rsidR="00E335C6" w:rsidRPr="00E335C6" w14:paraId="76690532" w14:textId="77777777" w:rsidTr="00087F27">
        <w:tc>
          <w:tcPr>
            <w:tcW w:w="483" w:type="dxa"/>
          </w:tcPr>
          <w:p w14:paraId="7FFCCF7B" w14:textId="77777777" w:rsidR="00E335C6" w:rsidRPr="00E335C6" w:rsidRDefault="00E335C6" w:rsidP="00E335C6">
            <w:pPr>
              <w:rPr>
                <w:rFonts w:eastAsia="MS Mincho" w:cs="Times New Roman"/>
              </w:rPr>
            </w:pPr>
            <w:r w:rsidRPr="00E335C6">
              <w:rPr>
                <w:rFonts w:eastAsia="MS Mincho" w:cs="Times New Roman"/>
              </w:rPr>
              <w:t>2</w:t>
            </w:r>
          </w:p>
        </w:tc>
        <w:tc>
          <w:tcPr>
            <w:tcW w:w="1633" w:type="dxa"/>
          </w:tcPr>
          <w:p w14:paraId="20B0ADEA" w14:textId="77777777" w:rsidR="00E335C6" w:rsidRPr="00E335C6" w:rsidRDefault="00E335C6" w:rsidP="00E335C6">
            <w:pPr>
              <w:rPr>
                <w:rFonts w:eastAsia="MS Mincho" w:cs="Times New Roman"/>
              </w:rPr>
            </w:pPr>
            <w:r w:rsidRPr="00E335C6">
              <w:rPr>
                <w:rFonts w:eastAsia="MS Mincho" w:cs="Times New Roman"/>
              </w:rPr>
              <w:t>Flexport</w:t>
            </w:r>
          </w:p>
        </w:tc>
        <w:tc>
          <w:tcPr>
            <w:tcW w:w="589" w:type="dxa"/>
          </w:tcPr>
          <w:p w14:paraId="350CAE6B" w14:textId="77777777" w:rsidR="00E335C6" w:rsidRPr="00E335C6" w:rsidRDefault="00E335C6" w:rsidP="00E335C6">
            <w:pPr>
              <w:rPr>
                <w:rFonts w:eastAsia="MS Mincho" w:cs="Times New Roman"/>
              </w:rPr>
            </w:pPr>
            <w:r w:rsidRPr="00E335C6">
              <w:rPr>
                <w:rFonts w:eastAsia="MS Mincho" w:cs="Times New Roman"/>
              </w:rPr>
              <w:t>5</w:t>
            </w:r>
          </w:p>
        </w:tc>
        <w:tc>
          <w:tcPr>
            <w:tcW w:w="1183" w:type="dxa"/>
          </w:tcPr>
          <w:p w14:paraId="428C127E" w14:textId="77777777" w:rsidR="00E335C6" w:rsidRPr="00E335C6" w:rsidRDefault="00E335C6" w:rsidP="00E335C6">
            <w:pPr>
              <w:rPr>
                <w:rFonts w:eastAsia="MS Mincho" w:cs="Times New Roman"/>
              </w:rPr>
            </w:pPr>
            <w:r w:rsidRPr="00E335C6">
              <w:rPr>
                <w:rFonts w:eastAsia="MS Mincho" w:cs="Times New Roman"/>
              </w:rPr>
              <w:t>4</w:t>
            </w:r>
          </w:p>
        </w:tc>
        <w:tc>
          <w:tcPr>
            <w:tcW w:w="1123" w:type="dxa"/>
          </w:tcPr>
          <w:p w14:paraId="12AE3A87" w14:textId="77777777" w:rsidR="00E335C6" w:rsidRPr="00E335C6" w:rsidRDefault="00E335C6" w:rsidP="00E335C6">
            <w:pPr>
              <w:rPr>
                <w:rFonts w:eastAsia="MS Mincho" w:cs="Times New Roman"/>
              </w:rPr>
            </w:pPr>
            <w:r w:rsidRPr="00E335C6">
              <w:rPr>
                <w:rFonts w:eastAsia="MS Mincho" w:cs="Times New Roman"/>
              </w:rPr>
              <w:t>5</w:t>
            </w:r>
          </w:p>
        </w:tc>
        <w:tc>
          <w:tcPr>
            <w:tcW w:w="1046" w:type="dxa"/>
          </w:tcPr>
          <w:p w14:paraId="4107FCD9" w14:textId="77777777" w:rsidR="00E335C6" w:rsidRPr="00E335C6" w:rsidRDefault="00E335C6" w:rsidP="00E335C6">
            <w:pPr>
              <w:rPr>
                <w:rFonts w:eastAsia="MS Mincho" w:cs="Times New Roman"/>
              </w:rPr>
            </w:pPr>
            <w:r w:rsidRPr="00E335C6">
              <w:rPr>
                <w:rFonts w:eastAsia="MS Mincho" w:cs="Times New Roman"/>
              </w:rPr>
              <w:t>5</w:t>
            </w:r>
          </w:p>
        </w:tc>
        <w:tc>
          <w:tcPr>
            <w:tcW w:w="1172" w:type="dxa"/>
          </w:tcPr>
          <w:p w14:paraId="6A7BE653" w14:textId="77777777" w:rsidR="00E335C6" w:rsidRPr="00E335C6" w:rsidRDefault="00E335C6" w:rsidP="00E335C6">
            <w:pPr>
              <w:rPr>
                <w:rFonts w:eastAsia="MS Mincho" w:cs="Times New Roman"/>
              </w:rPr>
            </w:pPr>
            <w:r w:rsidRPr="00E335C6">
              <w:rPr>
                <w:rFonts w:eastAsia="MS Mincho" w:cs="Times New Roman"/>
              </w:rPr>
              <w:t>4</w:t>
            </w:r>
          </w:p>
        </w:tc>
        <w:tc>
          <w:tcPr>
            <w:tcW w:w="934" w:type="dxa"/>
          </w:tcPr>
          <w:p w14:paraId="2E3FE1A9" w14:textId="77777777" w:rsidR="00E335C6" w:rsidRPr="00E335C6" w:rsidRDefault="00E335C6" w:rsidP="00E335C6">
            <w:pPr>
              <w:rPr>
                <w:rFonts w:eastAsia="MS Mincho" w:cs="Times New Roman"/>
              </w:rPr>
            </w:pPr>
            <w:r w:rsidRPr="00E335C6">
              <w:rPr>
                <w:rFonts w:eastAsia="MS Mincho" w:cs="Times New Roman"/>
              </w:rPr>
              <w:t>5</w:t>
            </w:r>
          </w:p>
        </w:tc>
        <w:tc>
          <w:tcPr>
            <w:tcW w:w="875" w:type="dxa"/>
          </w:tcPr>
          <w:p w14:paraId="63C0CC43" w14:textId="77777777" w:rsidR="00E335C6" w:rsidRPr="00E335C6" w:rsidRDefault="00E335C6" w:rsidP="00E335C6">
            <w:pPr>
              <w:rPr>
                <w:rFonts w:eastAsia="MS Mincho" w:cs="Times New Roman"/>
              </w:rPr>
            </w:pPr>
            <w:r w:rsidRPr="00E335C6">
              <w:rPr>
                <w:rFonts w:eastAsia="MS Mincho" w:cs="Times New Roman"/>
              </w:rPr>
              <w:t>4.7</w:t>
            </w:r>
          </w:p>
        </w:tc>
      </w:tr>
      <w:tr w:rsidR="00E335C6" w:rsidRPr="00E335C6" w14:paraId="70FD390F" w14:textId="77777777" w:rsidTr="00087F27">
        <w:tc>
          <w:tcPr>
            <w:tcW w:w="483" w:type="dxa"/>
          </w:tcPr>
          <w:p w14:paraId="35F94DB8" w14:textId="77777777" w:rsidR="00E335C6" w:rsidRPr="00E335C6" w:rsidRDefault="00E335C6" w:rsidP="00E335C6">
            <w:pPr>
              <w:rPr>
                <w:rFonts w:eastAsia="MS Mincho" w:cs="Times New Roman"/>
              </w:rPr>
            </w:pPr>
            <w:r w:rsidRPr="00E335C6">
              <w:rPr>
                <w:rFonts w:eastAsia="MS Mincho" w:cs="Times New Roman"/>
              </w:rPr>
              <w:t>3</w:t>
            </w:r>
          </w:p>
        </w:tc>
        <w:tc>
          <w:tcPr>
            <w:tcW w:w="1633" w:type="dxa"/>
          </w:tcPr>
          <w:p w14:paraId="38275DBE" w14:textId="77777777" w:rsidR="00E335C6" w:rsidRPr="00E335C6" w:rsidRDefault="00E335C6" w:rsidP="00E335C6">
            <w:pPr>
              <w:rPr>
                <w:rFonts w:eastAsia="MS Mincho" w:cs="Times New Roman"/>
              </w:rPr>
            </w:pPr>
            <w:r w:rsidRPr="00E335C6">
              <w:rPr>
                <w:rFonts w:eastAsia="MS Mincho" w:cs="Times New Roman"/>
              </w:rPr>
              <w:t>Kobo360</w:t>
            </w:r>
          </w:p>
        </w:tc>
        <w:tc>
          <w:tcPr>
            <w:tcW w:w="589" w:type="dxa"/>
          </w:tcPr>
          <w:p w14:paraId="594409F4" w14:textId="77777777" w:rsidR="00E335C6" w:rsidRPr="00E335C6" w:rsidRDefault="00E335C6" w:rsidP="00E335C6">
            <w:pPr>
              <w:rPr>
                <w:rFonts w:eastAsia="MS Mincho" w:cs="Times New Roman"/>
              </w:rPr>
            </w:pPr>
            <w:r w:rsidRPr="00E335C6">
              <w:rPr>
                <w:rFonts w:eastAsia="MS Mincho" w:cs="Times New Roman"/>
              </w:rPr>
              <w:t>4</w:t>
            </w:r>
          </w:p>
        </w:tc>
        <w:tc>
          <w:tcPr>
            <w:tcW w:w="1183" w:type="dxa"/>
          </w:tcPr>
          <w:p w14:paraId="223EBDDE" w14:textId="77777777" w:rsidR="00E335C6" w:rsidRPr="00E335C6" w:rsidRDefault="00E335C6" w:rsidP="00E335C6">
            <w:pPr>
              <w:rPr>
                <w:rFonts w:eastAsia="MS Mincho" w:cs="Times New Roman"/>
              </w:rPr>
            </w:pPr>
            <w:r w:rsidRPr="00E335C6">
              <w:rPr>
                <w:rFonts w:eastAsia="MS Mincho" w:cs="Times New Roman"/>
              </w:rPr>
              <w:t>5</w:t>
            </w:r>
          </w:p>
        </w:tc>
        <w:tc>
          <w:tcPr>
            <w:tcW w:w="1123" w:type="dxa"/>
          </w:tcPr>
          <w:p w14:paraId="5C06BA86" w14:textId="77777777" w:rsidR="00E335C6" w:rsidRPr="00E335C6" w:rsidRDefault="00E335C6" w:rsidP="00E335C6">
            <w:pPr>
              <w:rPr>
                <w:rFonts w:eastAsia="MS Mincho" w:cs="Times New Roman"/>
              </w:rPr>
            </w:pPr>
            <w:r w:rsidRPr="00E335C6">
              <w:rPr>
                <w:rFonts w:eastAsia="MS Mincho" w:cs="Times New Roman"/>
              </w:rPr>
              <w:t>3</w:t>
            </w:r>
          </w:p>
        </w:tc>
        <w:tc>
          <w:tcPr>
            <w:tcW w:w="1046" w:type="dxa"/>
          </w:tcPr>
          <w:p w14:paraId="092E8E76" w14:textId="77777777" w:rsidR="00E335C6" w:rsidRPr="00E335C6" w:rsidRDefault="00E335C6" w:rsidP="00E335C6">
            <w:pPr>
              <w:rPr>
                <w:rFonts w:eastAsia="MS Mincho" w:cs="Times New Roman"/>
              </w:rPr>
            </w:pPr>
            <w:r w:rsidRPr="00E335C6">
              <w:rPr>
                <w:rFonts w:eastAsia="MS Mincho" w:cs="Times New Roman"/>
              </w:rPr>
              <w:t>4</w:t>
            </w:r>
          </w:p>
        </w:tc>
        <w:tc>
          <w:tcPr>
            <w:tcW w:w="1172" w:type="dxa"/>
          </w:tcPr>
          <w:p w14:paraId="5A1BE7EF" w14:textId="77777777" w:rsidR="00E335C6" w:rsidRPr="00E335C6" w:rsidRDefault="00E335C6" w:rsidP="00E335C6">
            <w:pPr>
              <w:rPr>
                <w:rFonts w:eastAsia="MS Mincho" w:cs="Times New Roman"/>
              </w:rPr>
            </w:pPr>
            <w:r w:rsidRPr="00E335C6">
              <w:rPr>
                <w:rFonts w:eastAsia="MS Mincho" w:cs="Times New Roman"/>
              </w:rPr>
              <w:t>2</w:t>
            </w:r>
          </w:p>
        </w:tc>
        <w:tc>
          <w:tcPr>
            <w:tcW w:w="934" w:type="dxa"/>
          </w:tcPr>
          <w:p w14:paraId="7B9D95F6" w14:textId="77777777" w:rsidR="00E335C6" w:rsidRPr="00E335C6" w:rsidRDefault="00E335C6" w:rsidP="00E335C6">
            <w:pPr>
              <w:rPr>
                <w:rFonts w:eastAsia="MS Mincho" w:cs="Times New Roman"/>
              </w:rPr>
            </w:pPr>
            <w:r w:rsidRPr="00E335C6">
              <w:rPr>
                <w:rFonts w:eastAsia="MS Mincho" w:cs="Times New Roman"/>
              </w:rPr>
              <w:t>4</w:t>
            </w:r>
          </w:p>
        </w:tc>
        <w:tc>
          <w:tcPr>
            <w:tcW w:w="875" w:type="dxa"/>
          </w:tcPr>
          <w:p w14:paraId="678EEBE9" w14:textId="77777777" w:rsidR="00E335C6" w:rsidRPr="00E335C6" w:rsidRDefault="00E335C6" w:rsidP="00E335C6">
            <w:pPr>
              <w:rPr>
                <w:rFonts w:eastAsia="MS Mincho" w:cs="Times New Roman"/>
              </w:rPr>
            </w:pPr>
            <w:r w:rsidRPr="00E335C6">
              <w:rPr>
                <w:rFonts w:eastAsia="MS Mincho" w:cs="Times New Roman"/>
              </w:rPr>
              <w:t>3.7</w:t>
            </w:r>
          </w:p>
        </w:tc>
      </w:tr>
      <w:tr w:rsidR="00E335C6" w:rsidRPr="00E335C6" w14:paraId="008FCA44" w14:textId="77777777" w:rsidTr="00087F27">
        <w:tc>
          <w:tcPr>
            <w:tcW w:w="483" w:type="dxa"/>
          </w:tcPr>
          <w:p w14:paraId="3D82F879" w14:textId="77777777" w:rsidR="00E335C6" w:rsidRPr="00E335C6" w:rsidRDefault="00E335C6" w:rsidP="00E335C6">
            <w:pPr>
              <w:rPr>
                <w:rFonts w:eastAsia="MS Mincho" w:cs="Times New Roman"/>
              </w:rPr>
            </w:pPr>
            <w:r w:rsidRPr="00E335C6">
              <w:rPr>
                <w:rFonts w:eastAsia="MS Mincho" w:cs="Times New Roman"/>
              </w:rPr>
              <w:t>4</w:t>
            </w:r>
          </w:p>
        </w:tc>
        <w:tc>
          <w:tcPr>
            <w:tcW w:w="1633" w:type="dxa"/>
          </w:tcPr>
          <w:p w14:paraId="648315E4" w14:textId="77777777" w:rsidR="00E335C6" w:rsidRPr="00E335C6" w:rsidRDefault="00E335C6" w:rsidP="00E335C6">
            <w:pPr>
              <w:rPr>
                <w:rFonts w:eastAsia="MS Mincho" w:cs="Times New Roman"/>
              </w:rPr>
            </w:pPr>
            <w:r w:rsidRPr="00E335C6">
              <w:rPr>
                <w:rFonts w:eastAsia="MS Mincho" w:cs="Times New Roman"/>
              </w:rPr>
              <w:t>Altana Atlas</w:t>
            </w:r>
          </w:p>
        </w:tc>
        <w:tc>
          <w:tcPr>
            <w:tcW w:w="589" w:type="dxa"/>
          </w:tcPr>
          <w:p w14:paraId="13EBC72A" w14:textId="77777777" w:rsidR="00E335C6" w:rsidRPr="00E335C6" w:rsidRDefault="00E335C6" w:rsidP="00E335C6">
            <w:pPr>
              <w:rPr>
                <w:rFonts w:eastAsia="MS Mincho" w:cs="Times New Roman"/>
              </w:rPr>
            </w:pPr>
            <w:r w:rsidRPr="00E335C6">
              <w:rPr>
                <w:rFonts w:eastAsia="MS Mincho" w:cs="Times New Roman"/>
              </w:rPr>
              <w:t>3</w:t>
            </w:r>
          </w:p>
        </w:tc>
        <w:tc>
          <w:tcPr>
            <w:tcW w:w="1183" w:type="dxa"/>
          </w:tcPr>
          <w:p w14:paraId="574448FC" w14:textId="77777777" w:rsidR="00E335C6" w:rsidRPr="00E335C6" w:rsidRDefault="00E335C6" w:rsidP="00E335C6">
            <w:pPr>
              <w:rPr>
                <w:rFonts w:eastAsia="MS Mincho" w:cs="Times New Roman"/>
              </w:rPr>
            </w:pPr>
            <w:r w:rsidRPr="00E335C6">
              <w:rPr>
                <w:rFonts w:eastAsia="MS Mincho" w:cs="Times New Roman"/>
              </w:rPr>
              <w:t>3</w:t>
            </w:r>
          </w:p>
        </w:tc>
        <w:tc>
          <w:tcPr>
            <w:tcW w:w="1123" w:type="dxa"/>
          </w:tcPr>
          <w:p w14:paraId="71B0C442" w14:textId="77777777" w:rsidR="00E335C6" w:rsidRPr="00E335C6" w:rsidRDefault="00E335C6" w:rsidP="00E335C6">
            <w:pPr>
              <w:rPr>
                <w:rFonts w:eastAsia="MS Mincho" w:cs="Times New Roman"/>
              </w:rPr>
            </w:pPr>
            <w:r w:rsidRPr="00E335C6">
              <w:rPr>
                <w:rFonts w:eastAsia="MS Mincho" w:cs="Times New Roman"/>
              </w:rPr>
              <w:t>3</w:t>
            </w:r>
          </w:p>
        </w:tc>
        <w:tc>
          <w:tcPr>
            <w:tcW w:w="1046" w:type="dxa"/>
          </w:tcPr>
          <w:p w14:paraId="25661A94" w14:textId="77777777" w:rsidR="00E335C6" w:rsidRPr="00E335C6" w:rsidRDefault="00E335C6" w:rsidP="00E335C6">
            <w:pPr>
              <w:rPr>
                <w:rFonts w:eastAsia="MS Mincho" w:cs="Times New Roman"/>
              </w:rPr>
            </w:pPr>
            <w:r w:rsidRPr="00E335C6">
              <w:rPr>
                <w:rFonts w:eastAsia="MS Mincho" w:cs="Times New Roman"/>
              </w:rPr>
              <w:t>4</w:t>
            </w:r>
          </w:p>
        </w:tc>
        <w:tc>
          <w:tcPr>
            <w:tcW w:w="1172" w:type="dxa"/>
          </w:tcPr>
          <w:p w14:paraId="59166A51" w14:textId="77777777" w:rsidR="00E335C6" w:rsidRPr="00E335C6" w:rsidRDefault="00E335C6" w:rsidP="00E335C6">
            <w:pPr>
              <w:rPr>
                <w:rFonts w:eastAsia="MS Mincho" w:cs="Times New Roman"/>
              </w:rPr>
            </w:pPr>
            <w:r w:rsidRPr="00E335C6">
              <w:rPr>
                <w:rFonts w:eastAsia="MS Mincho" w:cs="Times New Roman"/>
              </w:rPr>
              <w:t>4</w:t>
            </w:r>
          </w:p>
        </w:tc>
        <w:tc>
          <w:tcPr>
            <w:tcW w:w="934" w:type="dxa"/>
          </w:tcPr>
          <w:p w14:paraId="4BF99B5D" w14:textId="77777777" w:rsidR="00E335C6" w:rsidRPr="00E335C6" w:rsidRDefault="00E335C6" w:rsidP="00E335C6">
            <w:pPr>
              <w:rPr>
                <w:rFonts w:eastAsia="MS Mincho" w:cs="Times New Roman"/>
              </w:rPr>
            </w:pPr>
            <w:r w:rsidRPr="00E335C6">
              <w:rPr>
                <w:rFonts w:eastAsia="MS Mincho" w:cs="Times New Roman"/>
              </w:rPr>
              <w:t>3</w:t>
            </w:r>
          </w:p>
        </w:tc>
        <w:tc>
          <w:tcPr>
            <w:tcW w:w="875" w:type="dxa"/>
          </w:tcPr>
          <w:p w14:paraId="41CA14E1" w14:textId="77777777" w:rsidR="00E335C6" w:rsidRPr="00E335C6" w:rsidRDefault="00E335C6" w:rsidP="00E335C6">
            <w:pPr>
              <w:rPr>
                <w:rFonts w:eastAsia="MS Mincho" w:cs="Times New Roman"/>
              </w:rPr>
            </w:pPr>
            <w:r w:rsidRPr="00E335C6">
              <w:rPr>
                <w:rFonts w:eastAsia="MS Mincho" w:cs="Times New Roman"/>
              </w:rPr>
              <w:t>3.3</w:t>
            </w:r>
          </w:p>
        </w:tc>
      </w:tr>
      <w:tr w:rsidR="00E335C6" w:rsidRPr="00E335C6" w14:paraId="39A6EEDB" w14:textId="77777777" w:rsidTr="00087F27">
        <w:tc>
          <w:tcPr>
            <w:tcW w:w="483" w:type="dxa"/>
          </w:tcPr>
          <w:p w14:paraId="274F53F8" w14:textId="77777777" w:rsidR="00E335C6" w:rsidRPr="00E335C6" w:rsidRDefault="00E335C6" w:rsidP="00E335C6">
            <w:pPr>
              <w:rPr>
                <w:rFonts w:eastAsia="MS Mincho" w:cs="Times New Roman"/>
              </w:rPr>
            </w:pPr>
            <w:r w:rsidRPr="00E335C6">
              <w:rPr>
                <w:rFonts w:eastAsia="MS Mincho" w:cs="Times New Roman"/>
              </w:rPr>
              <w:t>5</w:t>
            </w:r>
          </w:p>
        </w:tc>
        <w:tc>
          <w:tcPr>
            <w:tcW w:w="1633" w:type="dxa"/>
          </w:tcPr>
          <w:p w14:paraId="29550C97" w14:textId="77777777" w:rsidR="00E335C6" w:rsidRPr="00E335C6" w:rsidRDefault="00E335C6" w:rsidP="00E335C6">
            <w:pPr>
              <w:rPr>
                <w:rFonts w:eastAsia="MS Mincho" w:cs="Times New Roman"/>
              </w:rPr>
            </w:pPr>
            <w:r w:rsidRPr="00E335C6">
              <w:rPr>
                <w:rFonts w:eastAsia="MS Mincho" w:cs="Times New Roman"/>
              </w:rPr>
              <w:t>project44 Movement</w:t>
            </w:r>
          </w:p>
        </w:tc>
        <w:tc>
          <w:tcPr>
            <w:tcW w:w="589" w:type="dxa"/>
          </w:tcPr>
          <w:p w14:paraId="3ED0C460" w14:textId="77777777" w:rsidR="00E335C6" w:rsidRPr="00E335C6" w:rsidRDefault="00E335C6" w:rsidP="00E335C6">
            <w:pPr>
              <w:rPr>
                <w:rFonts w:eastAsia="MS Mincho" w:cs="Times New Roman"/>
              </w:rPr>
            </w:pPr>
            <w:r w:rsidRPr="00E335C6">
              <w:rPr>
                <w:rFonts w:eastAsia="MS Mincho" w:cs="Times New Roman"/>
              </w:rPr>
              <w:t>4</w:t>
            </w:r>
          </w:p>
        </w:tc>
        <w:tc>
          <w:tcPr>
            <w:tcW w:w="1183" w:type="dxa"/>
          </w:tcPr>
          <w:p w14:paraId="6A0A6BF4" w14:textId="77777777" w:rsidR="00E335C6" w:rsidRPr="00E335C6" w:rsidRDefault="00E335C6" w:rsidP="00E335C6">
            <w:pPr>
              <w:rPr>
                <w:rFonts w:eastAsia="MS Mincho" w:cs="Times New Roman"/>
              </w:rPr>
            </w:pPr>
            <w:r w:rsidRPr="00E335C6">
              <w:rPr>
                <w:rFonts w:eastAsia="MS Mincho" w:cs="Times New Roman"/>
              </w:rPr>
              <w:t>3</w:t>
            </w:r>
          </w:p>
        </w:tc>
        <w:tc>
          <w:tcPr>
            <w:tcW w:w="1123" w:type="dxa"/>
          </w:tcPr>
          <w:p w14:paraId="2CDC6654" w14:textId="77777777" w:rsidR="00E335C6" w:rsidRPr="00E335C6" w:rsidRDefault="00E335C6" w:rsidP="00E335C6">
            <w:pPr>
              <w:rPr>
                <w:rFonts w:eastAsia="MS Mincho" w:cs="Times New Roman"/>
              </w:rPr>
            </w:pPr>
            <w:r w:rsidRPr="00E335C6">
              <w:rPr>
                <w:rFonts w:eastAsia="MS Mincho" w:cs="Times New Roman"/>
              </w:rPr>
              <w:t>5</w:t>
            </w:r>
          </w:p>
        </w:tc>
        <w:tc>
          <w:tcPr>
            <w:tcW w:w="1046" w:type="dxa"/>
          </w:tcPr>
          <w:p w14:paraId="1E4E7391" w14:textId="77777777" w:rsidR="00E335C6" w:rsidRPr="00E335C6" w:rsidRDefault="00E335C6" w:rsidP="00E335C6">
            <w:pPr>
              <w:rPr>
                <w:rFonts w:eastAsia="MS Mincho" w:cs="Times New Roman"/>
              </w:rPr>
            </w:pPr>
            <w:r w:rsidRPr="00E335C6">
              <w:rPr>
                <w:rFonts w:eastAsia="MS Mincho" w:cs="Times New Roman"/>
              </w:rPr>
              <w:t>5</w:t>
            </w:r>
          </w:p>
        </w:tc>
        <w:tc>
          <w:tcPr>
            <w:tcW w:w="1172" w:type="dxa"/>
          </w:tcPr>
          <w:p w14:paraId="42B44D5B" w14:textId="77777777" w:rsidR="00E335C6" w:rsidRPr="00E335C6" w:rsidRDefault="00E335C6" w:rsidP="00E335C6">
            <w:pPr>
              <w:rPr>
                <w:rFonts w:eastAsia="MS Mincho" w:cs="Times New Roman"/>
              </w:rPr>
            </w:pPr>
            <w:r w:rsidRPr="00E335C6">
              <w:rPr>
                <w:rFonts w:eastAsia="MS Mincho" w:cs="Times New Roman"/>
              </w:rPr>
              <w:t>3</w:t>
            </w:r>
          </w:p>
        </w:tc>
        <w:tc>
          <w:tcPr>
            <w:tcW w:w="934" w:type="dxa"/>
          </w:tcPr>
          <w:p w14:paraId="1A086112" w14:textId="77777777" w:rsidR="00E335C6" w:rsidRPr="00E335C6" w:rsidRDefault="00E335C6" w:rsidP="00E335C6">
            <w:pPr>
              <w:rPr>
                <w:rFonts w:eastAsia="MS Mincho" w:cs="Times New Roman"/>
              </w:rPr>
            </w:pPr>
            <w:r w:rsidRPr="00E335C6">
              <w:rPr>
                <w:rFonts w:eastAsia="MS Mincho" w:cs="Times New Roman"/>
              </w:rPr>
              <w:t>5</w:t>
            </w:r>
          </w:p>
        </w:tc>
        <w:tc>
          <w:tcPr>
            <w:tcW w:w="875" w:type="dxa"/>
          </w:tcPr>
          <w:p w14:paraId="4E80AE2E" w14:textId="77777777" w:rsidR="00E335C6" w:rsidRPr="00E335C6" w:rsidRDefault="00E335C6" w:rsidP="00E335C6">
            <w:pPr>
              <w:rPr>
                <w:rFonts w:eastAsia="MS Mincho" w:cs="Times New Roman"/>
              </w:rPr>
            </w:pPr>
            <w:r w:rsidRPr="00E335C6">
              <w:rPr>
                <w:rFonts w:eastAsia="MS Mincho" w:cs="Times New Roman"/>
              </w:rPr>
              <w:t>4.2</w:t>
            </w:r>
          </w:p>
        </w:tc>
      </w:tr>
      <w:tr w:rsidR="00E335C6" w:rsidRPr="00E335C6" w14:paraId="64FAB1F0" w14:textId="77777777" w:rsidTr="00087F27">
        <w:tc>
          <w:tcPr>
            <w:tcW w:w="483" w:type="dxa"/>
          </w:tcPr>
          <w:p w14:paraId="542620B9" w14:textId="77777777" w:rsidR="00E335C6" w:rsidRPr="00E335C6" w:rsidRDefault="00E335C6" w:rsidP="00E335C6">
            <w:pPr>
              <w:rPr>
                <w:rFonts w:eastAsia="MS Mincho" w:cs="Times New Roman"/>
              </w:rPr>
            </w:pPr>
            <w:r w:rsidRPr="00E335C6">
              <w:rPr>
                <w:rFonts w:eastAsia="MS Mincho" w:cs="Times New Roman"/>
              </w:rPr>
              <w:t>6</w:t>
            </w:r>
          </w:p>
        </w:tc>
        <w:tc>
          <w:tcPr>
            <w:tcW w:w="1633" w:type="dxa"/>
          </w:tcPr>
          <w:p w14:paraId="55C238E4" w14:textId="77777777" w:rsidR="00E335C6" w:rsidRPr="00E335C6" w:rsidRDefault="00E335C6" w:rsidP="00E335C6">
            <w:pPr>
              <w:rPr>
                <w:rFonts w:eastAsia="MS Mincho" w:cs="Times New Roman"/>
              </w:rPr>
            </w:pPr>
            <w:r w:rsidRPr="00E335C6">
              <w:rPr>
                <w:rFonts w:eastAsia="MS Mincho" w:cs="Times New Roman"/>
              </w:rPr>
              <w:t>Freightos</w:t>
            </w:r>
          </w:p>
        </w:tc>
        <w:tc>
          <w:tcPr>
            <w:tcW w:w="589" w:type="dxa"/>
          </w:tcPr>
          <w:p w14:paraId="170D5AF2" w14:textId="77777777" w:rsidR="00E335C6" w:rsidRPr="00E335C6" w:rsidRDefault="00E335C6" w:rsidP="00E335C6">
            <w:pPr>
              <w:rPr>
                <w:rFonts w:eastAsia="MS Mincho" w:cs="Times New Roman"/>
              </w:rPr>
            </w:pPr>
            <w:r w:rsidRPr="00E335C6">
              <w:rPr>
                <w:rFonts w:eastAsia="MS Mincho" w:cs="Times New Roman"/>
              </w:rPr>
              <w:t>5</w:t>
            </w:r>
          </w:p>
        </w:tc>
        <w:tc>
          <w:tcPr>
            <w:tcW w:w="1183" w:type="dxa"/>
          </w:tcPr>
          <w:p w14:paraId="7666C0C4" w14:textId="77777777" w:rsidR="00E335C6" w:rsidRPr="00E335C6" w:rsidRDefault="00E335C6" w:rsidP="00E335C6">
            <w:pPr>
              <w:rPr>
                <w:rFonts w:eastAsia="MS Mincho" w:cs="Times New Roman"/>
              </w:rPr>
            </w:pPr>
            <w:r w:rsidRPr="00E335C6">
              <w:rPr>
                <w:rFonts w:eastAsia="MS Mincho" w:cs="Times New Roman"/>
              </w:rPr>
              <w:t>4</w:t>
            </w:r>
          </w:p>
        </w:tc>
        <w:tc>
          <w:tcPr>
            <w:tcW w:w="1123" w:type="dxa"/>
          </w:tcPr>
          <w:p w14:paraId="5EFE0AA6" w14:textId="77777777" w:rsidR="00E335C6" w:rsidRPr="00E335C6" w:rsidRDefault="00E335C6" w:rsidP="00E335C6">
            <w:pPr>
              <w:rPr>
                <w:rFonts w:eastAsia="MS Mincho" w:cs="Times New Roman"/>
              </w:rPr>
            </w:pPr>
            <w:r w:rsidRPr="00E335C6">
              <w:rPr>
                <w:rFonts w:eastAsia="MS Mincho" w:cs="Times New Roman"/>
              </w:rPr>
              <w:t>4</w:t>
            </w:r>
          </w:p>
        </w:tc>
        <w:tc>
          <w:tcPr>
            <w:tcW w:w="1046" w:type="dxa"/>
          </w:tcPr>
          <w:p w14:paraId="52EB6E6D" w14:textId="77777777" w:rsidR="00E335C6" w:rsidRPr="00E335C6" w:rsidRDefault="00E335C6" w:rsidP="00E335C6">
            <w:pPr>
              <w:rPr>
                <w:rFonts w:eastAsia="MS Mincho" w:cs="Times New Roman"/>
              </w:rPr>
            </w:pPr>
            <w:r w:rsidRPr="00E335C6">
              <w:rPr>
                <w:rFonts w:eastAsia="MS Mincho" w:cs="Times New Roman"/>
              </w:rPr>
              <w:t>4</w:t>
            </w:r>
          </w:p>
        </w:tc>
        <w:tc>
          <w:tcPr>
            <w:tcW w:w="1172" w:type="dxa"/>
          </w:tcPr>
          <w:p w14:paraId="2CF8298F" w14:textId="77777777" w:rsidR="00E335C6" w:rsidRPr="00E335C6" w:rsidRDefault="00E335C6" w:rsidP="00E335C6">
            <w:pPr>
              <w:rPr>
                <w:rFonts w:eastAsia="MS Mincho" w:cs="Times New Roman"/>
              </w:rPr>
            </w:pPr>
            <w:r w:rsidRPr="00E335C6">
              <w:rPr>
                <w:rFonts w:eastAsia="MS Mincho" w:cs="Times New Roman"/>
              </w:rPr>
              <w:t>4</w:t>
            </w:r>
          </w:p>
        </w:tc>
        <w:tc>
          <w:tcPr>
            <w:tcW w:w="934" w:type="dxa"/>
          </w:tcPr>
          <w:p w14:paraId="475F243F" w14:textId="77777777" w:rsidR="00E335C6" w:rsidRPr="00E335C6" w:rsidRDefault="00E335C6" w:rsidP="00E335C6">
            <w:pPr>
              <w:rPr>
                <w:rFonts w:eastAsia="MS Mincho" w:cs="Times New Roman"/>
              </w:rPr>
            </w:pPr>
            <w:r w:rsidRPr="00E335C6">
              <w:rPr>
                <w:rFonts w:eastAsia="MS Mincho" w:cs="Times New Roman"/>
              </w:rPr>
              <w:t>4</w:t>
            </w:r>
          </w:p>
        </w:tc>
        <w:tc>
          <w:tcPr>
            <w:tcW w:w="875" w:type="dxa"/>
          </w:tcPr>
          <w:p w14:paraId="27FE61CD" w14:textId="77777777" w:rsidR="00E335C6" w:rsidRPr="00E335C6" w:rsidRDefault="00E335C6" w:rsidP="00E335C6">
            <w:pPr>
              <w:rPr>
                <w:rFonts w:eastAsia="MS Mincho" w:cs="Times New Roman"/>
              </w:rPr>
            </w:pPr>
            <w:r w:rsidRPr="00E335C6">
              <w:rPr>
                <w:rFonts w:eastAsia="MS Mincho" w:cs="Times New Roman"/>
              </w:rPr>
              <w:t>4.2</w:t>
            </w:r>
          </w:p>
        </w:tc>
      </w:tr>
      <w:tr w:rsidR="00E335C6" w:rsidRPr="00E335C6" w14:paraId="0C4F6869" w14:textId="77777777" w:rsidTr="00087F27">
        <w:tc>
          <w:tcPr>
            <w:tcW w:w="483" w:type="dxa"/>
          </w:tcPr>
          <w:p w14:paraId="0089346F" w14:textId="77777777" w:rsidR="00E335C6" w:rsidRPr="00E335C6" w:rsidRDefault="00E335C6" w:rsidP="00E335C6">
            <w:pPr>
              <w:rPr>
                <w:rFonts w:eastAsia="MS Mincho" w:cs="Times New Roman"/>
              </w:rPr>
            </w:pPr>
            <w:r w:rsidRPr="00E335C6">
              <w:rPr>
                <w:rFonts w:eastAsia="MS Mincho" w:cs="Times New Roman"/>
              </w:rPr>
              <w:t>7</w:t>
            </w:r>
          </w:p>
        </w:tc>
        <w:tc>
          <w:tcPr>
            <w:tcW w:w="1633" w:type="dxa"/>
          </w:tcPr>
          <w:p w14:paraId="2AAD3D8C" w14:textId="77777777" w:rsidR="00E335C6" w:rsidRPr="00E335C6" w:rsidRDefault="00E335C6" w:rsidP="00E335C6">
            <w:pPr>
              <w:rPr>
                <w:rFonts w:eastAsia="MS Mincho" w:cs="Times New Roman"/>
              </w:rPr>
            </w:pPr>
            <w:r w:rsidRPr="00E335C6">
              <w:rPr>
                <w:rFonts w:eastAsia="MS Mincho" w:cs="Times New Roman"/>
              </w:rPr>
              <w:t>Portcast</w:t>
            </w:r>
          </w:p>
        </w:tc>
        <w:tc>
          <w:tcPr>
            <w:tcW w:w="589" w:type="dxa"/>
          </w:tcPr>
          <w:p w14:paraId="531EF8AE" w14:textId="77777777" w:rsidR="00E335C6" w:rsidRPr="00E335C6" w:rsidRDefault="00E335C6" w:rsidP="00E335C6">
            <w:pPr>
              <w:rPr>
                <w:rFonts w:eastAsia="MS Mincho" w:cs="Times New Roman"/>
              </w:rPr>
            </w:pPr>
            <w:r w:rsidRPr="00E335C6">
              <w:rPr>
                <w:rFonts w:eastAsia="MS Mincho" w:cs="Times New Roman"/>
              </w:rPr>
              <w:t>4</w:t>
            </w:r>
          </w:p>
        </w:tc>
        <w:tc>
          <w:tcPr>
            <w:tcW w:w="1183" w:type="dxa"/>
          </w:tcPr>
          <w:p w14:paraId="663701DD" w14:textId="77777777" w:rsidR="00E335C6" w:rsidRPr="00E335C6" w:rsidRDefault="00E335C6" w:rsidP="00E335C6">
            <w:pPr>
              <w:rPr>
                <w:rFonts w:eastAsia="MS Mincho" w:cs="Times New Roman"/>
              </w:rPr>
            </w:pPr>
            <w:r w:rsidRPr="00E335C6">
              <w:rPr>
                <w:rFonts w:eastAsia="MS Mincho" w:cs="Times New Roman"/>
              </w:rPr>
              <w:t>4</w:t>
            </w:r>
          </w:p>
        </w:tc>
        <w:tc>
          <w:tcPr>
            <w:tcW w:w="1123" w:type="dxa"/>
          </w:tcPr>
          <w:p w14:paraId="674F6AED" w14:textId="77777777" w:rsidR="00E335C6" w:rsidRPr="00E335C6" w:rsidRDefault="00E335C6" w:rsidP="00E335C6">
            <w:pPr>
              <w:rPr>
                <w:rFonts w:eastAsia="MS Mincho" w:cs="Times New Roman"/>
              </w:rPr>
            </w:pPr>
            <w:r w:rsidRPr="00E335C6">
              <w:rPr>
                <w:rFonts w:eastAsia="MS Mincho" w:cs="Times New Roman"/>
              </w:rPr>
              <w:t>3</w:t>
            </w:r>
          </w:p>
        </w:tc>
        <w:tc>
          <w:tcPr>
            <w:tcW w:w="1046" w:type="dxa"/>
          </w:tcPr>
          <w:p w14:paraId="6CC5F8A9" w14:textId="77777777" w:rsidR="00E335C6" w:rsidRPr="00E335C6" w:rsidRDefault="00E335C6" w:rsidP="00E335C6">
            <w:pPr>
              <w:rPr>
                <w:rFonts w:eastAsia="MS Mincho" w:cs="Times New Roman"/>
              </w:rPr>
            </w:pPr>
            <w:r w:rsidRPr="00E335C6">
              <w:rPr>
                <w:rFonts w:eastAsia="MS Mincho" w:cs="Times New Roman"/>
              </w:rPr>
              <w:t>4</w:t>
            </w:r>
          </w:p>
        </w:tc>
        <w:tc>
          <w:tcPr>
            <w:tcW w:w="1172" w:type="dxa"/>
          </w:tcPr>
          <w:p w14:paraId="01E16130" w14:textId="77777777" w:rsidR="00E335C6" w:rsidRPr="00E335C6" w:rsidRDefault="00E335C6" w:rsidP="00E335C6">
            <w:pPr>
              <w:rPr>
                <w:rFonts w:eastAsia="MS Mincho" w:cs="Times New Roman"/>
              </w:rPr>
            </w:pPr>
            <w:r w:rsidRPr="00E335C6">
              <w:rPr>
                <w:rFonts w:eastAsia="MS Mincho" w:cs="Times New Roman"/>
              </w:rPr>
              <w:t>3</w:t>
            </w:r>
          </w:p>
        </w:tc>
        <w:tc>
          <w:tcPr>
            <w:tcW w:w="934" w:type="dxa"/>
          </w:tcPr>
          <w:p w14:paraId="3E5A103B" w14:textId="77777777" w:rsidR="00E335C6" w:rsidRPr="00E335C6" w:rsidRDefault="00E335C6" w:rsidP="00E335C6">
            <w:pPr>
              <w:rPr>
                <w:rFonts w:eastAsia="MS Mincho" w:cs="Times New Roman"/>
              </w:rPr>
            </w:pPr>
            <w:r w:rsidRPr="00E335C6">
              <w:rPr>
                <w:rFonts w:eastAsia="MS Mincho" w:cs="Times New Roman"/>
              </w:rPr>
              <w:t>5</w:t>
            </w:r>
          </w:p>
        </w:tc>
        <w:tc>
          <w:tcPr>
            <w:tcW w:w="875" w:type="dxa"/>
          </w:tcPr>
          <w:p w14:paraId="202D7E35" w14:textId="77777777" w:rsidR="00E335C6" w:rsidRPr="00E335C6" w:rsidRDefault="00E335C6" w:rsidP="00E335C6">
            <w:pPr>
              <w:rPr>
                <w:rFonts w:eastAsia="MS Mincho" w:cs="Times New Roman"/>
              </w:rPr>
            </w:pPr>
            <w:r w:rsidRPr="00E335C6">
              <w:rPr>
                <w:rFonts w:eastAsia="MS Mincho" w:cs="Times New Roman"/>
              </w:rPr>
              <w:t>3.8</w:t>
            </w:r>
          </w:p>
        </w:tc>
      </w:tr>
      <w:tr w:rsidR="00E335C6" w:rsidRPr="00E335C6" w14:paraId="069C353D" w14:textId="77777777" w:rsidTr="00087F27">
        <w:tc>
          <w:tcPr>
            <w:tcW w:w="483" w:type="dxa"/>
          </w:tcPr>
          <w:p w14:paraId="5D653D9D" w14:textId="77777777" w:rsidR="00E335C6" w:rsidRPr="00E335C6" w:rsidRDefault="00E335C6" w:rsidP="00E335C6">
            <w:pPr>
              <w:rPr>
                <w:rFonts w:eastAsia="MS Mincho" w:cs="Times New Roman"/>
              </w:rPr>
            </w:pPr>
            <w:r w:rsidRPr="00E335C6">
              <w:rPr>
                <w:rFonts w:eastAsia="MS Mincho" w:cs="Times New Roman"/>
              </w:rPr>
              <w:t>8</w:t>
            </w:r>
          </w:p>
        </w:tc>
        <w:tc>
          <w:tcPr>
            <w:tcW w:w="1633" w:type="dxa"/>
          </w:tcPr>
          <w:p w14:paraId="0FF99617" w14:textId="77777777" w:rsidR="00E335C6" w:rsidRPr="00E335C6" w:rsidRDefault="00E335C6" w:rsidP="00E335C6">
            <w:pPr>
              <w:rPr>
                <w:rFonts w:eastAsia="MS Mincho" w:cs="Times New Roman"/>
              </w:rPr>
            </w:pPr>
            <w:r w:rsidRPr="00E335C6">
              <w:rPr>
                <w:rFonts w:eastAsia="MS Mincho" w:cs="Times New Roman"/>
              </w:rPr>
              <w:t>TradeSun</w:t>
            </w:r>
          </w:p>
        </w:tc>
        <w:tc>
          <w:tcPr>
            <w:tcW w:w="589" w:type="dxa"/>
          </w:tcPr>
          <w:p w14:paraId="74FFB2F7" w14:textId="77777777" w:rsidR="00E335C6" w:rsidRPr="00E335C6" w:rsidRDefault="00E335C6" w:rsidP="00E335C6">
            <w:pPr>
              <w:rPr>
                <w:rFonts w:eastAsia="MS Mincho" w:cs="Times New Roman"/>
              </w:rPr>
            </w:pPr>
            <w:r w:rsidRPr="00E335C6">
              <w:rPr>
                <w:rFonts w:eastAsia="MS Mincho" w:cs="Times New Roman"/>
              </w:rPr>
              <w:t>4</w:t>
            </w:r>
          </w:p>
        </w:tc>
        <w:tc>
          <w:tcPr>
            <w:tcW w:w="1183" w:type="dxa"/>
          </w:tcPr>
          <w:p w14:paraId="108199EE" w14:textId="77777777" w:rsidR="00E335C6" w:rsidRPr="00E335C6" w:rsidRDefault="00E335C6" w:rsidP="00E335C6">
            <w:pPr>
              <w:rPr>
                <w:rFonts w:eastAsia="MS Mincho" w:cs="Times New Roman"/>
              </w:rPr>
            </w:pPr>
            <w:r w:rsidRPr="00E335C6">
              <w:rPr>
                <w:rFonts w:eastAsia="MS Mincho" w:cs="Times New Roman"/>
              </w:rPr>
              <w:t>5</w:t>
            </w:r>
          </w:p>
        </w:tc>
        <w:tc>
          <w:tcPr>
            <w:tcW w:w="1123" w:type="dxa"/>
          </w:tcPr>
          <w:p w14:paraId="56FAFE06" w14:textId="77777777" w:rsidR="00E335C6" w:rsidRPr="00E335C6" w:rsidRDefault="00E335C6" w:rsidP="00E335C6">
            <w:pPr>
              <w:rPr>
                <w:rFonts w:eastAsia="MS Mincho" w:cs="Times New Roman"/>
              </w:rPr>
            </w:pPr>
            <w:r w:rsidRPr="00E335C6">
              <w:rPr>
                <w:rFonts w:eastAsia="MS Mincho" w:cs="Times New Roman"/>
              </w:rPr>
              <w:t>4</w:t>
            </w:r>
          </w:p>
        </w:tc>
        <w:tc>
          <w:tcPr>
            <w:tcW w:w="1046" w:type="dxa"/>
          </w:tcPr>
          <w:p w14:paraId="75F01FB7" w14:textId="77777777" w:rsidR="00E335C6" w:rsidRPr="00E335C6" w:rsidRDefault="00E335C6" w:rsidP="00E335C6">
            <w:pPr>
              <w:rPr>
                <w:rFonts w:eastAsia="MS Mincho" w:cs="Times New Roman"/>
              </w:rPr>
            </w:pPr>
            <w:r w:rsidRPr="00E335C6">
              <w:rPr>
                <w:rFonts w:eastAsia="MS Mincho" w:cs="Times New Roman"/>
              </w:rPr>
              <w:t>5</w:t>
            </w:r>
          </w:p>
        </w:tc>
        <w:tc>
          <w:tcPr>
            <w:tcW w:w="1172" w:type="dxa"/>
          </w:tcPr>
          <w:p w14:paraId="17FDB322" w14:textId="77777777" w:rsidR="00E335C6" w:rsidRPr="00E335C6" w:rsidRDefault="00E335C6" w:rsidP="00E335C6">
            <w:pPr>
              <w:rPr>
                <w:rFonts w:eastAsia="MS Mincho" w:cs="Times New Roman"/>
              </w:rPr>
            </w:pPr>
            <w:r w:rsidRPr="00E335C6">
              <w:rPr>
                <w:rFonts w:eastAsia="MS Mincho" w:cs="Times New Roman"/>
              </w:rPr>
              <w:t>5</w:t>
            </w:r>
          </w:p>
        </w:tc>
        <w:tc>
          <w:tcPr>
            <w:tcW w:w="934" w:type="dxa"/>
          </w:tcPr>
          <w:p w14:paraId="7ACDD85E" w14:textId="77777777" w:rsidR="00E335C6" w:rsidRPr="00E335C6" w:rsidRDefault="00E335C6" w:rsidP="00E335C6">
            <w:pPr>
              <w:rPr>
                <w:rFonts w:eastAsia="MS Mincho" w:cs="Times New Roman"/>
              </w:rPr>
            </w:pPr>
            <w:r w:rsidRPr="00E335C6">
              <w:rPr>
                <w:rFonts w:eastAsia="MS Mincho" w:cs="Times New Roman"/>
              </w:rPr>
              <w:t>3</w:t>
            </w:r>
          </w:p>
        </w:tc>
        <w:tc>
          <w:tcPr>
            <w:tcW w:w="875" w:type="dxa"/>
          </w:tcPr>
          <w:p w14:paraId="45F2971E" w14:textId="77777777" w:rsidR="00E335C6" w:rsidRPr="00E335C6" w:rsidRDefault="00E335C6" w:rsidP="00E335C6">
            <w:pPr>
              <w:rPr>
                <w:rFonts w:eastAsia="MS Mincho" w:cs="Times New Roman"/>
              </w:rPr>
            </w:pPr>
            <w:r w:rsidRPr="00E335C6">
              <w:rPr>
                <w:rFonts w:eastAsia="MS Mincho" w:cs="Times New Roman"/>
              </w:rPr>
              <w:t>4.3</w:t>
            </w:r>
          </w:p>
        </w:tc>
      </w:tr>
      <w:tr w:rsidR="00E335C6" w:rsidRPr="00E335C6" w14:paraId="3062D67D" w14:textId="77777777" w:rsidTr="00087F27">
        <w:tc>
          <w:tcPr>
            <w:tcW w:w="483" w:type="dxa"/>
          </w:tcPr>
          <w:p w14:paraId="31B328BF" w14:textId="77777777" w:rsidR="00E335C6" w:rsidRPr="00E335C6" w:rsidRDefault="00E335C6" w:rsidP="00E335C6">
            <w:pPr>
              <w:rPr>
                <w:rFonts w:eastAsia="MS Mincho" w:cs="Times New Roman"/>
              </w:rPr>
            </w:pPr>
            <w:r w:rsidRPr="00E335C6">
              <w:rPr>
                <w:rFonts w:eastAsia="MS Mincho" w:cs="Times New Roman"/>
              </w:rPr>
              <w:t>9</w:t>
            </w:r>
          </w:p>
        </w:tc>
        <w:tc>
          <w:tcPr>
            <w:tcW w:w="1633" w:type="dxa"/>
          </w:tcPr>
          <w:p w14:paraId="412EFB15" w14:textId="77777777" w:rsidR="00E335C6" w:rsidRPr="00E335C6" w:rsidRDefault="00E335C6" w:rsidP="00E335C6">
            <w:pPr>
              <w:rPr>
                <w:rFonts w:eastAsia="MS Mincho" w:cs="Times New Roman"/>
              </w:rPr>
            </w:pPr>
            <w:r w:rsidRPr="00E335C6">
              <w:rPr>
                <w:rFonts w:eastAsia="MS Mincho" w:cs="Times New Roman"/>
              </w:rPr>
              <w:t>Supplier Codification Model</w:t>
            </w:r>
          </w:p>
        </w:tc>
        <w:tc>
          <w:tcPr>
            <w:tcW w:w="589" w:type="dxa"/>
          </w:tcPr>
          <w:p w14:paraId="42632A59" w14:textId="77777777" w:rsidR="00E335C6" w:rsidRPr="00E335C6" w:rsidRDefault="00E335C6" w:rsidP="00E335C6">
            <w:pPr>
              <w:rPr>
                <w:rFonts w:eastAsia="MS Mincho" w:cs="Times New Roman"/>
              </w:rPr>
            </w:pPr>
            <w:r w:rsidRPr="00E335C6">
              <w:rPr>
                <w:rFonts w:eastAsia="MS Mincho" w:cs="Times New Roman"/>
              </w:rPr>
              <w:t>3</w:t>
            </w:r>
          </w:p>
        </w:tc>
        <w:tc>
          <w:tcPr>
            <w:tcW w:w="1183" w:type="dxa"/>
          </w:tcPr>
          <w:p w14:paraId="715C6A60" w14:textId="77777777" w:rsidR="00E335C6" w:rsidRPr="00E335C6" w:rsidRDefault="00E335C6" w:rsidP="00E335C6">
            <w:pPr>
              <w:rPr>
                <w:rFonts w:eastAsia="MS Mincho" w:cs="Times New Roman"/>
              </w:rPr>
            </w:pPr>
            <w:r w:rsidRPr="00E335C6">
              <w:rPr>
                <w:rFonts w:eastAsia="MS Mincho" w:cs="Times New Roman"/>
              </w:rPr>
              <w:t>5</w:t>
            </w:r>
          </w:p>
        </w:tc>
        <w:tc>
          <w:tcPr>
            <w:tcW w:w="1123" w:type="dxa"/>
          </w:tcPr>
          <w:p w14:paraId="0169E11C" w14:textId="77777777" w:rsidR="00E335C6" w:rsidRPr="00E335C6" w:rsidRDefault="00E335C6" w:rsidP="00E335C6">
            <w:pPr>
              <w:rPr>
                <w:rFonts w:eastAsia="MS Mincho" w:cs="Times New Roman"/>
              </w:rPr>
            </w:pPr>
            <w:r w:rsidRPr="00E335C6">
              <w:rPr>
                <w:rFonts w:eastAsia="MS Mincho" w:cs="Times New Roman"/>
              </w:rPr>
              <w:t>3</w:t>
            </w:r>
          </w:p>
        </w:tc>
        <w:tc>
          <w:tcPr>
            <w:tcW w:w="1046" w:type="dxa"/>
          </w:tcPr>
          <w:p w14:paraId="55EDA8F1" w14:textId="77777777" w:rsidR="00E335C6" w:rsidRPr="00E335C6" w:rsidRDefault="00E335C6" w:rsidP="00E335C6">
            <w:pPr>
              <w:rPr>
                <w:rFonts w:eastAsia="MS Mincho" w:cs="Times New Roman"/>
              </w:rPr>
            </w:pPr>
            <w:r w:rsidRPr="00E335C6">
              <w:rPr>
                <w:rFonts w:eastAsia="MS Mincho" w:cs="Times New Roman"/>
              </w:rPr>
              <w:t>5</w:t>
            </w:r>
          </w:p>
        </w:tc>
        <w:tc>
          <w:tcPr>
            <w:tcW w:w="1172" w:type="dxa"/>
          </w:tcPr>
          <w:p w14:paraId="1977011E" w14:textId="77777777" w:rsidR="00E335C6" w:rsidRPr="00E335C6" w:rsidRDefault="00E335C6" w:rsidP="00E335C6">
            <w:pPr>
              <w:rPr>
                <w:rFonts w:eastAsia="MS Mincho" w:cs="Times New Roman"/>
              </w:rPr>
            </w:pPr>
            <w:r w:rsidRPr="00E335C6">
              <w:rPr>
                <w:rFonts w:eastAsia="MS Mincho" w:cs="Times New Roman"/>
              </w:rPr>
              <w:t>5</w:t>
            </w:r>
          </w:p>
        </w:tc>
        <w:tc>
          <w:tcPr>
            <w:tcW w:w="934" w:type="dxa"/>
          </w:tcPr>
          <w:p w14:paraId="0572997E" w14:textId="77777777" w:rsidR="00E335C6" w:rsidRPr="00E335C6" w:rsidRDefault="00E335C6" w:rsidP="00E335C6">
            <w:pPr>
              <w:rPr>
                <w:rFonts w:eastAsia="MS Mincho" w:cs="Times New Roman"/>
              </w:rPr>
            </w:pPr>
            <w:r w:rsidRPr="00E335C6">
              <w:rPr>
                <w:rFonts w:eastAsia="MS Mincho" w:cs="Times New Roman"/>
              </w:rPr>
              <w:t>1</w:t>
            </w:r>
          </w:p>
        </w:tc>
        <w:tc>
          <w:tcPr>
            <w:tcW w:w="875" w:type="dxa"/>
          </w:tcPr>
          <w:p w14:paraId="18773617" w14:textId="77777777" w:rsidR="00E335C6" w:rsidRPr="00E335C6" w:rsidRDefault="00E335C6" w:rsidP="00E335C6">
            <w:pPr>
              <w:rPr>
                <w:rFonts w:eastAsia="MS Mincho" w:cs="Times New Roman"/>
              </w:rPr>
            </w:pPr>
            <w:r w:rsidRPr="00E335C6">
              <w:rPr>
                <w:rFonts w:eastAsia="MS Mincho" w:cs="Times New Roman"/>
              </w:rPr>
              <w:t>3.7</w:t>
            </w:r>
          </w:p>
        </w:tc>
      </w:tr>
      <w:tr w:rsidR="00E335C6" w:rsidRPr="00E335C6" w14:paraId="1F725EBB" w14:textId="77777777" w:rsidTr="00087F27">
        <w:tc>
          <w:tcPr>
            <w:tcW w:w="483" w:type="dxa"/>
          </w:tcPr>
          <w:p w14:paraId="5ACB53D9" w14:textId="77777777" w:rsidR="00E335C6" w:rsidRPr="00E335C6" w:rsidRDefault="00E335C6" w:rsidP="00E335C6">
            <w:pPr>
              <w:rPr>
                <w:rFonts w:eastAsia="MS Mincho" w:cs="Times New Roman"/>
              </w:rPr>
            </w:pPr>
            <w:r w:rsidRPr="00E335C6">
              <w:rPr>
                <w:rFonts w:eastAsia="MS Mincho" w:cs="Times New Roman"/>
              </w:rPr>
              <w:t>10</w:t>
            </w:r>
          </w:p>
        </w:tc>
        <w:tc>
          <w:tcPr>
            <w:tcW w:w="1633" w:type="dxa"/>
          </w:tcPr>
          <w:p w14:paraId="455C8EE3" w14:textId="77777777" w:rsidR="00E335C6" w:rsidRPr="00E335C6" w:rsidRDefault="00E335C6" w:rsidP="00E335C6">
            <w:pPr>
              <w:rPr>
                <w:rFonts w:eastAsia="MS Mincho" w:cs="Times New Roman"/>
              </w:rPr>
            </w:pPr>
            <w:r w:rsidRPr="00E335C6">
              <w:rPr>
                <w:rFonts w:eastAsia="MS Mincho" w:cs="Times New Roman"/>
              </w:rPr>
              <w:t>Network Analytics Model</w:t>
            </w:r>
          </w:p>
        </w:tc>
        <w:tc>
          <w:tcPr>
            <w:tcW w:w="589" w:type="dxa"/>
          </w:tcPr>
          <w:p w14:paraId="0AE27941" w14:textId="77777777" w:rsidR="00E335C6" w:rsidRPr="00E335C6" w:rsidRDefault="00E335C6" w:rsidP="00E335C6">
            <w:pPr>
              <w:rPr>
                <w:rFonts w:eastAsia="MS Mincho" w:cs="Times New Roman"/>
              </w:rPr>
            </w:pPr>
            <w:r w:rsidRPr="00E335C6">
              <w:rPr>
                <w:rFonts w:eastAsia="MS Mincho" w:cs="Times New Roman"/>
              </w:rPr>
              <w:t>2</w:t>
            </w:r>
          </w:p>
        </w:tc>
        <w:tc>
          <w:tcPr>
            <w:tcW w:w="1183" w:type="dxa"/>
          </w:tcPr>
          <w:p w14:paraId="2D525D79" w14:textId="77777777" w:rsidR="00E335C6" w:rsidRPr="00E335C6" w:rsidRDefault="00E335C6" w:rsidP="00E335C6">
            <w:pPr>
              <w:rPr>
                <w:rFonts w:eastAsia="MS Mincho" w:cs="Times New Roman"/>
              </w:rPr>
            </w:pPr>
            <w:r w:rsidRPr="00E335C6">
              <w:rPr>
                <w:rFonts w:eastAsia="MS Mincho" w:cs="Times New Roman"/>
              </w:rPr>
              <w:t>3</w:t>
            </w:r>
          </w:p>
        </w:tc>
        <w:tc>
          <w:tcPr>
            <w:tcW w:w="1123" w:type="dxa"/>
          </w:tcPr>
          <w:p w14:paraId="4BD8C0E6" w14:textId="77777777" w:rsidR="00E335C6" w:rsidRPr="00E335C6" w:rsidRDefault="00E335C6" w:rsidP="00E335C6">
            <w:pPr>
              <w:rPr>
                <w:rFonts w:eastAsia="MS Mincho" w:cs="Times New Roman"/>
              </w:rPr>
            </w:pPr>
            <w:r w:rsidRPr="00E335C6">
              <w:rPr>
                <w:rFonts w:eastAsia="MS Mincho" w:cs="Times New Roman"/>
              </w:rPr>
              <w:t>2</w:t>
            </w:r>
          </w:p>
        </w:tc>
        <w:tc>
          <w:tcPr>
            <w:tcW w:w="1046" w:type="dxa"/>
          </w:tcPr>
          <w:p w14:paraId="556D1E81" w14:textId="77777777" w:rsidR="00E335C6" w:rsidRPr="00E335C6" w:rsidRDefault="00E335C6" w:rsidP="00E335C6">
            <w:pPr>
              <w:rPr>
                <w:rFonts w:eastAsia="MS Mincho" w:cs="Times New Roman"/>
              </w:rPr>
            </w:pPr>
            <w:r w:rsidRPr="00E335C6">
              <w:rPr>
                <w:rFonts w:eastAsia="MS Mincho" w:cs="Times New Roman"/>
              </w:rPr>
              <w:t>1</w:t>
            </w:r>
          </w:p>
        </w:tc>
        <w:tc>
          <w:tcPr>
            <w:tcW w:w="1172" w:type="dxa"/>
          </w:tcPr>
          <w:p w14:paraId="56382ABB" w14:textId="77777777" w:rsidR="00E335C6" w:rsidRPr="00E335C6" w:rsidRDefault="00E335C6" w:rsidP="00E335C6">
            <w:pPr>
              <w:rPr>
                <w:rFonts w:eastAsia="MS Mincho" w:cs="Times New Roman"/>
              </w:rPr>
            </w:pPr>
            <w:r w:rsidRPr="00E335C6">
              <w:rPr>
                <w:rFonts w:eastAsia="MS Mincho" w:cs="Times New Roman"/>
              </w:rPr>
              <w:t>1</w:t>
            </w:r>
          </w:p>
        </w:tc>
        <w:tc>
          <w:tcPr>
            <w:tcW w:w="934" w:type="dxa"/>
          </w:tcPr>
          <w:p w14:paraId="43CC290A" w14:textId="77777777" w:rsidR="00E335C6" w:rsidRPr="00E335C6" w:rsidRDefault="00E335C6" w:rsidP="00E335C6">
            <w:pPr>
              <w:rPr>
                <w:rFonts w:eastAsia="MS Mincho" w:cs="Times New Roman"/>
              </w:rPr>
            </w:pPr>
            <w:r w:rsidRPr="00E335C6">
              <w:rPr>
                <w:rFonts w:eastAsia="MS Mincho" w:cs="Times New Roman"/>
              </w:rPr>
              <w:t>1</w:t>
            </w:r>
          </w:p>
        </w:tc>
        <w:tc>
          <w:tcPr>
            <w:tcW w:w="875" w:type="dxa"/>
          </w:tcPr>
          <w:p w14:paraId="0A4F4E0F" w14:textId="77777777" w:rsidR="00E335C6" w:rsidRPr="00E335C6" w:rsidRDefault="00E335C6" w:rsidP="00E335C6">
            <w:pPr>
              <w:rPr>
                <w:rFonts w:eastAsia="MS Mincho" w:cs="Times New Roman"/>
              </w:rPr>
            </w:pPr>
            <w:r w:rsidRPr="00E335C6">
              <w:rPr>
                <w:rFonts w:eastAsia="MS Mincho" w:cs="Times New Roman"/>
              </w:rPr>
              <w:t>1.7</w:t>
            </w:r>
          </w:p>
        </w:tc>
      </w:tr>
      <w:tr w:rsidR="00E335C6" w:rsidRPr="00E335C6" w14:paraId="17857FAB" w14:textId="77777777" w:rsidTr="00087F27">
        <w:tc>
          <w:tcPr>
            <w:tcW w:w="483" w:type="dxa"/>
          </w:tcPr>
          <w:p w14:paraId="01A8F824" w14:textId="77777777" w:rsidR="00E335C6" w:rsidRPr="00E335C6" w:rsidRDefault="00E335C6" w:rsidP="00E335C6">
            <w:pPr>
              <w:rPr>
                <w:rFonts w:eastAsia="MS Mincho" w:cs="Times New Roman"/>
              </w:rPr>
            </w:pPr>
            <w:r w:rsidRPr="00E335C6">
              <w:rPr>
                <w:rFonts w:eastAsia="MS Mincho" w:cs="Times New Roman"/>
              </w:rPr>
              <w:t>11</w:t>
            </w:r>
          </w:p>
        </w:tc>
        <w:tc>
          <w:tcPr>
            <w:tcW w:w="1633" w:type="dxa"/>
          </w:tcPr>
          <w:p w14:paraId="4A442623" w14:textId="77777777" w:rsidR="00E335C6" w:rsidRPr="00E335C6" w:rsidRDefault="00E335C6" w:rsidP="00E335C6">
            <w:pPr>
              <w:rPr>
                <w:rFonts w:eastAsia="MS Mincho" w:cs="Times New Roman"/>
              </w:rPr>
            </w:pPr>
            <w:r w:rsidRPr="00E335C6">
              <w:rPr>
                <w:rFonts w:eastAsia="MS Mincho" w:cs="Times New Roman"/>
              </w:rPr>
              <w:t>Entity Profiling Model</w:t>
            </w:r>
          </w:p>
        </w:tc>
        <w:tc>
          <w:tcPr>
            <w:tcW w:w="589" w:type="dxa"/>
          </w:tcPr>
          <w:p w14:paraId="3377FB3D" w14:textId="77777777" w:rsidR="00E335C6" w:rsidRPr="00E335C6" w:rsidRDefault="00E335C6" w:rsidP="00E335C6">
            <w:pPr>
              <w:rPr>
                <w:rFonts w:eastAsia="MS Mincho" w:cs="Times New Roman"/>
              </w:rPr>
            </w:pPr>
            <w:r w:rsidRPr="00E335C6">
              <w:rPr>
                <w:rFonts w:eastAsia="MS Mincho" w:cs="Times New Roman"/>
              </w:rPr>
              <w:t>3</w:t>
            </w:r>
          </w:p>
        </w:tc>
        <w:tc>
          <w:tcPr>
            <w:tcW w:w="1183" w:type="dxa"/>
          </w:tcPr>
          <w:p w14:paraId="1CEE0F08" w14:textId="77777777" w:rsidR="00E335C6" w:rsidRPr="00E335C6" w:rsidRDefault="00E335C6" w:rsidP="00E335C6">
            <w:pPr>
              <w:rPr>
                <w:rFonts w:eastAsia="MS Mincho" w:cs="Times New Roman"/>
              </w:rPr>
            </w:pPr>
            <w:r w:rsidRPr="00E335C6">
              <w:rPr>
                <w:rFonts w:eastAsia="MS Mincho" w:cs="Times New Roman"/>
              </w:rPr>
              <w:t>3</w:t>
            </w:r>
          </w:p>
        </w:tc>
        <w:tc>
          <w:tcPr>
            <w:tcW w:w="1123" w:type="dxa"/>
          </w:tcPr>
          <w:p w14:paraId="73C35E66" w14:textId="77777777" w:rsidR="00E335C6" w:rsidRPr="00E335C6" w:rsidRDefault="00E335C6" w:rsidP="00E335C6">
            <w:pPr>
              <w:rPr>
                <w:rFonts w:eastAsia="MS Mincho" w:cs="Times New Roman"/>
              </w:rPr>
            </w:pPr>
            <w:r w:rsidRPr="00E335C6">
              <w:rPr>
                <w:rFonts w:eastAsia="MS Mincho" w:cs="Times New Roman"/>
              </w:rPr>
              <w:t>2</w:t>
            </w:r>
          </w:p>
        </w:tc>
        <w:tc>
          <w:tcPr>
            <w:tcW w:w="1046" w:type="dxa"/>
          </w:tcPr>
          <w:p w14:paraId="29096D9C" w14:textId="77777777" w:rsidR="00E335C6" w:rsidRPr="00E335C6" w:rsidRDefault="00E335C6" w:rsidP="00E335C6">
            <w:pPr>
              <w:rPr>
                <w:rFonts w:eastAsia="MS Mincho" w:cs="Times New Roman"/>
              </w:rPr>
            </w:pPr>
            <w:r w:rsidRPr="00E335C6">
              <w:rPr>
                <w:rFonts w:eastAsia="MS Mincho" w:cs="Times New Roman"/>
              </w:rPr>
              <w:t>1</w:t>
            </w:r>
          </w:p>
        </w:tc>
        <w:tc>
          <w:tcPr>
            <w:tcW w:w="1172" w:type="dxa"/>
          </w:tcPr>
          <w:p w14:paraId="69BECB91" w14:textId="77777777" w:rsidR="00E335C6" w:rsidRPr="00E335C6" w:rsidRDefault="00E335C6" w:rsidP="00E335C6">
            <w:pPr>
              <w:rPr>
                <w:rFonts w:eastAsia="MS Mincho" w:cs="Times New Roman"/>
              </w:rPr>
            </w:pPr>
            <w:r w:rsidRPr="00E335C6">
              <w:rPr>
                <w:rFonts w:eastAsia="MS Mincho" w:cs="Times New Roman"/>
              </w:rPr>
              <w:t>1</w:t>
            </w:r>
          </w:p>
        </w:tc>
        <w:tc>
          <w:tcPr>
            <w:tcW w:w="934" w:type="dxa"/>
          </w:tcPr>
          <w:p w14:paraId="579467F8" w14:textId="77777777" w:rsidR="00E335C6" w:rsidRPr="00E335C6" w:rsidRDefault="00E335C6" w:rsidP="00E335C6">
            <w:pPr>
              <w:rPr>
                <w:rFonts w:eastAsia="MS Mincho" w:cs="Times New Roman"/>
              </w:rPr>
            </w:pPr>
            <w:r w:rsidRPr="00E335C6">
              <w:rPr>
                <w:rFonts w:eastAsia="MS Mincho" w:cs="Times New Roman"/>
              </w:rPr>
              <w:t>1</w:t>
            </w:r>
          </w:p>
        </w:tc>
        <w:tc>
          <w:tcPr>
            <w:tcW w:w="875" w:type="dxa"/>
          </w:tcPr>
          <w:p w14:paraId="73657D51" w14:textId="77777777" w:rsidR="00E335C6" w:rsidRPr="00E335C6" w:rsidRDefault="00E335C6" w:rsidP="00E335C6">
            <w:pPr>
              <w:rPr>
                <w:rFonts w:eastAsia="MS Mincho" w:cs="Times New Roman"/>
              </w:rPr>
            </w:pPr>
            <w:r w:rsidRPr="00E335C6">
              <w:rPr>
                <w:rFonts w:eastAsia="MS Mincho" w:cs="Times New Roman"/>
              </w:rPr>
              <w:t>1.8</w:t>
            </w:r>
          </w:p>
        </w:tc>
      </w:tr>
      <w:tr w:rsidR="00E335C6" w:rsidRPr="00E335C6" w14:paraId="38B758C3" w14:textId="77777777" w:rsidTr="00087F27">
        <w:tc>
          <w:tcPr>
            <w:tcW w:w="483" w:type="dxa"/>
          </w:tcPr>
          <w:p w14:paraId="777F84AE" w14:textId="77777777" w:rsidR="00E335C6" w:rsidRPr="00E335C6" w:rsidRDefault="00E335C6" w:rsidP="00E335C6">
            <w:pPr>
              <w:rPr>
                <w:rFonts w:eastAsia="MS Mincho" w:cs="Times New Roman"/>
              </w:rPr>
            </w:pPr>
            <w:r w:rsidRPr="00E335C6">
              <w:rPr>
                <w:rFonts w:eastAsia="MS Mincho" w:cs="Times New Roman"/>
              </w:rPr>
              <w:t>12</w:t>
            </w:r>
          </w:p>
        </w:tc>
        <w:tc>
          <w:tcPr>
            <w:tcW w:w="1633" w:type="dxa"/>
          </w:tcPr>
          <w:p w14:paraId="721204F0" w14:textId="77777777" w:rsidR="00E335C6" w:rsidRPr="00E335C6" w:rsidRDefault="00E335C6" w:rsidP="00E335C6">
            <w:pPr>
              <w:rPr>
                <w:rFonts w:eastAsia="MS Mincho" w:cs="Times New Roman"/>
              </w:rPr>
            </w:pPr>
            <w:r w:rsidRPr="00E335C6">
              <w:rPr>
                <w:rFonts w:eastAsia="MS Mincho" w:cs="Times New Roman"/>
              </w:rPr>
              <w:t>Mirror Analysis System</w:t>
            </w:r>
          </w:p>
        </w:tc>
        <w:tc>
          <w:tcPr>
            <w:tcW w:w="589" w:type="dxa"/>
          </w:tcPr>
          <w:p w14:paraId="38546399" w14:textId="77777777" w:rsidR="00E335C6" w:rsidRPr="00E335C6" w:rsidRDefault="00E335C6" w:rsidP="00E335C6">
            <w:pPr>
              <w:rPr>
                <w:rFonts w:eastAsia="MS Mincho" w:cs="Times New Roman"/>
              </w:rPr>
            </w:pPr>
            <w:r w:rsidRPr="00E335C6">
              <w:rPr>
                <w:rFonts w:eastAsia="MS Mincho" w:cs="Times New Roman"/>
              </w:rPr>
              <w:t>2</w:t>
            </w:r>
          </w:p>
        </w:tc>
        <w:tc>
          <w:tcPr>
            <w:tcW w:w="1183" w:type="dxa"/>
          </w:tcPr>
          <w:p w14:paraId="187DBA87" w14:textId="77777777" w:rsidR="00E335C6" w:rsidRPr="00E335C6" w:rsidRDefault="00E335C6" w:rsidP="00E335C6">
            <w:pPr>
              <w:rPr>
                <w:rFonts w:eastAsia="MS Mincho" w:cs="Times New Roman"/>
              </w:rPr>
            </w:pPr>
            <w:r w:rsidRPr="00E335C6">
              <w:rPr>
                <w:rFonts w:eastAsia="MS Mincho" w:cs="Times New Roman"/>
              </w:rPr>
              <w:t>2</w:t>
            </w:r>
          </w:p>
        </w:tc>
        <w:tc>
          <w:tcPr>
            <w:tcW w:w="1123" w:type="dxa"/>
          </w:tcPr>
          <w:p w14:paraId="2A698DA2" w14:textId="77777777" w:rsidR="00E335C6" w:rsidRPr="00E335C6" w:rsidRDefault="00E335C6" w:rsidP="00E335C6">
            <w:pPr>
              <w:rPr>
                <w:rFonts w:eastAsia="MS Mincho" w:cs="Times New Roman"/>
              </w:rPr>
            </w:pPr>
            <w:r w:rsidRPr="00E335C6">
              <w:rPr>
                <w:rFonts w:eastAsia="MS Mincho" w:cs="Times New Roman"/>
              </w:rPr>
              <w:t>2</w:t>
            </w:r>
          </w:p>
        </w:tc>
        <w:tc>
          <w:tcPr>
            <w:tcW w:w="1046" w:type="dxa"/>
          </w:tcPr>
          <w:p w14:paraId="2E6B495C" w14:textId="77777777" w:rsidR="00E335C6" w:rsidRPr="00E335C6" w:rsidRDefault="00E335C6" w:rsidP="00E335C6">
            <w:pPr>
              <w:rPr>
                <w:rFonts w:eastAsia="MS Mincho" w:cs="Times New Roman"/>
              </w:rPr>
            </w:pPr>
            <w:r w:rsidRPr="00E335C6">
              <w:rPr>
                <w:rFonts w:eastAsia="MS Mincho" w:cs="Times New Roman"/>
              </w:rPr>
              <w:t>1</w:t>
            </w:r>
          </w:p>
        </w:tc>
        <w:tc>
          <w:tcPr>
            <w:tcW w:w="1172" w:type="dxa"/>
          </w:tcPr>
          <w:p w14:paraId="64EA092A" w14:textId="77777777" w:rsidR="00E335C6" w:rsidRPr="00E335C6" w:rsidRDefault="00E335C6" w:rsidP="00E335C6">
            <w:pPr>
              <w:rPr>
                <w:rFonts w:eastAsia="MS Mincho" w:cs="Times New Roman"/>
              </w:rPr>
            </w:pPr>
            <w:r w:rsidRPr="00E335C6">
              <w:rPr>
                <w:rFonts w:eastAsia="MS Mincho" w:cs="Times New Roman"/>
              </w:rPr>
              <w:t>1</w:t>
            </w:r>
          </w:p>
        </w:tc>
        <w:tc>
          <w:tcPr>
            <w:tcW w:w="934" w:type="dxa"/>
          </w:tcPr>
          <w:p w14:paraId="016E79B0" w14:textId="77777777" w:rsidR="00E335C6" w:rsidRPr="00E335C6" w:rsidRDefault="00E335C6" w:rsidP="00E335C6">
            <w:pPr>
              <w:rPr>
                <w:rFonts w:eastAsia="MS Mincho" w:cs="Times New Roman"/>
              </w:rPr>
            </w:pPr>
            <w:r w:rsidRPr="00E335C6">
              <w:rPr>
                <w:rFonts w:eastAsia="MS Mincho" w:cs="Times New Roman"/>
              </w:rPr>
              <w:t>1</w:t>
            </w:r>
          </w:p>
        </w:tc>
        <w:tc>
          <w:tcPr>
            <w:tcW w:w="875" w:type="dxa"/>
          </w:tcPr>
          <w:p w14:paraId="063EF7DC" w14:textId="77777777" w:rsidR="00E335C6" w:rsidRPr="00E335C6" w:rsidRDefault="00E335C6" w:rsidP="00E335C6">
            <w:pPr>
              <w:rPr>
                <w:rFonts w:eastAsia="MS Mincho" w:cs="Times New Roman"/>
              </w:rPr>
            </w:pPr>
            <w:r w:rsidRPr="00E335C6">
              <w:rPr>
                <w:rFonts w:eastAsia="MS Mincho" w:cs="Times New Roman"/>
              </w:rPr>
              <w:t>1.5</w:t>
            </w:r>
          </w:p>
        </w:tc>
      </w:tr>
      <w:tr w:rsidR="00E335C6" w:rsidRPr="00E335C6" w14:paraId="36D7E87C" w14:textId="77777777" w:rsidTr="00087F27">
        <w:tc>
          <w:tcPr>
            <w:tcW w:w="483" w:type="dxa"/>
          </w:tcPr>
          <w:p w14:paraId="6CD50BC2" w14:textId="77777777" w:rsidR="00E335C6" w:rsidRPr="00E335C6" w:rsidRDefault="00E335C6" w:rsidP="00E335C6">
            <w:pPr>
              <w:rPr>
                <w:rFonts w:eastAsia="MS Mincho" w:cs="Times New Roman"/>
              </w:rPr>
            </w:pPr>
            <w:r w:rsidRPr="00E335C6">
              <w:rPr>
                <w:rFonts w:eastAsia="MS Mincho" w:cs="Times New Roman"/>
              </w:rPr>
              <w:t>13</w:t>
            </w:r>
          </w:p>
        </w:tc>
        <w:tc>
          <w:tcPr>
            <w:tcW w:w="1633" w:type="dxa"/>
          </w:tcPr>
          <w:p w14:paraId="4431070A" w14:textId="77777777" w:rsidR="00E335C6" w:rsidRPr="00E335C6" w:rsidRDefault="00E335C6" w:rsidP="00E335C6">
            <w:pPr>
              <w:rPr>
                <w:rFonts w:eastAsia="MS Mincho" w:cs="Times New Roman"/>
              </w:rPr>
            </w:pPr>
            <w:r w:rsidRPr="00E335C6">
              <w:rPr>
                <w:rFonts w:eastAsia="MS Mincho" w:cs="Times New Roman"/>
              </w:rPr>
              <w:t>Import Valuation Anomaly Model</w:t>
            </w:r>
          </w:p>
        </w:tc>
        <w:tc>
          <w:tcPr>
            <w:tcW w:w="589" w:type="dxa"/>
          </w:tcPr>
          <w:p w14:paraId="27E7E453" w14:textId="77777777" w:rsidR="00E335C6" w:rsidRPr="00E335C6" w:rsidRDefault="00E335C6" w:rsidP="00E335C6">
            <w:pPr>
              <w:rPr>
                <w:rFonts w:eastAsia="MS Mincho" w:cs="Times New Roman"/>
              </w:rPr>
            </w:pPr>
            <w:r w:rsidRPr="00E335C6">
              <w:rPr>
                <w:rFonts w:eastAsia="MS Mincho" w:cs="Times New Roman"/>
              </w:rPr>
              <w:t>2</w:t>
            </w:r>
          </w:p>
        </w:tc>
        <w:tc>
          <w:tcPr>
            <w:tcW w:w="1183" w:type="dxa"/>
          </w:tcPr>
          <w:p w14:paraId="062F07E4" w14:textId="77777777" w:rsidR="00E335C6" w:rsidRPr="00E335C6" w:rsidRDefault="00E335C6" w:rsidP="00E335C6">
            <w:pPr>
              <w:rPr>
                <w:rFonts w:eastAsia="MS Mincho" w:cs="Times New Roman"/>
              </w:rPr>
            </w:pPr>
            <w:r w:rsidRPr="00E335C6">
              <w:rPr>
                <w:rFonts w:eastAsia="MS Mincho" w:cs="Times New Roman"/>
              </w:rPr>
              <w:t>3</w:t>
            </w:r>
          </w:p>
        </w:tc>
        <w:tc>
          <w:tcPr>
            <w:tcW w:w="1123" w:type="dxa"/>
          </w:tcPr>
          <w:p w14:paraId="554E7118" w14:textId="77777777" w:rsidR="00E335C6" w:rsidRPr="00E335C6" w:rsidRDefault="00E335C6" w:rsidP="00E335C6">
            <w:pPr>
              <w:rPr>
                <w:rFonts w:eastAsia="MS Mincho" w:cs="Times New Roman"/>
              </w:rPr>
            </w:pPr>
            <w:r w:rsidRPr="00E335C6">
              <w:rPr>
                <w:rFonts w:eastAsia="MS Mincho" w:cs="Times New Roman"/>
              </w:rPr>
              <w:t>1</w:t>
            </w:r>
          </w:p>
        </w:tc>
        <w:tc>
          <w:tcPr>
            <w:tcW w:w="1046" w:type="dxa"/>
          </w:tcPr>
          <w:p w14:paraId="3D55998F" w14:textId="77777777" w:rsidR="00E335C6" w:rsidRPr="00E335C6" w:rsidRDefault="00E335C6" w:rsidP="00E335C6">
            <w:pPr>
              <w:rPr>
                <w:rFonts w:eastAsia="MS Mincho" w:cs="Times New Roman"/>
              </w:rPr>
            </w:pPr>
            <w:r w:rsidRPr="00E335C6">
              <w:rPr>
                <w:rFonts w:eastAsia="MS Mincho" w:cs="Times New Roman"/>
              </w:rPr>
              <w:t>1</w:t>
            </w:r>
          </w:p>
        </w:tc>
        <w:tc>
          <w:tcPr>
            <w:tcW w:w="1172" w:type="dxa"/>
          </w:tcPr>
          <w:p w14:paraId="17F0D5BF" w14:textId="77777777" w:rsidR="00E335C6" w:rsidRPr="00E335C6" w:rsidRDefault="00E335C6" w:rsidP="00E335C6">
            <w:pPr>
              <w:rPr>
                <w:rFonts w:eastAsia="MS Mincho" w:cs="Times New Roman"/>
              </w:rPr>
            </w:pPr>
            <w:r w:rsidRPr="00E335C6">
              <w:rPr>
                <w:rFonts w:eastAsia="MS Mincho" w:cs="Times New Roman"/>
              </w:rPr>
              <w:t>1</w:t>
            </w:r>
          </w:p>
        </w:tc>
        <w:tc>
          <w:tcPr>
            <w:tcW w:w="934" w:type="dxa"/>
          </w:tcPr>
          <w:p w14:paraId="0D44CF37" w14:textId="77777777" w:rsidR="00E335C6" w:rsidRPr="00E335C6" w:rsidRDefault="00E335C6" w:rsidP="00E335C6">
            <w:pPr>
              <w:rPr>
                <w:rFonts w:eastAsia="MS Mincho" w:cs="Times New Roman"/>
              </w:rPr>
            </w:pPr>
            <w:r w:rsidRPr="00E335C6">
              <w:rPr>
                <w:rFonts w:eastAsia="MS Mincho" w:cs="Times New Roman"/>
              </w:rPr>
              <w:t>1</w:t>
            </w:r>
          </w:p>
        </w:tc>
        <w:tc>
          <w:tcPr>
            <w:tcW w:w="875" w:type="dxa"/>
          </w:tcPr>
          <w:p w14:paraId="23CE27C1" w14:textId="77777777" w:rsidR="00E335C6" w:rsidRPr="00E335C6" w:rsidRDefault="00E335C6" w:rsidP="00E335C6">
            <w:pPr>
              <w:rPr>
                <w:rFonts w:eastAsia="MS Mincho" w:cs="Times New Roman"/>
              </w:rPr>
            </w:pPr>
            <w:r w:rsidRPr="00E335C6">
              <w:rPr>
                <w:rFonts w:eastAsia="MS Mincho" w:cs="Times New Roman"/>
              </w:rPr>
              <w:t>1.5</w:t>
            </w:r>
          </w:p>
        </w:tc>
      </w:tr>
      <w:tr w:rsidR="00E335C6" w:rsidRPr="00E335C6" w14:paraId="0422713A" w14:textId="77777777" w:rsidTr="00087F27">
        <w:tc>
          <w:tcPr>
            <w:tcW w:w="483" w:type="dxa"/>
          </w:tcPr>
          <w:p w14:paraId="13FEC0EE" w14:textId="77777777" w:rsidR="00E335C6" w:rsidRPr="00E335C6" w:rsidRDefault="00E335C6" w:rsidP="00E335C6">
            <w:pPr>
              <w:rPr>
                <w:rFonts w:eastAsia="MS Mincho" w:cs="Times New Roman"/>
              </w:rPr>
            </w:pPr>
            <w:r w:rsidRPr="00E335C6">
              <w:rPr>
                <w:rFonts w:eastAsia="MS Mincho" w:cs="Times New Roman"/>
              </w:rPr>
              <w:t>14</w:t>
            </w:r>
          </w:p>
        </w:tc>
        <w:tc>
          <w:tcPr>
            <w:tcW w:w="1633" w:type="dxa"/>
          </w:tcPr>
          <w:p w14:paraId="2F3C22CF" w14:textId="77777777" w:rsidR="00E335C6" w:rsidRPr="00E335C6" w:rsidRDefault="00E335C6" w:rsidP="00E335C6">
            <w:pPr>
              <w:rPr>
                <w:rFonts w:eastAsia="MS Mincho" w:cs="Times New Roman"/>
              </w:rPr>
            </w:pPr>
            <w:r w:rsidRPr="00E335C6">
              <w:rPr>
                <w:rFonts w:eastAsia="MS Mincho" w:cs="Times New Roman"/>
              </w:rPr>
              <w:t>Time Series Surge Detection Tool</w:t>
            </w:r>
          </w:p>
        </w:tc>
        <w:tc>
          <w:tcPr>
            <w:tcW w:w="589" w:type="dxa"/>
          </w:tcPr>
          <w:p w14:paraId="31102974" w14:textId="77777777" w:rsidR="00E335C6" w:rsidRPr="00E335C6" w:rsidRDefault="00E335C6" w:rsidP="00E335C6">
            <w:pPr>
              <w:rPr>
                <w:rFonts w:eastAsia="MS Mincho" w:cs="Times New Roman"/>
              </w:rPr>
            </w:pPr>
            <w:r w:rsidRPr="00E335C6">
              <w:rPr>
                <w:rFonts w:eastAsia="MS Mincho" w:cs="Times New Roman"/>
              </w:rPr>
              <w:t>2</w:t>
            </w:r>
          </w:p>
        </w:tc>
        <w:tc>
          <w:tcPr>
            <w:tcW w:w="1183" w:type="dxa"/>
          </w:tcPr>
          <w:p w14:paraId="54132134" w14:textId="77777777" w:rsidR="00E335C6" w:rsidRPr="00E335C6" w:rsidRDefault="00E335C6" w:rsidP="00E335C6">
            <w:pPr>
              <w:rPr>
                <w:rFonts w:eastAsia="MS Mincho" w:cs="Times New Roman"/>
              </w:rPr>
            </w:pPr>
            <w:r w:rsidRPr="00E335C6">
              <w:rPr>
                <w:rFonts w:eastAsia="MS Mincho" w:cs="Times New Roman"/>
              </w:rPr>
              <w:t>3</w:t>
            </w:r>
          </w:p>
        </w:tc>
        <w:tc>
          <w:tcPr>
            <w:tcW w:w="1123" w:type="dxa"/>
          </w:tcPr>
          <w:p w14:paraId="7CEDAE77" w14:textId="77777777" w:rsidR="00E335C6" w:rsidRPr="00E335C6" w:rsidRDefault="00E335C6" w:rsidP="00E335C6">
            <w:pPr>
              <w:rPr>
                <w:rFonts w:eastAsia="MS Mincho" w:cs="Times New Roman"/>
              </w:rPr>
            </w:pPr>
            <w:r w:rsidRPr="00E335C6">
              <w:rPr>
                <w:rFonts w:eastAsia="MS Mincho" w:cs="Times New Roman"/>
              </w:rPr>
              <w:t>2</w:t>
            </w:r>
          </w:p>
        </w:tc>
        <w:tc>
          <w:tcPr>
            <w:tcW w:w="1046" w:type="dxa"/>
          </w:tcPr>
          <w:p w14:paraId="454AFE9F" w14:textId="77777777" w:rsidR="00E335C6" w:rsidRPr="00E335C6" w:rsidRDefault="00E335C6" w:rsidP="00E335C6">
            <w:pPr>
              <w:rPr>
                <w:rFonts w:eastAsia="MS Mincho" w:cs="Times New Roman"/>
              </w:rPr>
            </w:pPr>
            <w:r w:rsidRPr="00E335C6">
              <w:rPr>
                <w:rFonts w:eastAsia="MS Mincho" w:cs="Times New Roman"/>
              </w:rPr>
              <w:t>1</w:t>
            </w:r>
          </w:p>
        </w:tc>
        <w:tc>
          <w:tcPr>
            <w:tcW w:w="1172" w:type="dxa"/>
          </w:tcPr>
          <w:p w14:paraId="6916E91C" w14:textId="77777777" w:rsidR="00E335C6" w:rsidRPr="00E335C6" w:rsidRDefault="00E335C6" w:rsidP="00E335C6">
            <w:pPr>
              <w:rPr>
                <w:rFonts w:eastAsia="MS Mincho" w:cs="Times New Roman"/>
              </w:rPr>
            </w:pPr>
            <w:r w:rsidRPr="00E335C6">
              <w:rPr>
                <w:rFonts w:eastAsia="MS Mincho" w:cs="Times New Roman"/>
              </w:rPr>
              <w:t>1</w:t>
            </w:r>
          </w:p>
        </w:tc>
        <w:tc>
          <w:tcPr>
            <w:tcW w:w="934" w:type="dxa"/>
          </w:tcPr>
          <w:p w14:paraId="2EF9BEB9" w14:textId="77777777" w:rsidR="00E335C6" w:rsidRPr="00E335C6" w:rsidRDefault="00E335C6" w:rsidP="00E335C6">
            <w:pPr>
              <w:rPr>
                <w:rFonts w:eastAsia="MS Mincho" w:cs="Times New Roman"/>
              </w:rPr>
            </w:pPr>
            <w:r w:rsidRPr="00E335C6">
              <w:rPr>
                <w:rFonts w:eastAsia="MS Mincho" w:cs="Times New Roman"/>
              </w:rPr>
              <w:t>1</w:t>
            </w:r>
          </w:p>
        </w:tc>
        <w:tc>
          <w:tcPr>
            <w:tcW w:w="875" w:type="dxa"/>
          </w:tcPr>
          <w:p w14:paraId="3E169A18" w14:textId="77777777" w:rsidR="00E335C6" w:rsidRPr="00E335C6" w:rsidRDefault="00E335C6" w:rsidP="00E335C6">
            <w:pPr>
              <w:rPr>
                <w:rFonts w:eastAsia="MS Mincho" w:cs="Times New Roman"/>
              </w:rPr>
            </w:pPr>
            <w:r w:rsidRPr="00E335C6">
              <w:rPr>
                <w:rFonts w:eastAsia="MS Mincho" w:cs="Times New Roman"/>
              </w:rPr>
              <w:t>1.7</w:t>
            </w:r>
          </w:p>
        </w:tc>
      </w:tr>
      <w:tr w:rsidR="00E335C6" w:rsidRPr="00E335C6" w14:paraId="662DB3AD" w14:textId="77777777" w:rsidTr="00087F27">
        <w:tc>
          <w:tcPr>
            <w:tcW w:w="483" w:type="dxa"/>
          </w:tcPr>
          <w:p w14:paraId="385E5DC4" w14:textId="77777777" w:rsidR="00E335C6" w:rsidRPr="00E335C6" w:rsidRDefault="00E335C6" w:rsidP="00E335C6">
            <w:pPr>
              <w:rPr>
                <w:rFonts w:eastAsia="MS Mincho" w:cs="Times New Roman"/>
              </w:rPr>
            </w:pPr>
            <w:r w:rsidRPr="00E335C6">
              <w:rPr>
                <w:rFonts w:eastAsia="MS Mincho" w:cs="Times New Roman"/>
              </w:rPr>
              <w:t>15</w:t>
            </w:r>
          </w:p>
        </w:tc>
        <w:tc>
          <w:tcPr>
            <w:tcW w:w="1633" w:type="dxa"/>
          </w:tcPr>
          <w:p w14:paraId="173FFBAD" w14:textId="77777777" w:rsidR="00E335C6" w:rsidRPr="00E335C6" w:rsidRDefault="00E335C6" w:rsidP="00E335C6">
            <w:pPr>
              <w:rPr>
                <w:rFonts w:eastAsia="MS Mincho" w:cs="Times New Roman"/>
              </w:rPr>
            </w:pPr>
            <w:r w:rsidRPr="00E335C6">
              <w:rPr>
                <w:rFonts w:eastAsia="MS Mincho" w:cs="Times New Roman"/>
              </w:rPr>
              <w:t>Multidimensional Hopping Model</w:t>
            </w:r>
          </w:p>
        </w:tc>
        <w:tc>
          <w:tcPr>
            <w:tcW w:w="589" w:type="dxa"/>
          </w:tcPr>
          <w:p w14:paraId="0CA6DCAA" w14:textId="77777777" w:rsidR="00E335C6" w:rsidRPr="00E335C6" w:rsidRDefault="00E335C6" w:rsidP="00E335C6">
            <w:pPr>
              <w:rPr>
                <w:rFonts w:eastAsia="MS Mincho" w:cs="Times New Roman"/>
              </w:rPr>
            </w:pPr>
            <w:r w:rsidRPr="00E335C6">
              <w:rPr>
                <w:rFonts w:eastAsia="MS Mincho" w:cs="Times New Roman"/>
              </w:rPr>
              <w:t>1</w:t>
            </w:r>
          </w:p>
        </w:tc>
        <w:tc>
          <w:tcPr>
            <w:tcW w:w="1183" w:type="dxa"/>
          </w:tcPr>
          <w:p w14:paraId="786C1DCD" w14:textId="77777777" w:rsidR="00E335C6" w:rsidRPr="00E335C6" w:rsidRDefault="00E335C6" w:rsidP="00E335C6">
            <w:pPr>
              <w:rPr>
                <w:rFonts w:eastAsia="MS Mincho" w:cs="Times New Roman"/>
              </w:rPr>
            </w:pPr>
            <w:r w:rsidRPr="00E335C6">
              <w:rPr>
                <w:rFonts w:eastAsia="MS Mincho" w:cs="Times New Roman"/>
              </w:rPr>
              <w:t>2</w:t>
            </w:r>
          </w:p>
        </w:tc>
        <w:tc>
          <w:tcPr>
            <w:tcW w:w="1123" w:type="dxa"/>
          </w:tcPr>
          <w:p w14:paraId="66C03C94" w14:textId="77777777" w:rsidR="00E335C6" w:rsidRPr="00E335C6" w:rsidRDefault="00E335C6" w:rsidP="00E335C6">
            <w:pPr>
              <w:rPr>
                <w:rFonts w:eastAsia="MS Mincho" w:cs="Times New Roman"/>
              </w:rPr>
            </w:pPr>
            <w:r w:rsidRPr="00E335C6">
              <w:rPr>
                <w:rFonts w:eastAsia="MS Mincho" w:cs="Times New Roman"/>
              </w:rPr>
              <w:t>1</w:t>
            </w:r>
          </w:p>
        </w:tc>
        <w:tc>
          <w:tcPr>
            <w:tcW w:w="1046" w:type="dxa"/>
          </w:tcPr>
          <w:p w14:paraId="77E0E463" w14:textId="77777777" w:rsidR="00E335C6" w:rsidRPr="00E335C6" w:rsidRDefault="00E335C6" w:rsidP="00E335C6">
            <w:pPr>
              <w:rPr>
                <w:rFonts w:eastAsia="MS Mincho" w:cs="Times New Roman"/>
              </w:rPr>
            </w:pPr>
            <w:r w:rsidRPr="00E335C6">
              <w:rPr>
                <w:rFonts w:eastAsia="MS Mincho" w:cs="Times New Roman"/>
              </w:rPr>
              <w:t>1</w:t>
            </w:r>
          </w:p>
        </w:tc>
        <w:tc>
          <w:tcPr>
            <w:tcW w:w="1172" w:type="dxa"/>
          </w:tcPr>
          <w:p w14:paraId="09A69604" w14:textId="77777777" w:rsidR="00E335C6" w:rsidRPr="00E335C6" w:rsidRDefault="00E335C6" w:rsidP="00E335C6">
            <w:pPr>
              <w:rPr>
                <w:rFonts w:eastAsia="MS Mincho" w:cs="Times New Roman"/>
              </w:rPr>
            </w:pPr>
            <w:r w:rsidRPr="00E335C6">
              <w:rPr>
                <w:rFonts w:eastAsia="MS Mincho" w:cs="Times New Roman"/>
              </w:rPr>
              <w:t>1</w:t>
            </w:r>
          </w:p>
        </w:tc>
        <w:tc>
          <w:tcPr>
            <w:tcW w:w="934" w:type="dxa"/>
          </w:tcPr>
          <w:p w14:paraId="56D5C83B" w14:textId="77777777" w:rsidR="00E335C6" w:rsidRPr="00E335C6" w:rsidRDefault="00E335C6" w:rsidP="00E335C6">
            <w:pPr>
              <w:rPr>
                <w:rFonts w:eastAsia="MS Mincho" w:cs="Times New Roman"/>
              </w:rPr>
            </w:pPr>
            <w:r w:rsidRPr="00E335C6">
              <w:rPr>
                <w:rFonts w:eastAsia="MS Mincho" w:cs="Times New Roman"/>
              </w:rPr>
              <w:t>1</w:t>
            </w:r>
          </w:p>
        </w:tc>
        <w:tc>
          <w:tcPr>
            <w:tcW w:w="875" w:type="dxa"/>
          </w:tcPr>
          <w:p w14:paraId="626F62C9" w14:textId="77777777" w:rsidR="00E335C6" w:rsidRPr="00E335C6" w:rsidRDefault="00E335C6" w:rsidP="00E335C6">
            <w:pPr>
              <w:rPr>
                <w:rFonts w:eastAsia="MS Mincho" w:cs="Times New Roman"/>
              </w:rPr>
            </w:pPr>
            <w:r w:rsidRPr="00E335C6">
              <w:rPr>
                <w:rFonts w:eastAsia="MS Mincho" w:cs="Times New Roman"/>
              </w:rPr>
              <w:t>1.2</w:t>
            </w:r>
          </w:p>
        </w:tc>
      </w:tr>
      <w:tr w:rsidR="00E335C6" w:rsidRPr="00E335C6" w14:paraId="30B0B3A9" w14:textId="77777777" w:rsidTr="00087F27">
        <w:tc>
          <w:tcPr>
            <w:tcW w:w="483" w:type="dxa"/>
          </w:tcPr>
          <w:p w14:paraId="0252DAF4" w14:textId="77777777" w:rsidR="00E335C6" w:rsidRPr="00E335C6" w:rsidRDefault="00E335C6" w:rsidP="00E335C6">
            <w:pPr>
              <w:rPr>
                <w:rFonts w:eastAsia="MS Mincho" w:cs="Times New Roman"/>
              </w:rPr>
            </w:pPr>
            <w:r w:rsidRPr="00E335C6">
              <w:rPr>
                <w:rFonts w:eastAsia="MS Mincho" w:cs="Times New Roman"/>
              </w:rPr>
              <w:t>16</w:t>
            </w:r>
          </w:p>
        </w:tc>
        <w:tc>
          <w:tcPr>
            <w:tcW w:w="1633" w:type="dxa"/>
          </w:tcPr>
          <w:p w14:paraId="3FA673B8" w14:textId="77777777" w:rsidR="00E335C6" w:rsidRPr="00E335C6" w:rsidRDefault="00E335C6" w:rsidP="00E335C6">
            <w:pPr>
              <w:rPr>
                <w:rFonts w:eastAsia="MS Mincho" w:cs="Times New Roman"/>
              </w:rPr>
            </w:pPr>
            <w:r w:rsidRPr="00E335C6">
              <w:rPr>
                <w:rFonts w:eastAsia="MS Mincho" w:cs="Times New Roman"/>
              </w:rPr>
              <w:t>AI-based OCR Module</w:t>
            </w:r>
          </w:p>
        </w:tc>
        <w:tc>
          <w:tcPr>
            <w:tcW w:w="589" w:type="dxa"/>
          </w:tcPr>
          <w:p w14:paraId="6FB232B5" w14:textId="77777777" w:rsidR="00E335C6" w:rsidRPr="00E335C6" w:rsidRDefault="00E335C6" w:rsidP="00E335C6">
            <w:pPr>
              <w:rPr>
                <w:rFonts w:eastAsia="MS Mincho" w:cs="Times New Roman"/>
              </w:rPr>
            </w:pPr>
            <w:r w:rsidRPr="00E335C6">
              <w:rPr>
                <w:rFonts w:eastAsia="MS Mincho" w:cs="Times New Roman"/>
              </w:rPr>
              <w:t>3</w:t>
            </w:r>
          </w:p>
        </w:tc>
        <w:tc>
          <w:tcPr>
            <w:tcW w:w="1183" w:type="dxa"/>
          </w:tcPr>
          <w:p w14:paraId="22504AEF" w14:textId="77777777" w:rsidR="00E335C6" w:rsidRPr="00E335C6" w:rsidRDefault="00E335C6" w:rsidP="00E335C6">
            <w:pPr>
              <w:rPr>
                <w:rFonts w:eastAsia="MS Mincho" w:cs="Times New Roman"/>
              </w:rPr>
            </w:pPr>
            <w:r w:rsidRPr="00E335C6">
              <w:rPr>
                <w:rFonts w:eastAsia="MS Mincho" w:cs="Times New Roman"/>
              </w:rPr>
              <w:t>3</w:t>
            </w:r>
          </w:p>
        </w:tc>
        <w:tc>
          <w:tcPr>
            <w:tcW w:w="1123" w:type="dxa"/>
          </w:tcPr>
          <w:p w14:paraId="7D576BFE" w14:textId="77777777" w:rsidR="00E335C6" w:rsidRPr="00E335C6" w:rsidRDefault="00E335C6" w:rsidP="00E335C6">
            <w:pPr>
              <w:rPr>
                <w:rFonts w:eastAsia="MS Mincho" w:cs="Times New Roman"/>
              </w:rPr>
            </w:pPr>
            <w:r w:rsidRPr="00E335C6">
              <w:rPr>
                <w:rFonts w:eastAsia="MS Mincho" w:cs="Times New Roman"/>
              </w:rPr>
              <w:t>3</w:t>
            </w:r>
          </w:p>
        </w:tc>
        <w:tc>
          <w:tcPr>
            <w:tcW w:w="1046" w:type="dxa"/>
          </w:tcPr>
          <w:p w14:paraId="1DD6DFD1" w14:textId="77777777" w:rsidR="00E335C6" w:rsidRPr="00E335C6" w:rsidRDefault="00E335C6" w:rsidP="00E335C6">
            <w:pPr>
              <w:rPr>
                <w:rFonts w:eastAsia="MS Mincho" w:cs="Times New Roman"/>
              </w:rPr>
            </w:pPr>
            <w:r w:rsidRPr="00E335C6">
              <w:rPr>
                <w:rFonts w:eastAsia="MS Mincho" w:cs="Times New Roman"/>
              </w:rPr>
              <w:t>1</w:t>
            </w:r>
          </w:p>
        </w:tc>
        <w:tc>
          <w:tcPr>
            <w:tcW w:w="1172" w:type="dxa"/>
          </w:tcPr>
          <w:p w14:paraId="5755282C" w14:textId="77777777" w:rsidR="00E335C6" w:rsidRPr="00E335C6" w:rsidRDefault="00E335C6" w:rsidP="00E335C6">
            <w:pPr>
              <w:rPr>
                <w:rFonts w:eastAsia="MS Mincho" w:cs="Times New Roman"/>
              </w:rPr>
            </w:pPr>
            <w:r w:rsidRPr="00E335C6">
              <w:rPr>
                <w:rFonts w:eastAsia="MS Mincho" w:cs="Times New Roman"/>
              </w:rPr>
              <w:t>1</w:t>
            </w:r>
          </w:p>
        </w:tc>
        <w:tc>
          <w:tcPr>
            <w:tcW w:w="934" w:type="dxa"/>
          </w:tcPr>
          <w:p w14:paraId="78F2F241" w14:textId="77777777" w:rsidR="00E335C6" w:rsidRPr="00E335C6" w:rsidRDefault="00E335C6" w:rsidP="00E335C6">
            <w:pPr>
              <w:rPr>
                <w:rFonts w:eastAsia="MS Mincho" w:cs="Times New Roman"/>
              </w:rPr>
            </w:pPr>
            <w:r w:rsidRPr="00E335C6">
              <w:rPr>
                <w:rFonts w:eastAsia="MS Mincho" w:cs="Times New Roman"/>
              </w:rPr>
              <w:t>1</w:t>
            </w:r>
          </w:p>
        </w:tc>
        <w:tc>
          <w:tcPr>
            <w:tcW w:w="875" w:type="dxa"/>
          </w:tcPr>
          <w:p w14:paraId="1B449263" w14:textId="77777777" w:rsidR="00E335C6" w:rsidRPr="00E335C6" w:rsidRDefault="00E335C6" w:rsidP="00E335C6">
            <w:pPr>
              <w:rPr>
                <w:rFonts w:eastAsia="MS Mincho" w:cs="Times New Roman"/>
              </w:rPr>
            </w:pPr>
            <w:r w:rsidRPr="00E335C6">
              <w:rPr>
                <w:rFonts w:eastAsia="MS Mincho" w:cs="Times New Roman"/>
              </w:rPr>
              <w:t>2.0</w:t>
            </w:r>
          </w:p>
        </w:tc>
      </w:tr>
      <w:tr w:rsidR="00E335C6" w:rsidRPr="00E335C6" w14:paraId="1B5B87D4" w14:textId="77777777" w:rsidTr="00087F27">
        <w:tc>
          <w:tcPr>
            <w:tcW w:w="483" w:type="dxa"/>
          </w:tcPr>
          <w:p w14:paraId="05E9301E" w14:textId="77777777" w:rsidR="00E335C6" w:rsidRPr="00E335C6" w:rsidRDefault="00E335C6" w:rsidP="00E335C6">
            <w:pPr>
              <w:rPr>
                <w:rFonts w:eastAsia="MS Mincho" w:cs="Times New Roman"/>
              </w:rPr>
            </w:pPr>
            <w:r w:rsidRPr="00E335C6">
              <w:rPr>
                <w:rFonts w:eastAsia="MS Mincho" w:cs="Times New Roman"/>
              </w:rPr>
              <w:t>17</w:t>
            </w:r>
          </w:p>
        </w:tc>
        <w:tc>
          <w:tcPr>
            <w:tcW w:w="1633" w:type="dxa"/>
          </w:tcPr>
          <w:p w14:paraId="5DE79A95" w14:textId="77777777" w:rsidR="00E335C6" w:rsidRPr="00E335C6" w:rsidRDefault="00E335C6" w:rsidP="00E335C6">
            <w:pPr>
              <w:rPr>
                <w:rFonts w:eastAsia="MS Mincho" w:cs="Times New Roman"/>
              </w:rPr>
            </w:pPr>
            <w:r w:rsidRPr="00E335C6">
              <w:rPr>
                <w:rFonts w:eastAsia="MS Mincho" w:cs="Times New Roman"/>
              </w:rPr>
              <w:t>AI-based X-ray Image Analytics (YOLOv7)</w:t>
            </w:r>
          </w:p>
        </w:tc>
        <w:tc>
          <w:tcPr>
            <w:tcW w:w="589" w:type="dxa"/>
          </w:tcPr>
          <w:p w14:paraId="19221C00" w14:textId="77777777" w:rsidR="00E335C6" w:rsidRPr="00E335C6" w:rsidRDefault="00E335C6" w:rsidP="00E335C6">
            <w:pPr>
              <w:rPr>
                <w:rFonts w:eastAsia="MS Mincho" w:cs="Times New Roman"/>
              </w:rPr>
            </w:pPr>
            <w:r w:rsidRPr="00E335C6">
              <w:rPr>
                <w:rFonts w:eastAsia="MS Mincho" w:cs="Times New Roman"/>
              </w:rPr>
              <w:t>1</w:t>
            </w:r>
          </w:p>
        </w:tc>
        <w:tc>
          <w:tcPr>
            <w:tcW w:w="1183" w:type="dxa"/>
          </w:tcPr>
          <w:p w14:paraId="4C98E59F" w14:textId="77777777" w:rsidR="00E335C6" w:rsidRPr="00E335C6" w:rsidRDefault="00E335C6" w:rsidP="00E335C6">
            <w:pPr>
              <w:rPr>
                <w:rFonts w:eastAsia="MS Mincho" w:cs="Times New Roman"/>
              </w:rPr>
            </w:pPr>
            <w:r w:rsidRPr="00E335C6">
              <w:rPr>
                <w:rFonts w:eastAsia="MS Mincho" w:cs="Times New Roman"/>
              </w:rPr>
              <w:t>1</w:t>
            </w:r>
          </w:p>
        </w:tc>
        <w:tc>
          <w:tcPr>
            <w:tcW w:w="1123" w:type="dxa"/>
          </w:tcPr>
          <w:p w14:paraId="20ADD264" w14:textId="77777777" w:rsidR="00E335C6" w:rsidRPr="00E335C6" w:rsidRDefault="00E335C6" w:rsidP="00E335C6">
            <w:pPr>
              <w:rPr>
                <w:rFonts w:eastAsia="MS Mincho" w:cs="Times New Roman"/>
              </w:rPr>
            </w:pPr>
            <w:r w:rsidRPr="00E335C6">
              <w:rPr>
                <w:rFonts w:eastAsia="MS Mincho" w:cs="Times New Roman"/>
              </w:rPr>
              <w:t>1</w:t>
            </w:r>
          </w:p>
        </w:tc>
        <w:tc>
          <w:tcPr>
            <w:tcW w:w="1046" w:type="dxa"/>
          </w:tcPr>
          <w:p w14:paraId="476D00B2" w14:textId="77777777" w:rsidR="00E335C6" w:rsidRPr="00E335C6" w:rsidRDefault="00E335C6" w:rsidP="00E335C6">
            <w:pPr>
              <w:rPr>
                <w:rFonts w:eastAsia="MS Mincho" w:cs="Times New Roman"/>
              </w:rPr>
            </w:pPr>
            <w:r w:rsidRPr="00E335C6">
              <w:rPr>
                <w:rFonts w:eastAsia="MS Mincho" w:cs="Times New Roman"/>
              </w:rPr>
              <w:t>1</w:t>
            </w:r>
          </w:p>
        </w:tc>
        <w:tc>
          <w:tcPr>
            <w:tcW w:w="1172" w:type="dxa"/>
          </w:tcPr>
          <w:p w14:paraId="3BC0999C" w14:textId="77777777" w:rsidR="00E335C6" w:rsidRPr="00E335C6" w:rsidRDefault="00E335C6" w:rsidP="00E335C6">
            <w:pPr>
              <w:rPr>
                <w:rFonts w:eastAsia="MS Mincho" w:cs="Times New Roman"/>
              </w:rPr>
            </w:pPr>
            <w:r w:rsidRPr="00E335C6">
              <w:rPr>
                <w:rFonts w:eastAsia="MS Mincho" w:cs="Times New Roman"/>
              </w:rPr>
              <w:t>1</w:t>
            </w:r>
          </w:p>
        </w:tc>
        <w:tc>
          <w:tcPr>
            <w:tcW w:w="934" w:type="dxa"/>
          </w:tcPr>
          <w:p w14:paraId="66D1D38E" w14:textId="77777777" w:rsidR="00E335C6" w:rsidRPr="00E335C6" w:rsidRDefault="00E335C6" w:rsidP="00E335C6">
            <w:pPr>
              <w:rPr>
                <w:rFonts w:eastAsia="MS Mincho" w:cs="Times New Roman"/>
              </w:rPr>
            </w:pPr>
            <w:r w:rsidRPr="00E335C6">
              <w:rPr>
                <w:rFonts w:eastAsia="MS Mincho" w:cs="Times New Roman"/>
              </w:rPr>
              <w:t>1</w:t>
            </w:r>
          </w:p>
        </w:tc>
        <w:tc>
          <w:tcPr>
            <w:tcW w:w="875" w:type="dxa"/>
          </w:tcPr>
          <w:p w14:paraId="1AADDF48" w14:textId="77777777" w:rsidR="00E335C6" w:rsidRPr="00E335C6" w:rsidRDefault="00E335C6" w:rsidP="00E335C6">
            <w:pPr>
              <w:rPr>
                <w:rFonts w:eastAsia="MS Mincho" w:cs="Times New Roman"/>
              </w:rPr>
            </w:pPr>
            <w:r w:rsidRPr="00E335C6">
              <w:rPr>
                <w:rFonts w:eastAsia="MS Mincho" w:cs="Times New Roman"/>
              </w:rPr>
              <w:t>1.0</w:t>
            </w:r>
          </w:p>
        </w:tc>
      </w:tr>
      <w:tr w:rsidR="00E335C6" w:rsidRPr="00E335C6" w14:paraId="51B633DF" w14:textId="77777777" w:rsidTr="00087F27">
        <w:tc>
          <w:tcPr>
            <w:tcW w:w="483" w:type="dxa"/>
          </w:tcPr>
          <w:p w14:paraId="21768C1C" w14:textId="77777777" w:rsidR="00E335C6" w:rsidRPr="00E335C6" w:rsidRDefault="00E335C6" w:rsidP="00E335C6">
            <w:pPr>
              <w:rPr>
                <w:rFonts w:eastAsia="MS Mincho" w:cs="Times New Roman"/>
              </w:rPr>
            </w:pPr>
            <w:r w:rsidRPr="00E335C6">
              <w:rPr>
                <w:rFonts w:eastAsia="MS Mincho" w:cs="Times New Roman"/>
              </w:rPr>
              <w:t>18</w:t>
            </w:r>
          </w:p>
        </w:tc>
        <w:tc>
          <w:tcPr>
            <w:tcW w:w="1633" w:type="dxa"/>
          </w:tcPr>
          <w:p w14:paraId="5BE9DB92" w14:textId="77777777" w:rsidR="00E335C6" w:rsidRPr="00E335C6" w:rsidRDefault="00E335C6" w:rsidP="00E335C6">
            <w:pPr>
              <w:rPr>
                <w:rFonts w:eastAsia="MS Mincho" w:cs="Times New Roman"/>
              </w:rPr>
            </w:pPr>
            <w:r w:rsidRPr="00E335C6">
              <w:rPr>
                <w:rFonts w:eastAsia="MS Mincho" w:cs="Times New Roman"/>
              </w:rPr>
              <w:t>Web Scraping Tool (NCTC Bot)</w:t>
            </w:r>
          </w:p>
        </w:tc>
        <w:tc>
          <w:tcPr>
            <w:tcW w:w="589" w:type="dxa"/>
          </w:tcPr>
          <w:p w14:paraId="3599623B" w14:textId="77777777" w:rsidR="00E335C6" w:rsidRPr="00E335C6" w:rsidRDefault="00E335C6" w:rsidP="00E335C6">
            <w:pPr>
              <w:rPr>
                <w:rFonts w:eastAsia="MS Mincho" w:cs="Times New Roman"/>
              </w:rPr>
            </w:pPr>
            <w:r w:rsidRPr="00E335C6">
              <w:rPr>
                <w:rFonts w:eastAsia="MS Mincho" w:cs="Times New Roman"/>
              </w:rPr>
              <w:t>2</w:t>
            </w:r>
          </w:p>
        </w:tc>
        <w:tc>
          <w:tcPr>
            <w:tcW w:w="1183" w:type="dxa"/>
          </w:tcPr>
          <w:p w14:paraId="585A4461" w14:textId="77777777" w:rsidR="00E335C6" w:rsidRPr="00E335C6" w:rsidRDefault="00E335C6" w:rsidP="00E335C6">
            <w:pPr>
              <w:rPr>
                <w:rFonts w:eastAsia="MS Mincho" w:cs="Times New Roman"/>
              </w:rPr>
            </w:pPr>
            <w:r w:rsidRPr="00E335C6">
              <w:rPr>
                <w:rFonts w:eastAsia="MS Mincho" w:cs="Times New Roman"/>
              </w:rPr>
              <w:t>3</w:t>
            </w:r>
          </w:p>
        </w:tc>
        <w:tc>
          <w:tcPr>
            <w:tcW w:w="1123" w:type="dxa"/>
          </w:tcPr>
          <w:p w14:paraId="19FE1A01" w14:textId="77777777" w:rsidR="00E335C6" w:rsidRPr="00E335C6" w:rsidRDefault="00E335C6" w:rsidP="00E335C6">
            <w:pPr>
              <w:rPr>
                <w:rFonts w:eastAsia="MS Mincho" w:cs="Times New Roman"/>
              </w:rPr>
            </w:pPr>
            <w:r w:rsidRPr="00E335C6">
              <w:rPr>
                <w:rFonts w:eastAsia="MS Mincho" w:cs="Times New Roman"/>
              </w:rPr>
              <w:t>2</w:t>
            </w:r>
          </w:p>
        </w:tc>
        <w:tc>
          <w:tcPr>
            <w:tcW w:w="1046" w:type="dxa"/>
          </w:tcPr>
          <w:p w14:paraId="443846E5" w14:textId="77777777" w:rsidR="00E335C6" w:rsidRPr="00E335C6" w:rsidRDefault="00E335C6" w:rsidP="00E335C6">
            <w:pPr>
              <w:rPr>
                <w:rFonts w:eastAsia="MS Mincho" w:cs="Times New Roman"/>
              </w:rPr>
            </w:pPr>
            <w:r w:rsidRPr="00E335C6">
              <w:rPr>
                <w:rFonts w:eastAsia="MS Mincho" w:cs="Times New Roman"/>
              </w:rPr>
              <w:t>1</w:t>
            </w:r>
          </w:p>
        </w:tc>
        <w:tc>
          <w:tcPr>
            <w:tcW w:w="1172" w:type="dxa"/>
          </w:tcPr>
          <w:p w14:paraId="3E049150" w14:textId="77777777" w:rsidR="00E335C6" w:rsidRPr="00E335C6" w:rsidRDefault="00E335C6" w:rsidP="00E335C6">
            <w:pPr>
              <w:rPr>
                <w:rFonts w:eastAsia="MS Mincho" w:cs="Times New Roman"/>
              </w:rPr>
            </w:pPr>
            <w:r w:rsidRPr="00E335C6">
              <w:rPr>
                <w:rFonts w:eastAsia="MS Mincho" w:cs="Times New Roman"/>
              </w:rPr>
              <w:t>1</w:t>
            </w:r>
          </w:p>
        </w:tc>
        <w:tc>
          <w:tcPr>
            <w:tcW w:w="934" w:type="dxa"/>
          </w:tcPr>
          <w:p w14:paraId="504786E6" w14:textId="77777777" w:rsidR="00E335C6" w:rsidRPr="00E335C6" w:rsidRDefault="00E335C6" w:rsidP="00E335C6">
            <w:pPr>
              <w:rPr>
                <w:rFonts w:eastAsia="MS Mincho" w:cs="Times New Roman"/>
              </w:rPr>
            </w:pPr>
            <w:r w:rsidRPr="00E335C6">
              <w:rPr>
                <w:rFonts w:eastAsia="MS Mincho" w:cs="Times New Roman"/>
              </w:rPr>
              <w:t>1</w:t>
            </w:r>
          </w:p>
        </w:tc>
        <w:tc>
          <w:tcPr>
            <w:tcW w:w="875" w:type="dxa"/>
          </w:tcPr>
          <w:p w14:paraId="630F016A" w14:textId="77777777" w:rsidR="00E335C6" w:rsidRPr="00E335C6" w:rsidRDefault="00E335C6" w:rsidP="00E335C6">
            <w:pPr>
              <w:rPr>
                <w:rFonts w:eastAsia="MS Mincho" w:cs="Times New Roman"/>
              </w:rPr>
            </w:pPr>
            <w:r w:rsidRPr="00E335C6">
              <w:rPr>
                <w:rFonts w:eastAsia="MS Mincho" w:cs="Times New Roman"/>
              </w:rPr>
              <w:t>1.7</w:t>
            </w:r>
          </w:p>
        </w:tc>
      </w:tr>
      <w:tr w:rsidR="00E335C6" w:rsidRPr="00E335C6" w14:paraId="1B3F1F63" w14:textId="77777777" w:rsidTr="00087F27">
        <w:tc>
          <w:tcPr>
            <w:tcW w:w="483" w:type="dxa"/>
          </w:tcPr>
          <w:p w14:paraId="55F0CF39" w14:textId="77777777" w:rsidR="00E335C6" w:rsidRPr="00E335C6" w:rsidRDefault="00E335C6" w:rsidP="00E335C6">
            <w:pPr>
              <w:rPr>
                <w:rFonts w:eastAsia="MS Mincho" w:cs="Times New Roman"/>
              </w:rPr>
            </w:pPr>
            <w:r w:rsidRPr="00E335C6">
              <w:rPr>
                <w:rFonts w:eastAsia="MS Mincho" w:cs="Times New Roman"/>
              </w:rPr>
              <w:t>19</w:t>
            </w:r>
          </w:p>
        </w:tc>
        <w:tc>
          <w:tcPr>
            <w:tcW w:w="1633" w:type="dxa"/>
          </w:tcPr>
          <w:p w14:paraId="124A960D" w14:textId="77777777" w:rsidR="00E335C6" w:rsidRPr="00E335C6" w:rsidRDefault="00E335C6" w:rsidP="00E335C6">
            <w:pPr>
              <w:rPr>
                <w:rFonts w:eastAsia="MS Mincho" w:cs="Times New Roman"/>
              </w:rPr>
            </w:pPr>
            <w:r w:rsidRPr="00E335C6">
              <w:rPr>
                <w:rFonts w:eastAsia="MS Mincho" w:cs="Times New Roman"/>
              </w:rPr>
              <w:t>Risk Management Dashboards</w:t>
            </w:r>
          </w:p>
        </w:tc>
        <w:tc>
          <w:tcPr>
            <w:tcW w:w="589" w:type="dxa"/>
          </w:tcPr>
          <w:p w14:paraId="526B2A1E" w14:textId="77777777" w:rsidR="00E335C6" w:rsidRPr="00E335C6" w:rsidRDefault="00E335C6" w:rsidP="00E335C6">
            <w:pPr>
              <w:rPr>
                <w:rFonts w:eastAsia="MS Mincho" w:cs="Times New Roman"/>
              </w:rPr>
            </w:pPr>
            <w:r w:rsidRPr="00E335C6">
              <w:rPr>
                <w:rFonts w:eastAsia="MS Mincho" w:cs="Times New Roman"/>
              </w:rPr>
              <w:t>3</w:t>
            </w:r>
          </w:p>
        </w:tc>
        <w:tc>
          <w:tcPr>
            <w:tcW w:w="1183" w:type="dxa"/>
          </w:tcPr>
          <w:p w14:paraId="743B9FFB" w14:textId="77777777" w:rsidR="00E335C6" w:rsidRPr="00E335C6" w:rsidRDefault="00E335C6" w:rsidP="00E335C6">
            <w:pPr>
              <w:rPr>
                <w:rFonts w:eastAsia="MS Mincho" w:cs="Times New Roman"/>
              </w:rPr>
            </w:pPr>
            <w:r w:rsidRPr="00E335C6">
              <w:rPr>
                <w:rFonts w:eastAsia="MS Mincho" w:cs="Times New Roman"/>
              </w:rPr>
              <w:t>2</w:t>
            </w:r>
          </w:p>
        </w:tc>
        <w:tc>
          <w:tcPr>
            <w:tcW w:w="1123" w:type="dxa"/>
          </w:tcPr>
          <w:p w14:paraId="2E754D48" w14:textId="77777777" w:rsidR="00E335C6" w:rsidRPr="00E335C6" w:rsidRDefault="00E335C6" w:rsidP="00E335C6">
            <w:pPr>
              <w:rPr>
                <w:rFonts w:eastAsia="MS Mincho" w:cs="Times New Roman"/>
              </w:rPr>
            </w:pPr>
            <w:r w:rsidRPr="00E335C6">
              <w:rPr>
                <w:rFonts w:eastAsia="MS Mincho" w:cs="Times New Roman"/>
              </w:rPr>
              <w:t>3</w:t>
            </w:r>
          </w:p>
        </w:tc>
        <w:tc>
          <w:tcPr>
            <w:tcW w:w="1046" w:type="dxa"/>
          </w:tcPr>
          <w:p w14:paraId="6522889D" w14:textId="77777777" w:rsidR="00E335C6" w:rsidRPr="00E335C6" w:rsidRDefault="00E335C6" w:rsidP="00E335C6">
            <w:pPr>
              <w:rPr>
                <w:rFonts w:eastAsia="MS Mincho" w:cs="Times New Roman"/>
              </w:rPr>
            </w:pPr>
            <w:r w:rsidRPr="00E335C6">
              <w:rPr>
                <w:rFonts w:eastAsia="MS Mincho" w:cs="Times New Roman"/>
              </w:rPr>
              <w:t>1</w:t>
            </w:r>
          </w:p>
        </w:tc>
        <w:tc>
          <w:tcPr>
            <w:tcW w:w="1172" w:type="dxa"/>
          </w:tcPr>
          <w:p w14:paraId="78DFD77B" w14:textId="77777777" w:rsidR="00E335C6" w:rsidRPr="00E335C6" w:rsidRDefault="00E335C6" w:rsidP="00E335C6">
            <w:pPr>
              <w:rPr>
                <w:rFonts w:eastAsia="MS Mincho" w:cs="Times New Roman"/>
              </w:rPr>
            </w:pPr>
            <w:r w:rsidRPr="00E335C6">
              <w:rPr>
                <w:rFonts w:eastAsia="MS Mincho" w:cs="Times New Roman"/>
              </w:rPr>
              <w:t>1</w:t>
            </w:r>
          </w:p>
        </w:tc>
        <w:tc>
          <w:tcPr>
            <w:tcW w:w="934" w:type="dxa"/>
          </w:tcPr>
          <w:p w14:paraId="3E5A91D4" w14:textId="77777777" w:rsidR="00E335C6" w:rsidRPr="00E335C6" w:rsidRDefault="00E335C6" w:rsidP="00E335C6">
            <w:pPr>
              <w:rPr>
                <w:rFonts w:eastAsia="MS Mincho" w:cs="Times New Roman"/>
              </w:rPr>
            </w:pPr>
            <w:r w:rsidRPr="00E335C6">
              <w:rPr>
                <w:rFonts w:eastAsia="MS Mincho" w:cs="Times New Roman"/>
              </w:rPr>
              <w:t>1</w:t>
            </w:r>
          </w:p>
        </w:tc>
        <w:tc>
          <w:tcPr>
            <w:tcW w:w="875" w:type="dxa"/>
          </w:tcPr>
          <w:p w14:paraId="33994D81" w14:textId="77777777" w:rsidR="00E335C6" w:rsidRPr="00E335C6" w:rsidRDefault="00E335C6" w:rsidP="00E335C6">
            <w:pPr>
              <w:rPr>
                <w:rFonts w:eastAsia="MS Mincho" w:cs="Times New Roman"/>
              </w:rPr>
            </w:pPr>
            <w:r w:rsidRPr="00E335C6">
              <w:rPr>
                <w:rFonts w:eastAsia="MS Mincho" w:cs="Times New Roman"/>
              </w:rPr>
              <w:t>1.8</w:t>
            </w:r>
          </w:p>
        </w:tc>
      </w:tr>
      <w:tr w:rsidR="00E335C6" w:rsidRPr="00E335C6" w14:paraId="3BD6D7FC" w14:textId="77777777" w:rsidTr="00087F27">
        <w:tc>
          <w:tcPr>
            <w:tcW w:w="483" w:type="dxa"/>
          </w:tcPr>
          <w:p w14:paraId="5FA3E46B" w14:textId="77777777" w:rsidR="00E335C6" w:rsidRPr="00E335C6" w:rsidRDefault="00E335C6" w:rsidP="00E335C6">
            <w:pPr>
              <w:rPr>
                <w:rFonts w:eastAsia="MS Mincho" w:cs="Times New Roman"/>
              </w:rPr>
            </w:pPr>
            <w:r w:rsidRPr="00E335C6">
              <w:rPr>
                <w:rFonts w:eastAsia="MS Mincho" w:cs="Times New Roman"/>
              </w:rPr>
              <w:t>20</w:t>
            </w:r>
          </w:p>
        </w:tc>
        <w:tc>
          <w:tcPr>
            <w:tcW w:w="1633" w:type="dxa"/>
          </w:tcPr>
          <w:p w14:paraId="2D7EB357" w14:textId="77777777" w:rsidR="00E335C6" w:rsidRPr="00E335C6" w:rsidRDefault="00E335C6" w:rsidP="00E335C6">
            <w:pPr>
              <w:rPr>
                <w:rFonts w:eastAsia="MS Mincho" w:cs="Times New Roman"/>
              </w:rPr>
            </w:pPr>
            <w:r w:rsidRPr="00E335C6">
              <w:rPr>
                <w:rFonts w:eastAsia="MS Mincho" w:cs="Times New Roman"/>
              </w:rPr>
              <w:t>HS Code Anomaly Detector</w:t>
            </w:r>
          </w:p>
        </w:tc>
        <w:tc>
          <w:tcPr>
            <w:tcW w:w="589" w:type="dxa"/>
          </w:tcPr>
          <w:p w14:paraId="70B2DB9B" w14:textId="77777777" w:rsidR="00E335C6" w:rsidRPr="00E335C6" w:rsidRDefault="00E335C6" w:rsidP="00E335C6">
            <w:pPr>
              <w:rPr>
                <w:rFonts w:eastAsia="MS Mincho" w:cs="Times New Roman"/>
              </w:rPr>
            </w:pPr>
            <w:r w:rsidRPr="00E335C6">
              <w:rPr>
                <w:rFonts w:eastAsia="MS Mincho" w:cs="Times New Roman"/>
              </w:rPr>
              <w:t>2</w:t>
            </w:r>
          </w:p>
        </w:tc>
        <w:tc>
          <w:tcPr>
            <w:tcW w:w="1183" w:type="dxa"/>
          </w:tcPr>
          <w:p w14:paraId="189FC2B2" w14:textId="77777777" w:rsidR="00E335C6" w:rsidRPr="00E335C6" w:rsidRDefault="00E335C6" w:rsidP="00E335C6">
            <w:pPr>
              <w:rPr>
                <w:rFonts w:eastAsia="MS Mincho" w:cs="Times New Roman"/>
              </w:rPr>
            </w:pPr>
            <w:r w:rsidRPr="00E335C6">
              <w:rPr>
                <w:rFonts w:eastAsia="MS Mincho" w:cs="Times New Roman"/>
              </w:rPr>
              <w:t>2</w:t>
            </w:r>
          </w:p>
        </w:tc>
        <w:tc>
          <w:tcPr>
            <w:tcW w:w="1123" w:type="dxa"/>
          </w:tcPr>
          <w:p w14:paraId="43FCE408" w14:textId="77777777" w:rsidR="00E335C6" w:rsidRPr="00E335C6" w:rsidRDefault="00E335C6" w:rsidP="00E335C6">
            <w:pPr>
              <w:rPr>
                <w:rFonts w:eastAsia="MS Mincho" w:cs="Times New Roman"/>
              </w:rPr>
            </w:pPr>
            <w:r w:rsidRPr="00E335C6">
              <w:rPr>
                <w:rFonts w:eastAsia="MS Mincho" w:cs="Times New Roman"/>
              </w:rPr>
              <w:t>2</w:t>
            </w:r>
          </w:p>
        </w:tc>
        <w:tc>
          <w:tcPr>
            <w:tcW w:w="1046" w:type="dxa"/>
          </w:tcPr>
          <w:p w14:paraId="57C4D7AE" w14:textId="77777777" w:rsidR="00E335C6" w:rsidRPr="00E335C6" w:rsidRDefault="00E335C6" w:rsidP="00E335C6">
            <w:pPr>
              <w:rPr>
                <w:rFonts w:eastAsia="MS Mincho" w:cs="Times New Roman"/>
              </w:rPr>
            </w:pPr>
            <w:r w:rsidRPr="00E335C6">
              <w:rPr>
                <w:rFonts w:eastAsia="MS Mincho" w:cs="Times New Roman"/>
              </w:rPr>
              <w:t>1</w:t>
            </w:r>
          </w:p>
        </w:tc>
        <w:tc>
          <w:tcPr>
            <w:tcW w:w="1172" w:type="dxa"/>
          </w:tcPr>
          <w:p w14:paraId="359300B5" w14:textId="77777777" w:rsidR="00E335C6" w:rsidRPr="00E335C6" w:rsidRDefault="00E335C6" w:rsidP="00E335C6">
            <w:pPr>
              <w:rPr>
                <w:rFonts w:eastAsia="MS Mincho" w:cs="Times New Roman"/>
              </w:rPr>
            </w:pPr>
            <w:r w:rsidRPr="00E335C6">
              <w:rPr>
                <w:rFonts w:eastAsia="MS Mincho" w:cs="Times New Roman"/>
              </w:rPr>
              <w:t>1</w:t>
            </w:r>
          </w:p>
        </w:tc>
        <w:tc>
          <w:tcPr>
            <w:tcW w:w="934" w:type="dxa"/>
          </w:tcPr>
          <w:p w14:paraId="638EF911" w14:textId="77777777" w:rsidR="00E335C6" w:rsidRPr="00E335C6" w:rsidRDefault="00E335C6" w:rsidP="00E335C6">
            <w:pPr>
              <w:rPr>
                <w:rFonts w:eastAsia="MS Mincho" w:cs="Times New Roman"/>
              </w:rPr>
            </w:pPr>
            <w:r w:rsidRPr="00E335C6">
              <w:rPr>
                <w:rFonts w:eastAsia="MS Mincho" w:cs="Times New Roman"/>
              </w:rPr>
              <w:t>1</w:t>
            </w:r>
          </w:p>
        </w:tc>
        <w:tc>
          <w:tcPr>
            <w:tcW w:w="875" w:type="dxa"/>
          </w:tcPr>
          <w:p w14:paraId="7EF5EECB" w14:textId="77777777" w:rsidR="00E335C6" w:rsidRPr="00E335C6" w:rsidRDefault="00E335C6" w:rsidP="00E335C6">
            <w:pPr>
              <w:rPr>
                <w:rFonts w:eastAsia="MS Mincho" w:cs="Times New Roman"/>
              </w:rPr>
            </w:pPr>
            <w:r w:rsidRPr="00E335C6">
              <w:rPr>
                <w:rFonts w:eastAsia="MS Mincho" w:cs="Times New Roman"/>
              </w:rPr>
              <w:t>1.5</w:t>
            </w:r>
          </w:p>
        </w:tc>
      </w:tr>
      <w:tr w:rsidR="00E335C6" w:rsidRPr="00E335C6" w14:paraId="22A99BAA" w14:textId="77777777" w:rsidTr="00087F27">
        <w:tc>
          <w:tcPr>
            <w:tcW w:w="483" w:type="dxa"/>
          </w:tcPr>
          <w:p w14:paraId="3C28AA4D" w14:textId="77777777" w:rsidR="00E335C6" w:rsidRPr="00E335C6" w:rsidRDefault="00E335C6" w:rsidP="00E335C6">
            <w:pPr>
              <w:rPr>
                <w:rFonts w:eastAsia="MS Mincho" w:cs="Times New Roman"/>
              </w:rPr>
            </w:pPr>
            <w:r w:rsidRPr="00E335C6">
              <w:rPr>
                <w:rFonts w:eastAsia="MS Mincho" w:cs="Times New Roman"/>
              </w:rPr>
              <w:t>21</w:t>
            </w:r>
          </w:p>
        </w:tc>
        <w:tc>
          <w:tcPr>
            <w:tcW w:w="1633" w:type="dxa"/>
          </w:tcPr>
          <w:p w14:paraId="7F1A17F2" w14:textId="77777777" w:rsidR="00E335C6" w:rsidRPr="00E335C6" w:rsidRDefault="00E335C6" w:rsidP="00E335C6">
            <w:pPr>
              <w:rPr>
                <w:rFonts w:eastAsia="MS Mincho" w:cs="Times New Roman"/>
              </w:rPr>
            </w:pPr>
            <w:r w:rsidRPr="00E335C6">
              <w:rPr>
                <w:rFonts w:eastAsia="MS Mincho" w:cs="Times New Roman"/>
              </w:rPr>
              <w:t>Geospatial Data Intelligence System</w:t>
            </w:r>
          </w:p>
        </w:tc>
        <w:tc>
          <w:tcPr>
            <w:tcW w:w="589" w:type="dxa"/>
          </w:tcPr>
          <w:p w14:paraId="2715A629" w14:textId="77777777" w:rsidR="00E335C6" w:rsidRPr="00E335C6" w:rsidRDefault="00E335C6" w:rsidP="00E335C6">
            <w:pPr>
              <w:rPr>
                <w:rFonts w:eastAsia="MS Mincho" w:cs="Times New Roman"/>
              </w:rPr>
            </w:pPr>
            <w:r w:rsidRPr="00E335C6">
              <w:rPr>
                <w:rFonts w:eastAsia="MS Mincho" w:cs="Times New Roman"/>
              </w:rPr>
              <w:t>2</w:t>
            </w:r>
          </w:p>
        </w:tc>
        <w:tc>
          <w:tcPr>
            <w:tcW w:w="1183" w:type="dxa"/>
          </w:tcPr>
          <w:p w14:paraId="0494477E" w14:textId="77777777" w:rsidR="00E335C6" w:rsidRPr="00E335C6" w:rsidRDefault="00E335C6" w:rsidP="00E335C6">
            <w:pPr>
              <w:rPr>
                <w:rFonts w:eastAsia="MS Mincho" w:cs="Times New Roman"/>
              </w:rPr>
            </w:pPr>
            <w:r w:rsidRPr="00E335C6">
              <w:rPr>
                <w:rFonts w:eastAsia="MS Mincho" w:cs="Times New Roman"/>
              </w:rPr>
              <w:t>2</w:t>
            </w:r>
          </w:p>
        </w:tc>
        <w:tc>
          <w:tcPr>
            <w:tcW w:w="1123" w:type="dxa"/>
          </w:tcPr>
          <w:p w14:paraId="47876305" w14:textId="77777777" w:rsidR="00E335C6" w:rsidRPr="00E335C6" w:rsidRDefault="00E335C6" w:rsidP="00E335C6">
            <w:pPr>
              <w:rPr>
                <w:rFonts w:eastAsia="MS Mincho" w:cs="Times New Roman"/>
              </w:rPr>
            </w:pPr>
            <w:r w:rsidRPr="00E335C6">
              <w:rPr>
                <w:rFonts w:eastAsia="MS Mincho" w:cs="Times New Roman"/>
              </w:rPr>
              <w:t>2</w:t>
            </w:r>
          </w:p>
        </w:tc>
        <w:tc>
          <w:tcPr>
            <w:tcW w:w="1046" w:type="dxa"/>
          </w:tcPr>
          <w:p w14:paraId="2FEEA423" w14:textId="77777777" w:rsidR="00E335C6" w:rsidRPr="00E335C6" w:rsidRDefault="00E335C6" w:rsidP="00E335C6">
            <w:pPr>
              <w:rPr>
                <w:rFonts w:eastAsia="MS Mincho" w:cs="Times New Roman"/>
              </w:rPr>
            </w:pPr>
            <w:r w:rsidRPr="00E335C6">
              <w:rPr>
                <w:rFonts w:eastAsia="MS Mincho" w:cs="Times New Roman"/>
              </w:rPr>
              <w:t>1</w:t>
            </w:r>
          </w:p>
        </w:tc>
        <w:tc>
          <w:tcPr>
            <w:tcW w:w="1172" w:type="dxa"/>
          </w:tcPr>
          <w:p w14:paraId="711BAD13" w14:textId="77777777" w:rsidR="00E335C6" w:rsidRPr="00E335C6" w:rsidRDefault="00E335C6" w:rsidP="00E335C6">
            <w:pPr>
              <w:rPr>
                <w:rFonts w:eastAsia="MS Mincho" w:cs="Times New Roman"/>
              </w:rPr>
            </w:pPr>
            <w:r w:rsidRPr="00E335C6">
              <w:rPr>
                <w:rFonts w:eastAsia="MS Mincho" w:cs="Times New Roman"/>
              </w:rPr>
              <w:t>1</w:t>
            </w:r>
          </w:p>
        </w:tc>
        <w:tc>
          <w:tcPr>
            <w:tcW w:w="934" w:type="dxa"/>
          </w:tcPr>
          <w:p w14:paraId="4DCBB45A" w14:textId="77777777" w:rsidR="00E335C6" w:rsidRPr="00E335C6" w:rsidRDefault="00E335C6" w:rsidP="00E335C6">
            <w:pPr>
              <w:rPr>
                <w:rFonts w:eastAsia="MS Mincho" w:cs="Times New Roman"/>
              </w:rPr>
            </w:pPr>
            <w:r w:rsidRPr="00E335C6">
              <w:rPr>
                <w:rFonts w:eastAsia="MS Mincho" w:cs="Times New Roman"/>
              </w:rPr>
              <w:t>1</w:t>
            </w:r>
          </w:p>
        </w:tc>
        <w:tc>
          <w:tcPr>
            <w:tcW w:w="875" w:type="dxa"/>
          </w:tcPr>
          <w:p w14:paraId="1AD2C3AE" w14:textId="77777777" w:rsidR="00E335C6" w:rsidRPr="00E335C6" w:rsidRDefault="00E335C6" w:rsidP="00E335C6">
            <w:pPr>
              <w:rPr>
                <w:rFonts w:eastAsia="MS Mincho" w:cs="Times New Roman"/>
              </w:rPr>
            </w:pPr>
            <w:r w:rsidRPr="00E335C6">
              <w:rPr>
                <w:rFonts w:eastAsia="MS Mincho" w:cs="Times New Roman"/>
              </w:rPr>
              <w:t>1.5</w:t>
            </w:r>
          </w:p>
        </w:tc>
      </w:tr>
      <w:tr w:rsidR="00E335C6" w:rsidRPr="00E335C6" w14:paraId="62F8A4DB" w14:textId="77777777" w:rsidTr="00087F27">
        <w:tc>
          <w:tcPr>
            <w:tcW w:w="483" w:type="dxa"/>
          </w:tcPr>
          <w:p w14:paraId="5FC59E19" w14:textId="77777777" w:rsidR="00E335C6" w:rsidRPr="00E335C6" w:rsidRDefault="00E335C6" w:rsidP="00E335C6">
            <w:pPr>
              <w:rPr>
                <w:rFonts w:eastAsia="MS Mincho" w:cs="Times New Roman"/>
              </w:rPr>
            </w:pPr>
            <w:r w:rsidRPr="00E335C6">
              <w:rPr>
                <w:rFonts w:eastAsia="MS Mincho" w:cs="Times New Roman"/>
              </w:rPr>
              <w:t>22</w:t>
            </w:r>
          </w:p>
        </w:tc>
        <w:tc>
          <w:tcPr>
            <w:tcW w:w="1633" w:type="dxa"/>
          </w:tcPr>
          <w:p w14:paraId="3B4F2104" w14:textId="77777777" w:rsidR="00E335C6" w:rsidRPr="00E335C6" w:rsidRDefault="00E335C6" w:rsidP="00E335C6">
            <w:pPr>
              <w:rPr>
                <w:rFonts w:eastAsia="MS Mincho" w:cs="Times New Roman"/>
              </w:rPr>
            </w:pPr>
            <w:r w:rsidRPr="00E335C6">
              <w:rPr>
                <w:rFonts w:eastAsia="MS Mincho" w:cs="Times New Roman"/>
              </w:rPr>
              <w:t>BERT-Based Misclassification Detector</w:t>
            </w:r>
          </w:p>
        </w:tc>
        <w:tc>
          <w:tcPr>
            <w:tcW w:w="589" w:type="dxa"/>
          </w:tcPr>
          <w:p w14:paraId="65B25A90" w14:textId="77777777" w:rsidR="00E335C6" w:rsidRPr="00E335C6" w:rsidRDefault="00E335C6" w:rsidP="00E335C6">
            <w:pPr>
              <w:rPr>
                <w:rFonts w:eastAsia="MS Mincho" w:cs="Times New Roman"/>
              </w:rPr>
            </w:pPr>
            <w:r w:rsidRPr="00E335C6">
              <w:rPr>
                <w:rFonts w:eastAsia="MS Mincho" w:cs="Times New Roman"/>
              </w:rPr>
              <w:t>1</w:t>
            </w:r>
          </w:p>
        </w:tc>
        <w:tc>
          <w:tcPr>
            <w:tcW w:w="1183" w:type="dxa"/>
          </w:tcPr>
          <w:p w14:paraId="0649246D" w14:textId="77777777" w:rsidR="00E335C6" w:rsidRPr="00E335C6" w:rsidRDefault="00E335C6" w:rsidP="00E335C6">
            <w:pPr>
              <w:rPr>
                <w:rFonts w:eastAsia="MS Mincho" w:cs="Times New Roman"/>
              </w:rPr>
            </w:pPr>
            <w:r w:rsidRPr="00E335C6">
              <w:rPr>
                <w:rFonts w:eastAsia="MS Mincho" w:cs="Times New Roman"/>
              </w:rPr>
              <w:t>1</w:t>
            </w:r>
          </w:p>
        </w:tc>
        <w:tc>
          <w:tcPr>
            <w:tcW w:w="1123" w:type="dxa"/>
          </w:tcPr>
          <w:p w14:paraId="3F072278" w14:textId="77777777" w:rsidR="00E335C6" w:rsidRPr="00E335C6" w:rsidRDefault="00E335C6" w:rsidP="00E335C6">
            <w:pPr>
              <w:rPr>
                <w:rFonts w:eastAsia="MS Mincho" w:cs="Times New Roman"/>
              </w:rPr>
            </w:pPr>
            <w:r w:rsidRPr="00E335C6">
              <w:rPr>
                <w:rFonts w:eastAsia="MS Mincho" w:cs="Times New Roman"/>
              </w:rPr>
              <w:t>1</w:t>
            </w:r>
          </w:p>
        </w:tc>
        <w:tc>
          <w:tcPr>
            <w:tcW w:w="1046" w:type="dxa"/>
          </w:tcPr>
          <w:p w14:paraId="0FC22A44" w14:textId="77777777" w:rsidR="00E335C6" w:rsidRPr="00E335C6" w:rsidRDefault="00E335C6" w:rsidP="00E335C6">
            <w:pPr>
              <w:rPr>
                <w:rFonts w:eastAsia="MS Mincho" w:cs="Times New Roman"/>
              </w:rPr>
            </w:pPr>
            <w:r w:rsidRPr="00E335C6">
              <w:rPr>
                <w:rFonts w:eastAsia="MS Mincho" w:cs="Times New Roman"/>
              </w:rPr>
              <w:t>1</w:t>
            </w:r>
          </w:p>
        </w:tc>
        <w:tc>
          <w:tcPr>
            <w:tcW w:w="1172" w:type="dxa"/>
          </w:tcPr>
          <w:p w14:paraId="26DC2FEC" w14:textId="77777777" w:rsidR="00E335C6" w:rsidRPr="00E335C6" w:rsidRDefault="00E335C6" w:rsidP="00E335C6">
            <w:pPr>
              <w:rPr>
                <w:rFonts w:eastAsia="MS Mincho" w:cs="Times New Roman"/>
              </w:rPr>
            </w:pPr>
            <w:r w:rsidRPr="00E335C6">
              <w:rPr>
                <w:rFonts w:eastAsia="MS Mincho" w:cs="Times New Roman"/>
              </w:rPr>
              <w:t>1</w:t>
            </w:r>
          </w:p>
        </w:tc>
        <w:tc>
          <w:tcPr>
            <w:tcW w:w="934" w:type="dxa"/>
          </w:tcPr>
          <w:p w14:paraId="68273391" w14:textId="77777777" w:rsidR="00E335C6" w:rsidRPr="00E335C6" w:rsidRDefault="00E335C6" w:rsidP="00E335C6">
            <w:pPr>
              <w:rPr>
                <w:rFonts w:eastAsia="MS Mincho" w:cs="Times New Roman"/>
              </w:rPr>
            </w:pPr>
            <w:r w:rsidRPr="00E335C6">
              <w:rPr>
                <w:rFonts w:eastAsia="MS Mincho" w:cs="Times New Roman"/>
              </w:rPr>
              <w:t>1</w:t>
            </w:r>
          </w:p>
        </w:tc>
        <w:tc>
          <w:tcPr>
            <w:tcW w:w="875" w:type="dxa"/>
          </w:tcPr>
          <w:p w14:paraId="42F242C7" w14:textId="77777777" w:rsidR="00E335C6" w:rsidRPr="00E335C6" w:rsidRDefault="00E335C6" w:rsidP="00E335C6">
            <w:pPr>
              <w:rPr>
                <w:rFonts w:eastAsia="MS Mincho" w:cs="Times New Roman"/>
              </w:rPr>
            </w:pPr>
            <w:r w:rsidRPr="00E335C6">
              <w:rPr>
                <w:rFonts w:eastAsia="MS Mincho" w:cs="Times New Roman"/>
              </w:rPr>
              <w:t>1.0</w:t>
            </w:r>
          </w:p>
        </w:tc>
      </w:tr>
      <w:tr w:rsidR="00E335C6" w:rsidRPr="00E335C6" w14:paraId="5218CBAD" w14:textId="77777777" w:rsidTr="00087F27">
        <w:tc>
          <w:tcPr>
            <w:tcW w:w="483" w:type="dxa"/>
          </w:tcPr>
          <w:p w14:paraId="77D95A38" w14:textId="77777777" w:rsidR="00E335C6" w:rsidRPr="00E335C6" w:rsidRDefault="00E335C6" w:rsidP="00E335C6">
            <w:pPr>
              <w:rPr>
                <w:rFonts w:eastAsia="MS Mincho" w:cs="Times New Roman"/>
              </w:rPr>
            </w:pPr>
            <w:r w:rsidRPr="00E335C6">
              <w:rPr>
                <w:rFonts w:eastAsia="MS Mincho" w:cs="Times New Roman"/>
              </w:rPr>
              <w:t>23</w:t>
            </w:r>
          </w:p>
        </w:tc>
        <w:tc>
          <w:tcPr>
            <w:tcW w:w="1633" w:type="dxa"/>
          </w:tcPr>
          <w:p w14:paraId="68670F6D" w14:textId="77777777" w:rsidR="00E335C6" w:rsidRPr="00E335C6" w:rsidRDefault="00E335C6" w:rsidP="00E335C6">
            <w:pPr>
              <w:rPr>
                <w:rFonts w:eastAsia="MS Mincho" w:cs="Times New Roman"/>
              </w:rPr>
            </w:pPr>
            <w:r w:rsidRPr="00E335C6">
              <w:rPr>
                <w:rFonts w:eastAsia="MS Mincho" w:cs="Times New Roman"/>
              </w:rPr>
              <w:t>AI for Demand Forecasting</w:t>
            </w:r>
          </w:p>
        </w:tc>
        <w:tc>
          <w:tcPr>
            <w:tcW w:w="589" w:type="dxa"/>
          </w:tcPr>
          <w:p w14:paraId="54C7B6D1" w14:textId="77777777" w:rsidR="00E335C6" w:rsidRPr="00E335C6" w:rsidRDefault="00E335C6" w:rsidP="00E335C6">
            <w:pPr>
              <w:rPr>
                <w:rFonts w:eastAsia="MS Mincho" w:cs="Times New Roman"/>
              </w:rPr>
            </w:pPr>
            <w:r w:rsidRPr="00E335C6">
              <w:rPr>
                <w:rFonts w:eastAsia="MS Mincho" w:cs="Times New Roman"/>
              </w:rPr>
              <w:t>3</w:t>
            </w:r>
          </w:p>
        </w:tc>
        <w:tc>
          <w:tcPr>
            <w:tcW w:w="1183" w:type="dxa"/>
          </w:tcPr>
          <w:p w14:paraId="0CBD5130" w14:textId="77777777" w:rsidR="00E335C6" w:rsidRPr="00E335C6" w:rsidRDefault="00E335C6" w:rsidP="00E335C6">
            <w:pPr>
              <w:rPr>
                <w:rFonts w:eastAsia="MS Mincho" w:cs="Times New Roman"/>
              </w:rPr>
            </w:pPr>
            <w:r w:rsidRPr="00E335C6">
              <w:rPr>
                <w:rFonts w:eastAsia="MS Mincho" w:cs="Times New Roman"/>
              </w:rPr>
              <w:t>3</w:t>
            </w:r>
          </w:p>
        </w:tc>
        <w:tc>
          <w:tcPr>
            <w:tcW w:w="1123" w:type="dxa"/>
          </w:tcPr>
          <w:p w14:paraId="55E04912" w14:textId="77777777" w:rsidR="00E335C6" w:rsidRPr="00E335C6" w:rsidRDefault="00E335C6" w:rsidP="00E335C6">
            <w:pPr>
              <w:rPr>
                <w:rFonts w:eastAsia="MS Mincho" w:cs="Times New Roman"/>
              </w:rPr>
            </w:pPr>
            <w:r w:rsidRPr="00E335C6">
              <w:rPr>
                <w:rFonts w:eastAsia="MS Mincho" w:cs="Times New Roman"/>
              </w:rPr>
              <w:t>2</w:t>
            </w:r>
          </w:p>
        </w:tc>
        <w:tc>
          <w:tcPr>
            <w:tcW w:w="1046" w:type="dxa"/>
          </w:tcPr>
          <w:p w14:paraId="18601EF1" w14:textId="77777777" w:rsidR="00E335C6" w:rsidRPr="00E335C6" w:rsidRDefault="00E335C6" w:rsidP="00E335C6">
            <w:pPr>
              <w:rPr>
                <w:rFonts w:eastAsia="MS Mincho" w:cs="Times New Roman"/>
              </w:rPr>
            </w:pPr>
            <w:r w:rsidRPr="00E335C6">
              <w:rPr>
                <w:rFonts w:eastAsia="MS Mincho" w:cs="Times New Roman"/>
              </w:rPr>
              <w:t>1</w:t>
            </w:r>
          </w:p>
        </w:tc>
        <w:tc>
          <w:tcPr>
            <w:tcW w:w="1172" w:type="dxa"/>
          </w:tcPr>
          <w:p w14:paraId="3A8FD081" w14:textId="77777777" w:rsidR="00E335C6" w:rsidRPr="00E335C6" w:rsidRDefault="00E335C6" w:rsidP="00E335C6">
            <w:pPr>
              <w:rPr>
                <w:rFonts w:eastAsia="MS Mincho" w:cs="Times New Roman"/>
              </w:rPr>
            </w:pPr>
            <w:r w:rsidRPr="00E335C6">
              <w:rPr>
                <w:rFonts w:eastAsia="MS Mincho" w:cs="Times New Roman"/>
              </w:rPr>
              <w:t>1</w:t>
            </w:r>
          </w:p>
        </w:tc>
        <w:tc>
          <w:tcPr>
            <w:tcW w:w="934" w:type="dxa"/>
          </w:tcPr>
          <w:p w14:paraId="3A3EAD3F" w14:textId="77777777" w:rsidR="00E335C6" w:rsidRPr="00E335C6" w:rsidRDefault="00E335C6" w:rsidP="00E335C6">
            <w:pPr>
              <w:rPr>
                <w:rFonts w:eastAsia="MS Mincho" w:cs="Times New Roman"/>
              </w:rPr>
            </w:pPr>
            <w:r w:rsidRPr="00E335C6">
              <w:rPr>
                <w:rFonts w:eastAsia="MS Mincho" w:cs="Times New Roman"/>
              </w:rPr>
              <w:t>1</w:t>
            </w:r>
          </w:p>
        </w:tc>
        <w:tc>
          <w:tcPr>
            <w:tcW w:w="875" w:type="dxa"/>
          </w:tcPr>
          <w:p w14:paraId="11890F33" w14:textId="77777777" w:rsidR="00E335C6" w:rsidRPr="00E335C6" w:rsidRDefault="00E335C6" w:rsidP="00E335C6">
            <w:pPr>
              <w:rPr>
                <w:rFonts w:eastAsia="MS Mincho" w:cs="Times New Roman"/>
              </w:rPr>
            </w:pPr>
            <w:r w:rsidRPr="00E335C6">
              <w:rPr>
                <w:rFonts w:eastAsia="MS Mincho" w:cs="Times New Roman"/>
              </w:rPr>
              <w:t>1.8</w:t>
            </w:r>
          </w:p>
        </w:tc>
      </w:tr>
      <w:tr w:rsidR="00E335C6" w:rsidRPr="00E335C6" w14:paraId="2CFB6275" w14:textId="77777777" w:rsidTr="00087F27">
        <w:tc>
          <w:tcPr>
            <w:tcW w:w="483" w:type="dxa"/>
          </w:tcPr>
          <w:p w14:paraId="1C4A95E0" w14:textId="77777777" w:rsidR="00E335C6" w:rsidRPr="00E335C6" w:rsidRDefault="00E335C6" w:rsidP="00E335C6">
            <w:pPr>
              <w:rPr>
                <w:rFonts w:eastAsia="MS Mincho" w:cs="Times New Roman"/>
              </w:rPr>
            </w:pPr>
            <w:r w:rsidRPr="00E335C6">
              <w:rPr>
                <w:rFonts w:eastAsia="MS Mincho" w:cs="Times New Roman"/>
              </w:rPr>
              <w:t>24</w:t>
            </w:r>
          </w:p>
        </w:tc>
        <w:tc>
          <w:tcPr>
            <w:tcW w:w="1633" w:type="dxa"/>
          </w:tcPr>
          <w:p w14:paraId="746466AC" w14:textId="77777777" w:rsidR="00E335C6" w:rsidRPr="00E335C6" w:rsidRDefault="00E335C6" w:rsidP="00E335C6">
            <w:pPr>
              <w:rPr>
                <w:rFonts w:eastAsia="MS Mincho" w:cs="Times New Roman"/>
              </w:rPr>
            </w:pPr>
            <w:r w:rsidRPr="00E335C6">
              <w:rPr>
                <w:rFonts w:eastAsia="MS Mincho" w:cs="Times New Roman"/>
              </w:rPr>
              <w:t>AI for Inventory Optimization</w:t>
            </w:r>
          </w:p>
        </w:tc>
        <w:tc>
          <w:tcPr>
            <w:tcW w:w="589" w:type="dxa"/>
          </w:tcPr>
          <w:p w14:paraId="4AC3CC72" w14:textId="77777777" w:rsidR="00E335C6" w:rsidRPr="00E335C6" w:rsidRDefault="00E335C6" w:rsidP="00E335C6">
            <w:pPr>
              <w:rPr>
                <w:rFonts w:eastAsia="MS Mincho" w:cs="Times New Roman"/>
              </w:rPr>
            </w:pPr>
            <w:r w:rsidRPr="00E335C6">
              <w:rPr>
                <w:rFonts w:eastAsia="MS Mincho" w:cs="Times New Roman"/>
              </w:rPr>
              <w:t>5</w:t>
            </w:r>
          </w:p>
        </w:tc>
        <w:tc>
          <w:tcPr>
            <w:tcW w:w="1183" w:type="dxa"/>
          </w:tcPr>
          <w:p w14:paraId="548703E9" w14:textId="77777777" w:rsidR="00E335C6" w:rsidRPr="00E335C6" w:rsidRDefault="00E335C6" w:rsidP="00E335C6">
            <w:pPr>
              <w:rPr>
                <w:rFonts w:eastAsia="MS Mincho" w:cs="Times New Roman"/>
              </w:rPr>
            </w:pPr>
            <w:r w:rsidRPr="00E335C6">
              <w:rPr>
                <w:rFonts w:eastAsia="MS Mincho" w:cs="Times New Roman"/>
              </w:rPr>
              <w:t>5</w:t>
            </w:r>
          </w:p>
        </w:tc>
        <w:tc>
          <w:tcPr>
            <w:tcW w:w="1123" w:type="dxa"/>
          </w:tcPr>
          <w:p w14:paraId="5AADDAF5" w14:textId="77777777" w:rsidR="00E335C6" w:rsidRPr="00E335C6" w:rsidRDefault="00E335C6" w:rsidP="00E335C6">
            <w:pPr>
              <w:rPr>
                <w:rFonts w:eastAsia="MS Mincho" w:cs="Times New Roman"/>
              </w:rPr>
            </w:pPr>
            <w:r w:rsidRPr="00E335C6">
              <w:rPr>
                <w:rFonts w:eastAsia="MS Mincho" w:cs="Times New Roman"/>
              </w:rPr>
              <w:t>5</w:t>
            </w:r>
          </w:p>
        </w:tc>
        <w:tc>
          <w:tcPr>
            <w:tcW w:w="1046" w:type="dxa"/>
          </w:tcPr>
          <w:p w14:paraId="5AB5D69F" w14:textId="77777777" w:rsidR="00E335C6" w:rsidRPr="00E335C6" w:rsidRDefault="00E335C6" w:rsidP="00E335C6">
            <w:pPr>
              <w:rPr>
                <w:rFonts w:eastAsia="MS Mincho" w:cs="Times New Roman"/>
              </w:rPr>
            </w:pPr>
            <w:r w:rsidRPr="00E335C6">
              <w:rPr>
                <w:rFonts w:eastAsia="MS Mincho" w:cs="Times New Roman"/>
              </w:rPr>
              <w:t>5</w:t>
            </w:r>
          </w:p>
        </w:tc>
        <w:tc>
          <w:tcPr>
            <w:tcW w:w="1172" w:type="dxa"/>
          </w:tcPr>
          <w:p w14:paraId="0CF78801" w14:textId="77777777" w:rsidR="00E335C6" w:rsidRPr="00E335C6" w:rsidRDefault="00E335C6" w:rsidP="00E335C6">
            <w:pPr>
              <w:rPr>
                <w:rFonts w:eastAsia="MS Mincho" w:cs="Times New Roman"/>
              </w:rPr>
            </w:pPr>
            <w:r w:rsidRPr="00E335C6">
              <w:rPr>
                <w:rFonts w:eastAsia="MS Mincho" w:cs="Times New Roman"/>
              </w:rPr>
              <w:t>5</w:t>
            </w:r>
          </w:p>
        </w:tc>
        <w:tc>
          <w:tcPr>
            <w:tcW w:w="934" w:type="dxa"/>
          </w:tcPr>
          <w:p w14:paraId="0F29339B" w14:textId="77777777" w:rsidR="00E335C6" w:rsidRPr="00E335C6" w:rsidRDefault="00E335C6" w:rsidP="00E335C6">
            <w:pPr>
              <w:rPr>
                <w:rFonts w:eastAsia="MS Mincho" w:cs="Times New Roman"/>
              </w:rPr>
            </w:pPr>
            <w:r w:rsidRPr="00E335C6">
              <w:rPr>
                <w:rFonts w:eastAsia="MS Mincho" w:cs="Times New Roman"/>
              </w:rPr>
              <w:t>5</w:t>
            </w:r>
          </w:p>
        </w:tc>
        <w:tc>
          <w:tcPr>
            <w:tcW w:w="875" w:type="dxa"/>
          </w:tcPr>
          <w:p w14:paraId="3AAD7F5A" w14:textId="77777777" w:rsidR="00E335C6" w:rsidRPr="00E335C6" w:rsidRDefault="00E335C6" w:rsidP="00E335C6">
            <w:pPr>
              <w:rPr>
                <w:rFonts w:eastAsia="MS Mincho" w:cs="Times New Roman"/>
              </w:rPr>
            </w:pPr>
            <w:r w:rsidRPr="00E335C6">
              <w:rPr>
                <w:rFonts w:eastAsia="MS Mincho" w:cs="Times New Roman"/>
              </w:rPr>
              <w:t>5.0</w:t>
            </w:r>
          </w:p>
        </w:tc>
      </w:tr>
      <w:tr w:rsidR="00E335C6" w:rsidRPr="00E335C6" w14:paraId="76026969" w14:textId="77777777" w:rsidTr="00087F27">
        <w:tc>
          <w:tcPr>
            <w:tcW w:w="483" w:type="dxa"/>
          </w:tcPr>
          <w:p w14:paraId="42FCF646" w14:textId="77777777" w:rsidR="00E335C6" w:rsidRPr="00E335C6" w:rsidRDefault="00E335C6" w:rsidP="00E335C6">
            <w:pPr>
              <w:rPr>
                <w:rFonts w:eastAsia="MS Mincho" w:cs="Times New Roman"/>
              </w:rPr>
            </w:pPr>
            <w:r w:rsidRPr="00E335C6">
              <w:rPr>
                <w:rFonts w:eastAsia="MS Mincho" w:cs="Times New Roman"/>
              </w:rPr>
              <w:t>25</w:t>
            </w:r>
          </w:p>
        </w:tc>
        <w:tc>
          <w:tcPr>
            <w:tcW w:w="1633" w:type="dxa"/>
          </w:tcPr>
          <w:p w14:paraId="7D80B81D" w14:textId="77777777" w:rsidR="00E335C6" w:rsidRPr="00E335C6" w:rsidRDefault="00E335C6" w:rsidP="00E335C6">
            <w:pPr>
              <w:rPr>
                <w:rFonts w:eastAsia="MS Mincho" w:cs="Times New Roman"/>
              </w:rPr>
            </w:pPr>
            <w:r w:rsidRPr="00E335C6">
              <w:rPr>
                <w:rFonts w:eastAsia="MS Mincho" w:cs="Times New Roman"/>
              </w:rPr>
              <w:t>AI for Transportation Routing</w:t>
            </w:r>
          </w:p>
        </w:tc>
        <w:tc>
          <w:tcPr>
            <w:tcW w:w="589" w:type="dxa"/>
          </w:tcPr>
          <w:p w14:paraId="4E2424D3" w14:textId="77777777" w:rsidR="00E335C6" w:rsidRPr="00E335C6" w:rsidRDefault="00E335C6" w:rsidP="00E335C6">
            <w:pPr>
              <w:rPr>
                <w:rFonts w:eastAsia="MS Mincho" w:cs="Times New Roman"/>
              </w:rPr>
            </w:pPr>
            <w:r w:rsidRPr="00E335C6">
              <w:rPr>
                <w:rFonts w:eastAsia="MS Mincho" w:cs="Times New Roman"/>
              </w:rPr>
              <w:t>3</w:t>
            </w:r>
          </w:p>
        </w:tc>
        <w:tc>
          <w:tcPr>
            <w:tcW w:w="1183" w:type="dxa"/>
          </w:tcPr>
          <w:p w14:paraId="5BA588E5" w14:textId="77777777" w:rsidR="00E335C6" w:rsidRPr="00E335C6" w:rsidRDefault="00E335C6" w:rsidP="00E335C6">
            <w:pPr>
              <w:rPr>
                <w:rFonts w:eastAsia="MS Mincho" w:cs="Times New Roman"/>
              </w:rPr>
            </w:pPr>
            <w:r w:rsidRPr="00E335C6">
              <w:rPr>
                <w:rFonts w:eastAsia="MS Mincho" w:cs="Times New Roman"/>
              </w:rPr>
              <w:t>3</w:t>
            </w:r>
          </w:p>
        </w:tc>
        <w:tc>
          <w:tcPr>
            <w:tcW w:w="1123" w:type="dxa"/>
          </w:tcPr>
          <w:p w14:paraId="788195A6" w14:textId="77777777" w:rsidR="00E335C6" w:rsidRPr="00E335C6" w:rsidRDefault="00E335C6" w:rsidP="00E335C6">
            <w:pPr>
              <w:rPr>
                <w:rFonts w:eastAsia="MS Mincho" w:cs="Times New Roman"/>
              </w:rPr>
            </w:pPr>
            <w:r w:rsidRPr="00E335C6">
              <w:rPr>
                <w:rFonts w:eastAsia="MS Mincho" w:cs="Times New Roman"/>
              </w:rPr>
              <w:t>2</w:t>
            </w:r>
          </w:p>
        </w:tc>
        <w:tc>
          <w:tcPr>
            <w:tcW w:w="1046" w:type="dxa"/>
          </w:tcPr>
          <w:p w14:paraId="1E57070E" w14:textId="77777777" w:rsidR="00E335C6" w:rsidRPr="00E335C6" w:rsidRDefault="00E335C6" w:rsidP="00E335C6">
            <w:pPr>
              <w:rPr>
                <w:rFonts w:eastAsia="MS Mincho" w:cs="Times New Roman"/>
              </w:rPr>
            </w:pPr>
            <w:r w:rsidRPr="00E335C6">
              <w:rPr>
                <w:rFonts w:eastAsia="MS Mincho" w:cs="Times New Roman"/>
              </w:rPr>
              <w:t>1</w:t>
            </w:r>
          </w:p>
        </w:tc>
        <w:tc>
          <w:tcPr>
            <w:tcW w:w="1172" w:type="dxa"/>
          </w:tcPr>
          <w:p w14:paraId="0BB66068" w14:textId="77777777" w:rsidR="00E335C6" w:rsidRPr="00E335C6" w:rsidRDefault="00E335C6" w:rsidP="00E335C6">
            <w:pPr>
              <w:rPr>
                <w:rFonts w:eastAsia="MS Mincho" w:cs="Times New Roman"/>
              </w:rPr>
            </w:pPr>
            <w:r w:rsidRPr="00E335C6">
              <w:rPr>
                <w:rFonts w:eastAsia="MS Mincho" w:cs="Times New Roman"/>
              </w:rPr>
              <w:t>1</w:t>
            </w:r>
          </w:p>
        </w:tc>
        <w:tc>
          <w:tcPr>
            <w:tcW w:w="934" w:type="dxa"/>
          </w:tcPr>
          <w:p w14:paraId="6E9D31B9" w14:textId="77777777" w:rsidR="00E335C6" w:rsidRPr="00E335C6" w:rsidRDefault="00E335C6" w:rsidP="00E335C6">
            <w:pPr>
              <w:rPr>
                <w:rFonts w:eastAsia="MS Mincho" w:cs="Times New Roman"/>
              </w:rPr>
            </w:pPr>
            <w:r w:rsidRPr="00E335C6">
              <w:rPr>
                <w:rFonts w:eastAsia="MS Mincho" w:cs="Times New Roman"/>
              </w:rPr>
              <w:t>1</w:t>
            </w:r>
          </w:p>
        </w:tc>
        <w:tc>
          <w:tcPr>
            <w:tcW w:w="875" w:type="dxa"/>
          </w:tcPr>
          <w:p w14:paraId="1F896C09" w14:textId="77777777" w:rsidR="00E335C6" w:rsidRPr="00E335C6" w:rsidRDefault="00E335C6" w:rsidP="00E335C6">
            <w:pPr>
              <w:rPr>
                <w:rFonts w:eastAsia="MS Mincho" w:cs="Times New Roman"/>
              </w:rPr>
            </w:pPr>
            <w:r w:rsidRPr="00E335C6">
              <w:rPr>
                <w:rFonts w:eastAsia="MS Mincho" w:cs="Times New Roman"/>
              </w:rPr>
              <w:t>1.8</w:t>
            </w:r>
          </w:p>
        </w:tc>
      </w:tr>
      <w:tr w:rsidR="00E335C6" w:rsidRPr="00E335C6" w14:paraId="5BC593AB" w14:textId="77777777" w:rsidTr="00087F27">
        <w:tc>
          <w:tcPr>
            <w:tcW w:w="483" w:type="dxa"/>
          </w:tcPr>
          <w:p w14:paraId="5592E0AC" w14:textId="77777777" w:rsidR="00E335C6" w:rsidRPr="00E335C6" w:rsidRDefault="00E335C6" w:rsidP="00E335C6">
            <w:pPr>
              <w:rPr>
                <w:rFonts w:eastAsia="MS Mincho" w:cs="Times New Roman"/>
              </w:rPr>
            </w:pPr>
            <w:r w:rsidRPr="00E335C6">
              <w:rPr>
                <w:rFonts w:eastAsia="MS Mincho" w:cs="Times New Roman"/>
              </w:rPr>
              <w:t>26</w:t>
            </w:r>
          </w:p>
        </w:tc>
        <w:tc>
          <w:tcPr>
            <w:tcW w:w="1633" w:type="dxa"/>
          </w:tcPr>
          <w:p w14:paraId="7EC20650" w14:textId="77777777" w:rsidR="00E335C6" w:rsidRPr="00E335C6" w:rsidRDefault="00E335C6" w:rsidP="00E335C6">
            <w:pPr>
              <w:rPr>
                <w:rFonts w:eastAsia="MS Mincho" w:cs="Times New Roman"/>
              </w:rPr>
            </w:pPr>
            <w:r w:rsidRPr="00E335C6">
              <w:rPr>
                <w:rFonts w:eastAsia="MS Mincho" w:cs="Times New Roman"/>
              </w:rPr>
              <w:t>AI for Predictive Maintenance</w:t>
            </w:r>
          </w:p>
        </w:tc>
        <w:tc>
          <w:tcPr>
            <w:tcW w:w="589" w:type="dxa"/>
          </w:tcPr>
          <w:p w14:paraId="7479377A" w14:textId="77777777" w:rsidR="00E335C6" w:rsidRPr="00E335C6" w:rsidRDefault="00E335C6" w:rsidP="00E335C6">
            <w:pPr>
              <w:rPr>
                <w:rFonts w:eastAsia="MS Mincho" w:cs="Times New Roman"/>
              </w:rPr>
            </w:pPr>
            <w:r w:rsidRPr="00E335C6">
              <w:rPr>
                <w:rFonts w:eastAsia="MS Mincho" w:cs="Times New Roman"/>
              </w:rPr>
              <w:t>2</w:t>
            </w:r>
          </w:p>
        </w:tc>
        <w:tc>
          <w:tcPr>
            <w:tcW w:w="1183" w:type="dxa"/>
          </w:tcPr>
          <w:p w14:paraId="69522C71" w14:textId="77777777" w:rsidR="00E335C6" w:rsidRPr="00E335C6" w:rsidRDefault="00E335C6" w:rsidP="00E335C6">
            <w:pPr>
              <w:rPr>
                <w:rFonts w:eastAsia="MS Mincho" w:cs="Times New Roman"/>
              </w:rPr>
            </w:pPr>
            <w:r w:rsidRPr="00E335C6">
              <w:rPr>
                <w:rFonts w:eastAsia="MS Mincho" w:cs="Times New Roman"/>
              </w:rPr>
              <w:t>2</w:t>
            </w:r>
          </w:p>
        </w:tc>
        <w:tc>
          <w:tcPr>
            <w:tcW w:w="1123" w:type="dxa"/>
          </w:tcPr>
          <w:p w14:paraId="107FE543" w14:textId="77777777" w:rsidR="00E335C6" w:rsidRPr="00E335C6" w:rsidRDefault="00E335C6" w:rsidP="00E335C6">
            <w:pPr>
              <w:rPr>
                <w:rFonts w:eastAsia="MS Mincho" w:cs="Times New Roman"/>
              </w:rPr>
            </w:pPr>
            <w:r w:rsidRPr="00E335C6">
              <w:rPr>
                <w:rFonts w:eastAsia="MS Mincho" w:cs="Times New Roman"/>
              </w:rPr>
              <w:t>2</w:t>
            </w:r>
          </w:p>
        </w:tc>
        <w:tc>
          <w:tcPr>
            <w:tcW w:w="1046" w:type="dxa"/>
          </w:tcPr>
          <w:p w14:paraId="158AF8A2" w14:textId="77777777" w:rsidR="00E335C6" w:rsidRPr="00E335C6" w:rsidRDefault="00E335C6" w:rsidP="00E335C6">
            <w:pPr>
              <w:rPr>
                <w:rFonts w:eastAsia="MS Mincho" w:cs="Times New Roman"/>
              </w:rPr>
            </w:pPr>
            <w:r w:rsidRPr="00E335C6">
              <w:rPr>
                <w:rFonts w:eastAsia="MS Mincho" w:cs="Times New Roman"/>
              </w:rPr>
              <w:t>1</w:t>
            </w:r>
          </w:p>
        </w:tc>
        <w:tc>
          <w:tcPr>
            <w:tcW w:w="1172" w:type="dxa"/>
          </w:tcPr>
          <w:p w14:paraId="0F7128A9" w14:textId="77777777" w:rsidR="00E335C6" w:rsidRPr="00E335C6" w:rsidRDefault="00E335C6" w:rsidP="00E335C6">
            <w:pPr>
              <w:rPr>
                <w:rFonts w:eastAsia="MS Mincho" w:cs="Times New Roman"/>
              </w:rPr>
            </w:pPr>
            <w:r w:rsidRPr="00E335C6">
              <w:rPr>
                <w:rFonts w:eastAsia="MS Mincho" w:cs="Times New Roman"/>
              </w:rPr>
              <w:t>1</w:t>
            </w:r>
          </w:p>
        </w:tc>
        <w:tc>
          <w:tcPr>
            <w:tcW w:w="934" w:type="dxa"/>
          </w:tcPr>
          <w:p w14:paraId="03318BA7" w14:textId="77777777" w:rsidR="00E335C6" w:rsidRPr="00E335C6" w:rsidRDefault="00E335C6" w:rsidP="00E335C6">
            <w:pPr>
              <w:rPr>
                <w:rFonts w:eastAsia="MS Mincho" w:cs="Times New Roman"/>
              </w:rPr>
            </w:pPr>
            <w:r w:rsidRPr="00E335C6">
              <w:rPr>
                <w:rFonts w:eastAsia="MS Mincho" w:cs="Times New Roman"/>
              </w:rPr>
              <w:t>1</w:t>
            </w:r>
          </w:p>
        </w:tc>
        <w:tc>
          <w:tcPr>
            <w:tcW w:w="875" w:type="dxa"/>
          </w:tcPr>
          <w:p w14:paraId="1EC7383F" w14:textId="77777777" w:rsidR="00E335C6" w:rsidRPr="00E335C6" w:rsidRDefault="00E335C6" w:rsidP="00E335C6">
            <w:pPr>
              <w:rPr>
                <w:rFonts w:eastAsia="MS Mincho" w:cs="Times New Roman"/>
              </w:rPr>
            </w:pPr>
            <w:r w:rsidRPr="00E335C6">
              <w:rPr>
                <w:rFonts w:eastAsia="MS Mincho" w:cs="Times New Roman"/>
              </w:rPr>
              <w:t>1.5</w:t>
            </w:r>
          </w:p>
        </w:tc>
      </w:tr>
      <w:tr w:rsidR="00E335C6" w:rsidRPr="00E335C6" w14:paraId="67DEEAD7" w14:textId="77777777" w:rsidTr="00087F27">
        <w:tc>
          <w:tcPr>
            <w:tcW w:w="483" w:type="dxa"/>
          </w:tcPr>
          <w:p w14:paraId="45BEDC3D" w14:textId="77777777" w:rsidR="00E335C6" w:rsidRPr="00E335C6" w:rsidRDefault="00E335C6" w:rsidP="00E335C6">
            <w:pPr>
              <w:rPr>
                <w:rFonts w:eastAsia="MS Mincho" w:cs="Times New Roman"/>
              </w:rPr>
            </w:pPr>
            <w:r w:rsidRPr="00E335C6">
              <w:rPr>
                <w:rFonts w:eastAsia="MS Mincho" w:cs="Times New Roman"/>
              </w:rPr>
              <w:t>27</w:t>
            </w:r>
          </w:p>
        </w:tc>
        <w:tc>
          <w:tcPr>
            <w:tcW w:w="1633" w:type="dxa"/>
          </w:tcPr>
          <w:p w14:paraId="4613F730" w14:textId="77777777" w:rsidR="00E335C6" w:rsidRPr="00E335C6" w:rsidRDefault="00E335C6" w:rsidP="00E335C6">
            <w:pPr>
              <w:rPr>
                <w:rFonts w:eastAsia="MS Mincho" w:cs="Times New Roman"/>
              </w:rPr>
            </w:pPr>
            <w:r w:rsidRPr="00E335C6">
              <w:rPr>
                <w:rFonts w:eastAsia="MS Mincho" w:cs="Times New Roman"/>
              </w:rPr>
              <w:t>AI for Supply Chain Resilience</w:t>
            </w:r>
          </w:p>
        </w:tc>
        <w:tc>
          <w:tcPr>
            <w:tcW w:w="589" w:type="dxa"/>
          </w:tcPr>
          <w:p w14:paraId="06FEBCEA" w14:textId="77777777" w:rsidR="00E335C6" w:rsidRPr="00E335C6" w:rsidRDefault="00E335C6" w:rsidP="00E335C6">
            <w:pPr>
              <w:rPr>
                <w:rFonts w:eastAsia="MS Mincho" w:cs="Times New Roman"/>
              </w:rPr>
            </w:pPr>
            <w:r w:rsidRPr="00E335C6">
              <w:rPr>
                <w:rFonts w:eastAsia="MS Mincho" w:cs="Times New Roman"/>
              </w:rPr>
              <w:t>3</w:t>
            </w:r>
          </w:p>
        </w:tc>
        <w:tc>
          <w:tcPr>
            <w:tcW w:w="1183" w:type="dxa"/>
          </w:tcPr>
          <w:p w14:paraId="75A213A1" w14:textId="77777777" w:rsidR="00E335C6" w:rsidRPr="00E335C6" w:rsidRDefault="00E335C6" w:rsidP="00E335C6">
            <w:pPr>
              <w:rPr>
                <w:rFonts w:eastAsia="MS Mincho" w:cs="Times New Roman"/>
              </w:rPr>
            </w:pPr>
            <w:r w:rsidRPr="00E335C6">
              <w:rPr>
                <w:rFonts w:eastAsia="MS Mincho" w:cs="Times New Roman"/>
              </w:rPr>
              <w:t>3</w:t>
            </w:r>
          </w:p>
        </w:tc>
        <w:tc>
          <w:tcPr>
            <w:tcW w:w="1123" w:type="dxa"/>
          </w:tcPr>
          <w:p w14:paraId="65D7F149" w14:textId="77777777" w:rsidR="00E335C6" w:rsidRPr="00E335C6" w:rsidRDefault="00E335C6" w:rsidP="00E335C6">
            <w:pPr>
              <w:rPr>
                <w:rFonts w:eastAsia="MS Mincho" w:cs="Times New Roman"/>
              </w:rPr>
            </w:pPr>
            <w:r w:rsidRPr="00E335C6">
              <w:rPr>
                <w:rFonts w:eastAsia="MS Mincho" w:cs="Times New Roman"/>
              </w:rPr>
              <w:t>3</w:t>
            </w:r>
          </w:p>
        </w:tc>
        <w:tc>
          <w:tcPr>
            <w:tcW w:w="1046" w:type="dxa"/>
          </w:tcPr>
          <w:p w14:paraId="285069A5" w14:textId="77777777" w:rsidR="00E335C6" w:rsidRPr="00E335C6" w:rsidRDefault="00E335C6" w:rsidP="00E335C6">
            <w:pPr>
              <w:rPr>
                <w:rFonts w:eastAsia="MS Mincho" w:cs="Times New Roman"/>
              </w:rPr>
            </w:pPr>
            <w:r w:rsidRPr="00E335C6">
              <w:rPr>
                <w:rFonts w:eastAsia="MS Mincho" w:cs="Times New Roman"/>
              </w:rPr>
              <w:t>1</w:t>
            </w:r>
          </w:p>
        </w:tc>
        <w:tc>
          <w:tcPr>
            <w:tcW w:w="1172" w:type="dxa"/>
          </w:tcPr>
          <w:p w14:paraId="2FF1968A" w14:textId="77777777" w:rsidR="00E335C6" w:rsidRPr="00E335C6" w:rsidRDefault="00E335C6" w:rsidP="00E335C6">
            <w:pPr>
              <w:rPr>
                <w:rFonts w:eastAsia="MS Mincho" w:cs="Times New Roman"/>
              </w:rPr>
            </w:pPr>
            <w:r w:rsidRPr="00E335C6">
              <w:rPr>
                <w:rFonts w:eastAsia="MS Mincho" w:cs="Times New Roman"/>
              </w:rPr>
              <w:t>1</w:t>
            </w:r>
          </w:p>
        </w:tc>
        <w:tc>
          <w:tcPr>
            <w:tcW w:w="934" w:type="dxa"/>
          </w:tcPr>
          <w:p w14:paraId="6228FD6E" w14:textId="77777777" w:rsidR="00E335C6" w:rsidRPr="00E335C6" w:rsidRDefault="00E335C6" w:rsidP="00E335C6">
            <w:pPr>
              <w:rPr>
                <w:rFonts w:eastAsia="MS Mincho" w:cs="Times New Roman"/>
              </w:rPr>
            </w:pPr>
            <w:r w:rsidRPr="00E335C6">
              <w:rPr>
                <w:rFonts w:eastAsia="MS Mincho" w:cs="Times New Roman"/>
              </w:rPr>
              <w:t>1</w:t>
            </w:r>
          </w:p>
        </w:tc>
        <w:tc>
          <w:tcPr>
            <w:tcW w:w="875" w:type="dxa"/>
          </w:tcPr>
          <w:p w14:paraId="598F41DF" w14:textId="77777777" w:rsidR="00E335C6" w:rsidRPr="00E335C6" w:rsidRDefault="00E335C6" w:rsidP="00E335C6">
            <w:pPr>
              <w:rPr>
                <w:rFonts w:eastAsia="MS Mincho" w:cs="Times New Roman"/>
              </w:rPr>
            </w:pPr>
            <w:r w:rsidRPr="00E335C6">
              <w:rPr>
                <w:rFonts w:eastAsia="MS Mincho" w:cs="Times New Roman"/>
              </w:rPr>
              <w:t>2.0</w:t>
            </w:r>
          </w:p>
        </w:tc>
      </w:tr>
      <w:tr w:rsidR="00E335C6" w:rsidRPr="00E335C6" w14:paraId="2899E165" w14:textId="77777777" w:rsidTr="00087F27">
        <w:tc>
          <w:tcPr>
            <w:tcW w:w="483" w:type="dxa"/>
          </w:tcPr>
          <w:p w14:paraId="6DE42A58" w14:textId="77777777" w:rsidR="00E335C6" w:rsidRPr="00E335C6" w:rsidRDefault="00E335C6" w:rsidP="00E335C6">
            <w:pPr>
              <w:rPr>
                <w:rFonts w:eastAsia="MS Mincho" w:cs="Times New Roman"/>
              </w:rPr>
            </w:pPr>
            <w:r w:rsidRPr="00E335C6">
              <w:rPr>
                <w:rFonts w:eastAsia="MS Mincho" w:cs="Times New Roman"/>
              </w:rPr>
              <w:t>28</w:t>
            </w:r>
          </w:p>
        </w:tc>
        <w:tc>
          <w:tcPr>
            <w:tcW w:w="1633" w:type="dxa"/>
          </w:tcPr>
          <w:p w14:paraId="653975EA" w14:textId="77777777" w:rsidR="00E335C6" w:rsidRPr="00E335C6" w:rsidRDefault="00E335C6" w:rsidP="00E335C6">
            <w:pPr>
              <w:rPr>
                <w:rFonts w:eastAsia="MS Mincho" w:cs="Times New Roman"/>
              </w:rPr>
            </w:pPr>
            <w:r w:rsidRPr="00E335C6">
              <w:rPr>
                <w:rFonts w:eastAsia="MS Mincho" w:cs="Times New Roman"/>
              </w:rPr>
              <w:t>AI for Operational Efficiency</w:t>
            </w:r>
          </w:p>
        </w:tc>
        <w:tc>
          <w:tcPr>
            <w:tcW w:w="589" w:type="dxa"/>
          </w:tcPr>
          <w:p w14:paraId="686D8D43" w14:textId="77777777" w:rsidR="00E335C6" w:rsidRPr="00E335C6" w:rsidRDefault="00E335C6" w:rsidP="00E335C6">
            <w:pPr>
              <w:rPr>
                <w:rFonts w:eastAsia="MS Mincho" w:cs="Times New Roman"/>
              </w:rPr>
            </w:pPr>
            <w:r w:rsidRPr="00E335C6">
              <w:rPr>
                <w:rFonts w:eastAsia="MS Mincho" w:cs="Times New Roman"/>
              </w:rPr>
              <w:t>1</w:t>
            </w:r>
          </w:p>
        </w:tc>
        <w:tc>
          <w:tcPr>
            <w:tcW w:w="1183" w:type="dxa"/>
          </w:tcPr>
          <w:p w14:paraId="4DD13BD3" w14:textId="77777777" w:rsidR="00E335C6" w:rsidRPr="00E335C6" w:rsidRDefault="00E335C6" w:rsidP="00E335C6">
            <w:pPr>
              <w:rPr>
                <w:rFonts w:eastAsia="MS Mincho" w:cs="Times New Roman"/>
              </w:rPr>
            </w:pPr>
            <w:r w:rsidRPr="00E335C6">
              <w:rPr>
                <w:rFonts w:eastAsia="MS Mincho" w:cs="Times New Roman"/>
              </w:rPr>
              <w:t>1</w:t>
            </w:r>
          </w:p>
        </w:tc>
        <w:tc>
          <w:tcPr>
            <w:tcW w:w="1123" w:type="dxa"/>
          </w:tcPr>
          <w:p w14:paraId="6EF0EA7C" w14:textId="77777777" w:rsidR="00E335C6" w:rsidRPr="00E335C6" w:rsidRDefault="00E335C6" w:rsidP="00E335C6">
            <w:pPr>
              <w:rPr>
                <w:rFonts w:eastAsia="MS Mincho" w:cs="Times New Roman"/>
              </w:rPr>
            </w:pPr>
            <w:r w:rsidRPr="00E335C6">
              <w:rPr>
                <w:rFonts w:eastAsia="MS Mincho" w:cs="Times New Roman"/>
              </w:rPr>
              <w:t>1</w:t>
            </w:r>
          </w:p>
        </w:tc>
        <w:tc>
          <w:tcPr>
            <w:tcW w:w="1046" w:type="dxa"/>
          </w:tcPr>
          <w:p w14:paraId="2B609946" w14:textId="77777777" w:rsidR="00E335C6" w:rsidRPr="00E335C6" w:rsidRDefault="00E335C6" w:rsidP="00E335C6">
            <w:pPr>
              <w:rPr>
                <w:rFonts w:eastAsia="MS Mincho" w:cs="Times New Roman"/>
              </w:rPr>
            </w:pPr>
            <w:r w:rsidRPr="00E335C6">
              <w:rPr>
                <w:rFonts w:eastAsia="MS Mincho" w:cs="Times New Roman"/>
              </w:rPr>
              <w:t>1</w:t>
            </w:r>
          </w:p>
        </w:tc>
        <w:tc>
          <w:tcPr>
            <w:tcW w:w="1172" w:type="dxa"/>
          </w:tcPr>
          <w:p w14:paraId="33E4E095" w14:textId="77777777" w:rsidR="00E335C6" w:rsidRPr="00E335C6" w:rsidRDefault="00E335C6" w:rsidP="00E335C6">
            <w:pPr>
              <w:rPr>
                <w:rFonts w:eastAsia="MS Mincho" w:cs="Times New Roman"/>
              </w:rPr>
            </w:pPr>
            <w:r w:rsidRPr="00E335C6">
              <w:rPr>
                <w:rFonts w:eastAsia="MS Mincho" w:cs="Times New Roman"/>
              </w:rPr>
              <w:t>1</w:t>
            </w:r>
          </w:p>
        </w:tc>
        <w:tc>
          <w:tcPr>
            <w:tcW w:w="934" w:type="dxa"/>
          </w:tcPr>
          <w:p w14:paraId="6E8878E9" w14:textId="77777777" w:rsidR="00E335C6" w:rsidRPr="00E335C6" w:rsidRDefault="00E335C6" w:rsidP="00E335C6">
            <w:pPr>
              <w:rPr>
                <w:rFonts w:eastAsia="MS Mincho" w:cs="Times New Roman"/>
              </w:rPr>
            </w:pPr>
            <w:r w:rsidRPr="00E335C6">
              <w:rPr>
                <w:rFonts w:eastAsia="MS Mincho" w:cs="Times New Roman"/>
              </w:rPr>
              <w:t>1</w:t>
            </w:r>
          </w:p>
        </w:tc>
        <w:tc>
          <w:tcPr>
            <w:tcW w:w="875" w:type="dxa"/>
          </w:tcPr>
          <w:p w14:paraId="0493791C" w14:textId="77777777" w:rsidR="00E335C6" w:rsidRPr="00E335C6" w:rsidRDefault="00E335C6" w:rsidP="00E335C6">
            <w:pPr>
              <w:rPr>
                <w:rFonts w:eastAsia="MS Mincho" w:cs="Times New Roman"/>
              </w:rPr>
            </w:pPr>
            <w:r w:rsidRPr="00E335C6">
              <w:rPr>
                <w:rFonts w:eastAsia="MS Mincho" w:cs="Times New Roman"/>
              </w:rPr>
              <w:t>1.0</w:t>
            </w:r>
          </w:p>
        </w:tc>
      </w:tr>
      <w:tr w:rsidR="00E335C6" w:rsidRPr="00E335C6" w14:paraId="117698B2" w14:textId="77777777" w:rsidTr="00087F27">
        <w:tc>
          <w:tcPr>
            <w:tcW w:w="483" w:type="dxa"/>
          </w:tcPr>
          <w:p w14:paraId="32689857" w14:textId="77777777" w:rsidR="00E335C6" w:rsidRPr="00E335C6" w:rsidRDefault="00E335C6" w:rsidP="00E335C6">
            <w:pPr>
              <w:rPr>
                <w:rFonts w:eastAsia="MS Mincho" w:cs="Times New Roman"/>
              </w:rPr>
            </w:pPr>
            <w:r w:rsidRPr="00E335C6">
              <w:rPr>
                <w:rFonts w:eastAsia="MS Mincho" w:cs="Times New Roman"/>
              </w:rPr>
              <w:t>29</w:t>
            </w:r>
          </w:p>
        </w:tc>
        <w:tc>
          <w:tcPr>
            <w:tcW w:w="1633" w:type="dxa"/>
          </w:tcPr>
          <w:p w14:paraId="71A9015E" w14:textId="77777777" w:rsidR="00E335C6" w:rsidRPr="00E335C6" w:rsidRDefault="00E335C6" w:rsidP="00E335C6">
            <w:pPr>
              <w:rPr>
                <w:rFonts w:eastAsia="MS Mincho" w:cs="Times New Roman"/>
              </w:rPr>
            </w:pPr>
            <w:r w:rsidRPr="00E335C6">
              <w:rPr>
                <w:rFonts w:eastAsia="MS Mincho" w:cs="Times New Roman"/>
              </w:rPr>
              <w:t>AI for Enhanced Decision-Making</w:t>
            </w:r>
          </w:p>
        </w:tc>
        <w:tc>
          <w:tcPr>
            <w:tcW w:w="589" w:type="dxa"/>
          </w:tcPr>
          <w:p w14:paraId="7BA66317" w14:textId="77777777" w:rsidR="00E335C6" w:rsidRPr="00E335C6" w:rsidRDefault="00E335C6" w:rsidP="00E335C6">
            <w:pPr>
              <w:rPr>
                <w:rFonts w:eastAsia="MS Mincho" w:cs="Times New Roman"/>
              </w:rPr>
            </w:pPr>
            <w:r w:rsidRPr="00E335C6">
              <w:rPr>
                <w:rFonts w:eastAsia="MS Mincho" w:cs="Times New Roman"/>
              </w:rPr>
              <w:t>2</w:t>
            </w:r>
          </w:p>
        </w:tc>
        <w:tc>
          <w:tcPr>
            <w:tcW w:w="1183" w:type="dxa"/>
          </w:tcPr>
          <w:p w14:paraId="39345195" w14:textId="77777777" w:rsidR="00E335C6" w:rsidRPr="00E335C6" w:rsidRDefault="00E335C6" w:rsidP="00E335C6">
            <w:pPr>
              <w:rPr>
                <w:rFonts w:eastAsia="MS Mincho" w:cs="Times New Roman"/>
              </w:rPr>
            </w:pPr>
            <w:r w:rsidRPr="00E335C6">
              <w:rPr>
                <w:rFonts w:eastAsia="MS Mincho" w:cs="Times New Roman"/>
              </w:rPr>
              <w:t>2</w:t>
            </w:r>
          </w:p>
        </w:tc>
        <w:tc>
          <w:tcPr>
            <w:tcW w:w="1123" w:type="dxa"/>
          </w:tcPr>
          <w:p w14:paraId="272A8E15" w14:textId="77777777" w:rsidR="00E335C6" w:rsidRPr="00E335C6" w:rsidRDefault="00E335C6" w:rsidP="00E335C6">
            <w:pPr>
              <w:rPr>
                <w:rFonts w:eastAsia="MS Mincho" w:cs="Times New Roman"/>
              </w:rPr>
            </w:pPr>
            <w:r w:rsidRPr="00E335C6">
              <w:rPr>
                <w:rFonts w:eastAsia="MS Mincho" w:cs="Times New Roman"/>
              </w:rPr>
              <w:t>2</w:t>
            </w:r>
          </w:p>
        </w:tc>
        <w:tc>
          <w:tcPr>
            <w:tcW w:w="1046" w:type="dxa"/>
          </w:tcPr>
          <w:p w14:paraId="26998403" w14:textId="77777777" w:rsidR="00E335C6" w:rsidRPr="00E335C6" w:rsidRDefault="00E335C6" w:rsidP="00E335C6">
            <w:pPr>
              <w:rPr>
                <w:rFonts w:eastAsia="MS Mincho" w:cs="Times New Roman"/>
              </w:rPr>
            </w:pPr>
            <w:r w:rsidRPr="00E335C6">
              <w:rPr>
                <w:rFonts w:eastAsia="MS Mincho" w:cs="Times New Roman"/>
              </w:rPr>
              <w:t>1</w:t>
            </w:r>
          </w:p>
        </w:tc>
        <w:tc>
          <w:tcPr>
            <w:tcW w:w="1172" w:type="dxa"/>
          </w:tcPr>
          <w:p w14:paraId="6A6A2C65" w14:textId="77777777" w:rsidR="00E335C6" w:rsidRPr="00E335C6" w:rsidRDefault="00E335C6" w:rsidP="00E335C6">
            <w:pPr>
              <w:rPr>
                <w:rFonts w:eastAsia="MS Mincho" w:cs="Times New Roman"/>
              </w:rPr>
            </w:pPr>
            <w:r w:rsidRPr="00E335C6">
              <w:rPr>
                <w:rFonts w:eastAsia="MS Mincho" w:cs="Times New Roman"/>
              </w:rPr>
              <w:t>1</w:t>
            </w:r>
          </w:p>
        </w:tc>
        <w:tc>
          <w:tcPr>
            <w:tcW w:w="934" w:type="dxa"/>
          </w:tcPr>
          <w:p w14:paraId="06361F92" w14:textId="77777777" w:rsidR="00E335C6" w:rsidRPr="00E335C6" w:rsidRDefault="00E335C6" w:rsidP="00E335C6">
            <w:pPr>
              <w:rPr>
                <w:rFonts w:eastAsia="MS Mincho" w:cs="Times New Roman"/>
              </w:rPr>
            </w:pPr>
            <w:r w:rsidRPr="00E335C6">
              <w:rPr>
                <w:rFonts w:eastAsia="MS Mincho" w:cs="Times New Roman"/>
              </w:rPr>
              <w:t>1</w:t>
            </w:r>
          </w:p>
        </w:tc>
        <w:tc>
          <w:tcPr>
            <w:tcW w:w="875" w:type="dxa"/>
          </w:tcPr>
          <w:p w14:paraId="6565E7B3" w14:textId="77777777" w:rsidR="00E335C6" w:rsidRPr="00E335C6" w:rsidRDefault="00E335C6" w:rsidP="00E335C6">
            <w:pPr>
              <w:rPr>
                <w:rFonts w:eastAsia="MS Mincho" w:cs="Times New Roman"/>
              </w:rPr>
            </w:pPr>
            <w:r w:rsidRPr="00E335C6">
              <w:rPr>
                <w:rFonts w:eastAsia="MS Mincho" w:cs="Times New Roman"/>
              </w:rPr>
              <w:t>1.5</w:t>
            </w:r>
          </w:p>
        </w:tc>
      </w:tr>
      <w:tr w:rsidR="00E335C6" w:rsidRPr="00E335C6" w14:paraId="2088E21E" w14:textId="77777777" w:rsidTr="00087F27">
        <w:tc>
          <w:tcPr>
            <w:tcW w:w="483" w:type="dxa"/>
          </w:tcPr>
          <w:p w14:paraId="0DCC8FE7" w14:textId="77777777" w:rsidR="00E335C6" w:rsidRPr="00E335C6" w:rsidRDefault="00E335C6" w:rsidP="00E335C6">
            <w:pPr>
              <w:rPr>
                <w:rFonts w:eastAsia="MS Mincho" w:cs="Times New Roman"/>
              </w:rPr>
            </w:pPr>
            <w:r w:rsidRPr="00E335C6">
              <w:rPr>
                <w:rFonts w:eastAsia="MS Mincho" w:cs="Times New Roman"/>
              </w:rPr>
              <w:t>30</w:t>
            </w:r>
          </w:p>
        </w:tc>
        <w:tc>
          <w:tcPr>
            <w:tcW w:w="1633" w:type="dxa"/>
          </w:tcPr>
          <w:p w14:paraId="7BB93CF9" w14:textId="77777777" w:rsidR="00E335C6" w:rsidRPr="00E335C6" w:rsidRDefault="00E335C6" w:rsidP="00E335C6">
            <w:pPr>
              <w:rPr>
                <w:rFonts w:eastAsia="MS Mincho" w:cs="Times New Roman"/>
              </w:rPr>
            </w:pPr>
            <w:r w:rsidRPr="00E335C6">
              <w:rPr>
                <w:rFonts w:eastAsia="MS Mincho" w:cs="Times New Roman"/>
              </w:rPr>
              <w:t>Azure Synapse ML</w:t>
            </w:r>
          </w:p>
        </w:tc>
        <w:tc>
          <w:tcPr>
            <w:tcW w:w="589" w:type="dxa"/>
          </w:tcPr>
          <w:p w14:paraId="0C65152C" w14:textId="77777777" w:rsidR="00E335C6" w:rsidRPr="00E335C6" w:rsidRDefault="00E335C6" w:rsidP="00E335C6">
            <w:pPr>
              <w:rPr>
                <w:rFonts w:eastAsia="MS Mincho" w:cs="Times New Roman"/>
              </w:rPr>
            </w:pPr>
            <w:r w:rsidRPr="00E335C6">
              <w:rPr>
                <w:rFonts w:eastAsia="MS Mincho" w:cs="Times New Roman"/>
              </w:rPr>
              <w:t>2</w:t>
            </w:r>
          </w:p>
        </w:tc>
        <w:tc>
          <w:tcPr>
            <w:tcW w:w="1183" w:type="dxa"/>
          </w:tcPr>
          <w:p w14:paraId="1CE9DE14" w14:textId="77777777" w:rsidR="00E335C6" w:rsidRPr="00E335C6" w:rsidRDefault="00E335C6" w:rsidP="00E335C6">
            <w:pPr>
              <w:rPr>
                <w:rFonts w:eastAsia="MS Mincho" w:cs="Times New Roman"/>
              </w:rPr>
            </w:pPr>
            <w:r w:rsidRPr="00E335C6">
              <w:rPr>
                <w:rFonts w:eastAsia="MS Mincho" w:cs="Times New Roman"/>
              </w:rPr>
              <w:t>2</w:t>
            </w:r>
          </w:p>
        </w:tc>
        <w:tc>
          <w:tcPr>
            <w:tcW w:w="1123" w:type="dxa"/>
          </w:tcPr>
          <w:p w14:paraId="52F9555E" w14:textId="77777777" w:rsidR="00E335C6" w:rsidRPr="00E335C6" w:rsidRDefault="00E335C6" w:rsidP="00E335C6">
            <w:pPr>
              <w:rPr>
                <w:rFonts w:eastAsia="MS Mincho" w:cs="Times New Roman"/>
              </w:rPr>
            </w:pPr>
            <w:r w:rsidRPr="00E335C6">
              <w:rPr>
                <w:rFonts w:eastAsia="MS Mincho" w:cs="Times New Roman"/>
              </w:rPr>
              <w:t>2</w:t>
            </w:r>
          </w:p>
        </w:tc>
        <w:tc>
          <w:tcPr>
            <w:tcW w:w="1046" w:type="dxa"/>
          </w:tcPr>
          <w:p w14:paraId="424CE884" w14:textId="77777777" w:rsidR="00E335C6" w:rsidRPr="00E335C6" w:rsidRDefault="00E335C6" w:rsidP="00E335C6">
            <w:pPr>
              <w:rPr>
                <w:rFonts w:eastAsia="MS Mincho" w:cs="Times New Roman"/>
              </w:rPr>
            </w:pPr>
            <w:r w:rsidRPr="00E335C6">
              <w:rPr>
                <w:rFonts w:eastAsia="MS Mincho" w:cs="Times New Roman"/>
              </w:rPr>
              <w:t>1</w:t>
            </w:r>
          </w:p>
        </w:tc>
        <w:tc>
          <w:tcPr>
            <w:tcW w:w="1172" w:type="dxa"/>
          </w:tcPr>
          <w:p w14:paraId="1B80E2FA" w14:textId="77777777" w:rsidR="00E335C6" w:rsidRPr="00E335C6" w:rsidRDefault="00E335C6" w:rsidP="00E335C6">
            <w:pPr>
              <w:rPr>
                <w:rFonts w:eastAsia="MS Mincho" w:cs="Times New Roman"/>
              </w:rPr>
            </w:pPr>
            <w:r w:rsidRPr="00E335C6">
              <w:rPr>
                <w:rFonts w:eastAsia="MS Mincho" w:cs="Times New Roman"/>
              </w:rPr>
              <w:t>1</w:t>
            </w:r>
          </w:p>
        </w:tc>
        <w:tc>
          <w:tcPr>
            <w:tcW w:w="934" w:type="dxa"/>
          </w:tcPr>
          <w:p w14:paraId="3A904E30" w14:textId="77777777" w:rsidR="00E335C6" w:rsidRPr="00E335C6" w:rsidRDefault="00E335C6" w:rsidP="00E335C6">
            <w:pPr>
              <w:rPr>
                <w:rFonts w:eastAsia="MS Mincho" w:cs="Times New Roman"/>
              </w:rPr>
            </w:pPr>
            <w:r w:rsidRPr="00E335C6">
              <w:rPr>
                <w:rFonts w:eastAsia="MS Mincho" w:cs="Times New Roman"/>
              </w:rPr>
              <w:t>1</w:t>
            </w:r>
          </w:p>
        </w:tc>
        <w:tc>
          <w:tcPr>
            <w:tcW w:w="875" w:type="dxa"/>
          </w:tcPr>
          <w:p w14:paraId="4D145836" w14:textId="77777777" w:rsidR="00E335C6" w:rsidRPr="00E335C6" w:rsidRDefault="00E335C6" w:rsidP="00E335C6">
            <w:pPr>
              <w:rPr>
                <w:rFonts w:eastAsia="MS Mincho" w:cs="Times New Roman"/>
              </w:rPr>
            </w:pPr>
            <w:r w:rsidRPr="00E335C6">
              <w:rPr>
                <w:rFonts w:eastAsia="MS Mincho" w:cs="Times New Roman"/>
              </w:rPr>
              <w:t>1.5</w:t>
            </w:r>
          </w:p>
        </w:tc>
      </w:tr>
      <w:tr w:rsidR="00E335C6" w:rsidRPr="00E335C6" w14:paraId="45C1E778" w14:textId="77777777" w:rsidTr="00087F27">
        <w:tc>
          <w:tcPr>
            <w:tcW w:w="483" w:type="dxa"/>
          </w:tcPr>
          <w:p w14:paraId="3E574BDA" w14:textId="77777777" w:rsidR="00E335C6" w:rsidRPr="00E335C6" w:rsidRDefault="00E335C6" w:rsidP="00E335C6">
            <w:pPr>
              <w:rPr>
                <w:rFonts w:eastAsia="MS Mincho" w:cs="Times New Roman"/>
              </w:rPr>
            </w:pPr>
            <w:r w:rsidRPr="00E335C6">
              <w:rPr>
                <w:rFonts w:eastAsia="MS Mincho" w:cs="Times New Roman"/>
              </w:rPr>
              <w:t>31</w:t>
            </w:r>
          </w:p>
        </w:tc>
        <w:tc>
          <w:tcPr>
            <w:tcW w:w="1633" w:type="dxa"/>
          </w:tcPr>
          <w:p w14:paraId="3605B174" w14:textId="77777777" w:rsidR="00E335C6" w:rsidRPr="00E335C6" w:rsidRDefault="00E335C6" w:rsidP="00E335C6">
            <w:pPr>
              <w:rPr>
                <w:rFonts w:eastAsia="MS Mincho" w:cs="Times New Roman"/>
              </w:rPr>
            </w:pPr>
            <w:r w:rsidRPr="00E335C6">
              <w:rPr>
                <w:rFonts w:eastAsia="MS Mincho" w:cs="Times New Roman"/>
              </w:rPr>
              <w:t>WCO Data Analysis Dashboard</w:t>
            </w:r>
          </w:p>
        </w:tc>
        <w:tc>
          <w:tcPr>
            <w:tcW w:w="589" w:type="dxa"/>
          </w:tcPr>
          <w:p w14:paraId="13757F04" w14:textId="77777777" w:rsidR="00E335C6" w:rsidRPr="00E335C6" w:rsidRDefault="00E335C6" w:rsidP="00E335C6">
            <w:pPr>
              <w:rPr>
                <w:rFonts w:eastAsia="MS Mincho" w:cs="Times New Roman"/>
              </w:rPr>
            </w:pPr>
            <w:r w:rsidRPr="00E335C6">
              <w:rPr>
                <w:rFonts w:eastAsia="MS Mincho" w:cs="Times New Roman"/>
              </w:rPr>
              <w:t>1</w:t>
            </w:r>
          </w:p>
        </w:tc>
        <w:tc>
          <w:tcPr>
            <w:tcW w:w="1183" w:type="dxa"/>
          </w:tcPr>
          <w:p w14:paraId="1D96880F" w14:textId="77777777" w:rsidR="00E335C6" w:rsidRPr="00E335C6" w:rsidRDefault="00E335C6" w:rsidP="00E335C6">
            <w:pPr>
              <w:rPr>
                <w:rFonts w:eastAsia="MS Mincho" w:cs="Times New Roman"/>
              </w:rPr>
            </w:pPr>
            <w:r w:rsidRPr="00E335C6">
              <w:rPr>
                <w:rFonts w:eastAsia="MS Mincho" w:cs="Times New Roman"/>
              </w:rPr>
              <w:t>1</w:t>
            </w:r>
          </w:p>
        </w:tc>
        <w:tc>
          <w:tcPr>
            <w:tcW w:w="1123" w:type="dxa"/>
          </w:tcPr>
          <w:p w14:paraId="32EE657E" w14:textId="77777777" w:rsidR="00E335C6" w:rsidRPr="00E335C6" w:rsidRDefault="00E335C6" w:rsidP="00E335C6">
            <w:pPr>
              <w:rPr>
                <w:rFonts w:eastAsia="MS Mincho" w:cs="Times New Roman"/>
              </w:rPr>
            </w:pPr>
            <w:r w:rsidRPr="00E335C6">
              <w:rPr>
                <w:rFonts w:eastAsia="MS Mincho" w:cs="Times New Roman"/>
              </w:rPr>
              <w:t>1</w:t>
            </w:r>
          </w:p>
        </w:tc>
        <w:tc>
          <w:tcPr>
            <w:tcW w:w="1046" w:type="dxa"/>
          </w:tcPr>
          <w:p w14:paraId="7EB85588" w14:textId="77777777" w:rsidR="00E335C6" w:rsidRPr="00E335C6" w:rsidRDefault="00E335C6" w:rsidP="00E335C6">
            <w:pPr>
              <w:rPr>
                <w:rFonts w:eastAsia="MS Mincho" w:cs="Times New Roman"/>
              </w:rPr>
            </w:pPr>
            <w:r w:rsidRPr="00E335C6">
              <w:rPr>
                <w:rFonts w:eastAsia="MS Mincho" w:cs="Times New Roman"/>
              </w:rPr>
              <w:t>1</w:t>
            </w:r>
          </w:p>
        </w:tc>
        <w:tc>
          <w:tcPr>
            <w:tcW w:w="1172" w:type="dxa"/>
          </w:tcPr>
          <w:p w14:paraId="00B63C8B" w14:textId="77777777" w:rsidR="00E335C6" w:rsidRPr="00E335C6" w:rsidRDefault="00E335C6" w:rsidP="00E335C6">
            <w:pPr>
              <w:rPr>
                <w:rFonts w:eastAsia="MS Mincho" w:cs="Times New Roman"/>
              </w:rPr>
            </w:pPr>
            <w:r w:rsidRPr="00E335C6">
              <w:rPr>
                <w:rFonts w:eastAsia="MS Mincho" w:cs="Times New Roman"/>
              </w:rPr>
              <w:t>1</w:t>
            </w:r>
          </w:p>
        </w:tc>
        <w:tc>
          <w:tcPr>
            <w:tcW w:w="934" w:type="dxa"/>
          </w:tcPr>
          <w:p w14:paraId="6A3D56F7" w14:textId="77777777" w:rsidR="00E335C6" w:rsidRPr="00E335C6" w:rsidRDefault="00E335C6" w:rsidP="00E335C6">
            <w:pPr>
              <w:rPr>
                <w:rFonts w:eastAsia="MS Mincho" w:cs="Times New Roman"/>
              </w:rPr>
            </w:pPr>
            <w:r w:rsidRPr="00E335C6">
              <w:rPr>
                <w:rFonts w:eastAsia="MS Mincho" w:cs="Times New Roman"/>
              </w:rPr>
              <w:t>1</w:t>
            </w:r>
          </w:p>
        </w:tc>
        <w:tc>
          <w:tcPr>
            <w:tcW w:w="875" w:type="dxa"/>
          </w:tcPr>
          <w:p w14:paraId="4E3E43F5" w14:textId="77777777" w:rsidR="00E335C6" w:rsidRPr="00E335C6" w:rsidRDefault="00E335C6" w:rsidP="00E335C6">
            <w:pPr>
              <w:rPr>
                <w:rFonts w:eastAsia="MS Mincho" w:cs="Times New Roman"/>
              </w:rPr>
            </w:pPr>
            <w:r w:rsidRPr="00E335C6">
              <w:rPr>
                <w:rFonts w:eastAsia="MS Mincho" w:cs="Times New Roman"/>
              </w:rPr>
              <w:t>1.0</w:t>
            </w:r>
          </w:p>
        </w:tc>
      </w:tr>
      <w:tr w:rsidR="00E335C6" w:rsidRPr="00E335C6" w14:paraId="54826D24" w14:textId="77777777" w:rsidTr="00087F27">
        <w:tc>
          <w:tcPr>
            <w:tcW w:w="483" w:type="dxa"/>
          </w:tcPr>
          <w:p w14:paraId="3AD9BBCA" w14:textId="77777777" w:rsidR="00E335C6" w:rsidRPr="00E335C6" w:rsidRDefault="00E335C6" w:rsidP="00E335C6">
            <w:pPr>
              <w:rPr>
                <w:rFonts w:eastAsia="MS Mincho" w:cs="Times New Roman"/>
              </w:rPr>
            </w:pPr>
            <w:r w:rsidRPr="00E335C6">
              <w:rPr>
                <w:rFonts w:eastAsia="MS Mincho" w:cs="Times New Roman"/>
              </w:rPr>
              <w:t>32</w:t>
            </w:r>
          </w:p>
        </w:tc>
        <w:tc>
          <w:tcPr>
            <w:tcW w:w="1633" w:type="dxa"/>
          </w:tcPr>
          <w:p w14:paraId="4E05FC04" w14:textId="77777777" w:rsidR="00E335C6" w:rsidRPr="00E335C6" w:rsidRDefault="00E335C6" w:rsidP="00E335C6">
            <w:pPr>
              <w:rPr>
                <w:rFonts w:eastAsia="MS Mincho" w:cs="Times New Roman"/>
              </w:rPr>
            </w:pPr>
            <w:r w:rsidRPr="00E335C6">
              <w:rPr>
                <w:rFonts w:eastAsia="MS Mincho" w:cs="Times New Roman"/>
              </w:rPr>
              <w:t>AI-Based OCR (Customs)</w:t>
            </w:r>
          </w:p>
        </w:tc>
        <w:tc>
          <w:tcPr>
            <w:tcW w:w="589" w:type="dxa"/>
          </w:tcPr>
          <w:p w14:paraId="56A1F1CE" w14:textId="77777777" w:rsidR="00E335C6" w:rsidRPr="00E335C6" w:rsidRDefault="00E335C6" w:rsidP="00E335C6">
            <w:pPr>
              <w:rPr>
                <w:rFonts w:eastAsia="MS Mincho" w:cs="Times New Roman"/>
              </w:rPr>
            </w:pPr>
            <w:r w:rsidRPr="00E335C6">
              <w:rPr>
                <w:rFonts w:eastAsia="MS Mincho" w:cs="Times New Roman"/>
              </w:rPr>
              <w:t>1</w:t>
            </w:r>
          </w:p>
        </w:tc>
        <w:tc>
          <w:tcPr>
            <w:tcW w:w="1183" w:type="dxa"/>
          </w:tcPr>
          <w:p w14:paraId="1DC64933" w14:textId="77777777" w:rsidR="00E335C6" w:rsidRPr="00E335C6" w:rsidRDefault="00E335C6" w:rsidP="00E335C6">
            <w:pPr>
              <w:rPr>
                <w:rFonts w:eastAsia="MS Mincho" w:cs="Times New Roman"/>
              </w:rPr>
            </w:pPr>
            <w:r w:rsidRPr="00E335C6">
              <w:rPr>
                <w:rFonts w:eastAsia="MS Mincho" w:cs="Times New Roman"/>
              </w:rPr>
              <w:t>1</w:t>
            </w:r>
          </w:p>
        </w:tc>
        <w:tc>
          <w:tcPr>
            <w:tcW w:w="1123" w:type="dxa"/>
          </w:tcPr>
          <w:p w14:paraId="5AF2E971" w14:textId="77777777" w:rsidR="00E335C6" w:rsidRPr="00E335C6" w:rsidRDefault="00E335C6" w:rsidP="00E335C6">
            <w:pPr>
              <w:rPr>
                <w:rFonts w:eastAsia="MS Mincho" w:cs="Times New Roman"/>
              </w:rPr>
            </w:pPr>
            <w:r w:rsidRPr="00E335C6">
              <w:rPr>
                <w:rFonts w:eastAsia="MS Mincho" w:cs="Times New Roman"/>
              </w:rPr>
              <w:t>1</w:t>
            </w:r>
          </w:p>
        </w:tc>
        <w:tc>
          <w:tcPr>
            <w:tcW w:w="1046" w:type="dxa"/>
          </w:tcPr>
          <w:p w14:paraId="33F26B91" w14:textId="77777777" w:rsidR="00E335C6" w:rsidRPr="00E335C6" w:rsidRDefault="00E335C6" w:rsidP="00E335C6">
            <w:pPr>
              <w:rPr>
                <w:rFonts w:eastAsia="MS Mincho" w:cs="Times New Roman"/>
              </w:rPr>
            </w:pPr>
            <w:r w:rsidRPr="00E335C6">
              <w:rPr>
                <w:rFonts w:eastAsia="MS Mincho" w:cs="Times New Roman"/>
              </w:rPr>
              <w:t>1</w:t>
            </w:r>
          </w:p>
        </w:tc>
        <w:tc>
          <w:tcPr>
            <w:tcW w:w="1172" w:type="dxa"/>
          </w:tcPr>
          <w:p w14:paraId="76157982" w14:textId="77777777" w:rsidR="00E335C6" w:rsidRPr="00E335C6" w:rsidRDefault="00E335C6" w:rsidP="00E335C6">
            <w:pPr>
              <w:rPr>
                <w:rFonts w:eastAsia="MS Mincho" w:cs="Times New Roman"/>
              </w:rPr>
            </w:pPr>
            <w:r w:rsidRPr="00E335C6">
              <w:rPr>
                <w:rFonts w:eastAsia="MS Mincho" w:cs="Times New Roman"/>
              </w:rPr>
              <w:t>1</w:t>
            </w:r>
          </w:p>
        </w:tc>
        <w:tc>
          <w:tcPr>
            <w:tcW w:w="934" w:type="dxa"/>
          </w:tcPr>
          <w:p w14:paraId="30E35648" w14:textId="77777777" w:rsidR="00E335C6" w:rsidRPr="00E335C6" w:rsidRDefault="00E335C6" w:rsidP="00E335C6">
            <w:pPr>
              <w:rPr>
                <w:rFonts w:eastAsia="MS Mincho" w:cs="Times New Roman"/>
              </w:rPr>
            </w:pPr>
            <w:r w:rsidRPr="00E335C6">
              <w:rPr>
                <w:rFonts w:eastAsia="MS Mincho" w:cs="Times New Roman"/>
              </w:rPr>
              <w:t>1</w:t>
            </w:r>
          </w:p>
        </w:tc>
        <w:tc>
          <w:tcPr>
            <w:tcW w:w="875" w:type="dxa"/>
          </w:tcPr>
          <w:p w14:paraId="1C71CAEB" w14:textId="77777777" w:rsidR="00E335C6" w:rsidRPr="00E335C6" w:rsidRDefault="00E335C6" w:rsidP="00E335C6">
            <w:pPr>
              <w:rPr>
                <w:rFonts w:eastAsia="MS Mincho" w:cs="Times New Roman"/>
              </w:rPr>
            </w:pPr>
            <w:r w:rsidRPr="00E335C6">
              <w:rPr>
                <w:rFonts w:eastAsia="MS Mincho" w:cs="Times New Roman"/>
              </w:rPr>
              <w:t>1.0</w:t>
            </w:r>
          </w:p>
        </w:tc>
      </w:tr>
      <w:tr w:rsidR="00E335C6" w:rsidRPr="00E335C6" w14:paraId="32C2A0EC" w14:textId="77777777" w:rsidTr="00087F27">
        <w:tc>
          <w:tcPr>
            <w:tcW w:w="483" w:type="dxa"/>
          </w:tcPr>
          <w:p w14:paraId="2AA1DAC4" w14:textId="77777777" w:rsidR="00E335C6" w:rsidRPr="00E335C6" w:rsidRDefault="00E335C6" w:rsidP="00E335C6">
            <w:pPr>
              <w:rPr>
                <w:rFonts w:eastAsia="MS Mincho" w:cs="Times New Roman"/>
              </w:rPr>
            </w:pPr>
            <w:r w:rsidRPr="00E335C6">
              <w:rPr>
                <w:rFonts w:eastAsia="MS Mincho" w:cs="Times New Roman"/>
              </w:rPr>
              <w:t>33</w:t>
            </w:r>
          </w:p>
        </w:tc>
        <w:tc>
          <w:tcPr>
            <w:tcW w:w="1633" w:type="dxa"/>
          </w:tcPr>
          <w:p w14:paraId="1E525F22" w14:textId="77777777" w:rsidR="00E335C6" w:rsidRPr="00E335C6" w:rsidRDefault="00E335C6" w:rsidP="00E335C6">
            <w:pPr>
              <w:rPr>
                <w:rFonts w:eastAsia="MS Mincho" w:cs="Times New Roman"/>
              </w:rPr>
            </w:pPr>
            <w:r w:rsidRPr="00E335C6">
              <w:rPr>
                <w:rFonts w:eastAsia="MS Mincho" w:cs="Times New Roman"/>
              </w:rPr>
              <w:t>AI for Route Optimization</w:t>
            </w:r>
          </w:p>
        </w:tc>
        <w:tc>
          <w:tcPr>
            <w:tcW w:w="589" w:type="dxa"/>
          </w:tcPr>
          <w:p w14:paraId="59184B3B" w14:textId="77777777" w:rsidR="00E335C6" w:rsidRPr="00E335C6" w:rsidRDefault="00E335C6" w:rsidP="00E335C6">
            <w:pPr>
              <w:rPr>
                <w:rFonts w:eastAsia="MS Mincho" w:cs="Times New Roman"/>
              </w:rPr>
            </w:pPr>
            <w:r w:rsidRPr="00E335C6">
              <w:rPr>
                <w:rFonts w:eastAsia="MS Mincho" w:cs="Times New Roman"/>
              </w:rPr>
              <w:t>3</w:t>
            </w:r>
          </w:p>
        </w:tc>
        <w:tc>
          <w:tcPr>
            <w:tcW w:w="1183" w:type="dxa"/>
          </w:tcPr>
          <w:p w14:paraId="140AF2E6" w14:textId="77777777" w:rsidR="00E335C6" w:rsidRPr="00E335C6" w:rsidRDefault="00E335C6" w:rsidP="00E335C6">
            <w:pPr>
              <w:rPr>
                <w:rFonts w:eastAsia="MS Mincho" w:cs="Times New Roman"/>
              </w:rPr>
            </w:pPr>
            <w:r w:rsidRPr="00E335C6">
              <w:rPr>
                <w:rFonts w:eastAsia="MS Mincho" w:cs="Times New Roman"/>
              </w:rPr>
              <w:t>3</w:t>
            </w:r>
          </w:p>
        </w:tc>
        <w:tc>
          <w:tcPr>
            <w:tcW w:w="1123" w:type="dxa"/>
          </w:tcPr>
          <w:p w14:paraId="03151A94" w14:textId="77777777" w:rsidR="00E335C6" w:rsidRPr="00E335C6" w:rsidRDefault="00E335C6" w:rsidP="00E335C6">
            <w:pPr>
              <w:rPr>
                <w:rFonts w:eastAsia="MS Mincho" w:cs="Times New Roman"/>
              </w:rPr>
            </w:pPr>
            <w:r w:rsidRPr="00E335C6">
              <w:rPr>
                <w:rFonts w:eastAsia="MS Mincho" w:cs="Times New Roman"/>
              </w:rPr>
              <w:t>2</w:t>
            </w:r>
          </w:p>
        </w:tc>
        <w:tc>
          <w:tcPr>
            <w:tcW w:w="1046" w:type="dxa"/>
          </w:tcPr>
          <w:p w14:paraId="5BA95C02" w14:textId="77777777" w:rsidR="00E335C6" w:rsidRPr="00E335C6" w:rsidRDefault="00E335C6" w:rsidP="00E335C6">
            <w:pPr>
              <w:rPr>
                <w:rFonts w:eastAsia="MS Mincho" w:cs="Times New Roman"/>
              </w:rPr>
            </w:pPr>
            <w:r w:rsidRPr="00E335C6">
              <w:rPr>
                <w:rFonts w:eastAsia="MS Mincho" w:cs="Times New Roman"/>
              </w:rPr>
              <w:t>1</w:t>
            </w:r>
          </w:p>
        </w:tc>
        <w:tc>
          <w:tcPr>
            <w:tcW w:w="1172" w:type="dxa"/>
          </w:tcPr>
          <w:p w14:paraId="0B3B9412" w14:textId="77777777" w:rsidR="00E335C6" w:rsidRPr="00E335C6" w:rsidRDefault="00E335C6" w:rsidP="00E335C6">
            <w:pPr>
              <w:rPr>
                <w:rFonts w:eastAsia="MS Mincho" w:cs="Times New Roman"/>
              </w:rPr>
            </w:pPr>
            <w:r w:rsidRPr="00E335C6">
              <w:rPr>
                <w:rFonts w:eastAsia="MS Mincho" w:cs="Times New Roman"/>
              </w:rPr>
              <w:t>1</w:t>
            </w:r>
          </w:p>
        </w:tc>
        <w:tc>
          <w:tcPr>
            <w:tcW w:w="934" w:type="dxa"/>
          </w:tcPr>
          <w:p w14:paraId="07AC2AC5" w14:textId="77777777" w:rsidR="00E335C6" w:rsidRPr="00E335C6" w:rsidRDefault="00E335C6" w:rsidP="00E335C6">
            <w:pPr>
              <w:rPr>
                <w:rFonts w:eastAsia="MS Mincho" w:cs="Times New Roman"/>
              </w:rPr>
            </w:pPr>
            <w:r w:rsidRPr="00E335C6">
              <w:rPr>
                <w:rFonts w:eastAsia="MS Mincho" w:cs="Times New Roman"/>
              </w:rPr>
              <w:t>1</w:t>
            </w:r>
          </w:p>
        </w:tc>
        <w:tc>
          <w:tcPr>
            <w:tcW w:w="875" w:type="dxa"/>
          </w:tcPr>
          <w:p w14:paraId="72F16BD4" w14:textId="77777777" w:rsidR="00E335C6" w:rsidRPr="00E335C6" w:rsidRDefault="00E335C6" w:rsidP="00E335C6">
            <w:pPr>
              <w:rPr>
                <w:rFonts w:eastAsia="MS Mincho" w:cs="Times New Roman"/>
              </w:rPr>
            </w:pPr>
            <w:r w:rsidRPr="00E335C6">
              <w:rPr>
                <w:rFonts w:eastAsia="MS Mincho" w:cs="Times New Roman"/>
              </w:rPr>
              <w:t>1.8</w:t>
            </w:r>
          </w:p>
        </w:tc>
      </w:tr>
      <w:tr w:rsidR="00E335C6" w:rsidRPr="00E335C6" w14:paraId="76C1A7DB" w14:textId="77777777" w:rsidTr="00087F27">
        <w:tc>
          <w:tcPr>
            <w:tcW w:w="483" w:type="dxa"/>
          </w:tcPr>
          <w:p w14:paraId="6FA44FC7" w14:textId="77777777" w:rsidR="00E335C6" w:rsidRPr="00E335C6" w:rsidRDefault="00E335C6" w:rsidP="00E335C6">
            <w:pPr>
              <w:rPr>
                <w:rFonts w:eastAsia="MS Mincho" w:cs="Times New Roman"/>
              </w:rPr>
            </w:pPr>
            <w:r w:rsidRPr="00E335C6">
              <w:rPr>
                <w:rFonts w:eastAsia="MS Mincho" w:cs="Times New Roman"/>
              </w:rPr>
              <w:t>34</w:t>
            </w:r>
          </w:p>
        </w:tc>
        <w:tc>
          <w:tcPr>
            <w:tcW w:w="1633" w:type="dxa"/>
          </w:tcPr>
          <w:p w14:paraId="0D958187" w14:textId="77777777" w:rsidR="00E335C6" w:rsidRPr="00E335C6" w:rsidRDefault="00E335C6" w:rsidP="00E335C6">
            <w:pPr>
              <w:rPr>
                <w:rFonts w:eastAsia="MS Mincho" w:cs="Times New Roman"/>
              </w:rPr>
            </w:pPr>
            <w:r w:rsidRPr="00E335C6">
              <w:rPr>
                <w:rFonts w:eastAsia="MS Mincho" w:cs="Times New Roman"/>
              </w:rPr>
              <w:t>AI Inventory Management System</w:t>
            </w:r>
          </w:p>
        </w:tc>
        <w:tc>
          <w:tcPr>
            <w:tcW w:w="589" w:type="dxa"/>
          </w:tcPr>
          <w:p w14:paraId="3B96D1D0" w14:textId="77777777" w:rsidR="00E335C6" w:rsidRPr="00E335C6" w:rsidRDefault="00E335C6" w:rsidP="00E335C6">
            <w:pPr>
              <w:rPr>
                <w:rFonts w:eastAsia="MS Mincho" w:cs="Times New Roman"/>
              </w:rPr>
            </w:pPr>
            <w:r w:rsidRPr="00E335C6">
              <w:rPr>
                <w:rFonts w:eastAsia="MS Mincho" w:cs="Times New Roman"/>
              </w:rPr>
              <w:t>1</w:t>
            </w:r>
          </w:p>
        </w:tc>
        <w:tc>
          <w:tcPr>
            <w:tcW w:w="1183" w:type="dxa"/>
          </w:tcPr>
          <w:p w14:paraId="23FBF420" w14:textId="77777777" w:rsidR="00E335C6" w:rsidRPr="00E335C6" w:rsidRDefault="00E335C6" w:rsidP="00E335C6">
            <w:pPr>
              <w:rPr>
                <w:rFonts w:eastAsia="MS Mincho" w:cs="Times New Roman"/>
              </w:rPr>
            </w:pPr>
            <w:r w:rsidRPr="00E335C6">
              <w:rPr>
                <w:rFonts w:eastAsia="MS Mincho" w:cs="Times New Roman"/>
              </w:rPr>
              <w:t>1</w:t>
            </w:r>
          </w:p>
        </w:tc>
        <w:tc>
          <w:tcPr>
            <w:tcW w:w="1123" w:type="dxa"/>
          </w:tcPr>
          <w:p w14:paraId="13D1481E" w14:textId="77777777" w:rsidR="00E335C6" w:rsidRPr="00E335C6" w:rsidRDefault="00E335C6" w:rsidP="00E335C6">
            <w:pPr>
              <w:rPr>
                <w:rFonts w:eastAsia="MS Mincho" w:cs="Times New Roman"/>
              </w:rPr>
            </w:pPr>
            <w:r w:rsidRPr="00E335C6">
              <w:rPr>
                <w:rFonts w:eastAsia="MS Mincho" w:cs="Times New Roman"/>
              </w:rPr>
              <w:t>1</w:t>
            </w:r>
          </w:p>
        </w:tc>
        <w:tc>
          <w:tcPr>
            <w:tcW w:w="1046" w:type="dxa"/>
          </w:tcPr>
          <w:p w14:paraId="5EC86E3B" w14:textId="77777777" w:rsidR="00E335C6" w:rsidRPr="00E335C6" w:rsidRDefault="00E335C6" w:rsidP="00E335C6">
            <w:pPr>
              <w:rPr>
                <w:rFonts w:eastAsia="MS Mincho" w:cs="Times New Roman"/>
              </w:rPr>
            </w:pPr>
            <w:r w:rsidRPr="00E335C6">
              <w:rPr>
                <w:rFonts w:eastAsia="MS Mincho" w:cs="Times New Roman"/>
              </w:rPr>
              <w:t>1</w:t>
            </w:r>
          </w:p>
        </w:tc>
        <w:tc>
          <w:tcPr>
            <w:tcW w:w="1172" w:type="dxa"/>
          </w:tcPr>
          <w:p w14:paraId="4A39A446" w14:textId="77777777" w:rsidR="00E335C6" w:rsidRPr="00E335C6" w:rsidRDefault="00E335C6" w:rsidP="00E335C6">
            <w:pPr>
              <w:rPr>
                <w:rFonts w:eastAsia="MS Mincho" w:cs="Times New Roman"/>
              </w:rPr>
            </w:pPr>
            <w:r w:rsidRPr="00E335C6">
              <w:rPr>
                <w:rFonts w:eastAsia="MS Mincho" w:cs="Times New Roman"/>
              </w:rPr>
              <w:t>1</w:t>
            </w:r>
          </w:p>
        </w:tc>
        <w:tc>
          <w:tcPr>
            <w:tcW w:w="934" w:type="dxa"/>
          </w:tcPr>
          <w:p w14:paraId="205FFF47" w14:textId="77777777" w:rsidR="00E335C6" w:rsidRPr="00E335C6" w:rsidRDefault="00E335C6" w:rsidP="00E335C6">
            <w:pPr>
              <w:rPr>
                <w:rFonts w:eastAsia="MS Mincho" w:cs="Times New Roman"/>
              </w:rPr>
            </w:pPr>
            <w:r w:rsidRPr="00E335C6">
              <w:rPr>
                <w:rFonts w:eastAsia="MS Mincho" w:cs="Times New Roman"/>
              </w:rPr>
              <w:t>1</w:t>
            </w:r>
          </w:p>
        </w:tc>
        <w:tc>
          <w:tcPr>
            <w:tcW w:w="875" w:type="dxa"/>
          </w:tcPr>
          <w:p w14:paraId="1DD10536" w14:textId="77777777" w:rsidR="00E335C6" w:rsidRPr="00E335C6" w:rsidRDefault="00E335C6" w:rsidP="00E335C6">
            <w:pPr>
              <w:rPr>
                <w:rFonts w:eastAsia="MS Mincho" w:cs="Times New Roman"/>
              </w:rPr>
            </w:pPr>
            <w:r w:rsidRPr="00E335C6">
              <w:rPr>
                <w:rFonts w:eastAsia="MS Mincho" w:cs="Times New Roman"/>
              </w:rPr>
              <w:t>1.0</w:t>
            </w:r>
          </w:p>
        </w:tc>
      </w:tr>
      <w:tr w:rsidR="00E335C6" w:rsidRPr="00E335C6" w14:paraId="1D61415E" w14:textId="77777777" w:rsidTr="00087F27">
        <w:tc>
          <w:tcPr>
            <w:tcW w:w="483" w:type="dxa"/>
          </w:tcPr>
          <w:p w14:paraId="7E516215" w14:textId="77777777" w:rsidR="00E335C6" w:rsidRPr="00E335C6" w:rsidRDefault="00E335C6" w:rsidP="00E335C6">
            <w:pPr>
              <w:rPr>
                <w:rFonts w:eastAsia="MS Mincho" w:cs="Times New Roman"/>
              </w:rPr>
            </w:pPr>
            <w:r w:rsidRPr="00E335C6">
              <w:rPr>
                <w:rFonts w:eastAsia="MS Mincho" w:cs="Times New Roman"/>
              </w:rPr>
              <w:t>35</w:t>
            </w:r>
          </w:p>
        </w:tc>
        <w:tc>
          <w:tcPr>
            <w:tcW w:w="1633" w:type="dxa"/>
          </w:tcPr>
          <w:p w14:paraId="132CC4A1" w14:textId="77777777" w:rsidR="00E335C6" w:rsidRPr="00E335C6" w:rsidRDefault="00E335C6" w:rsidP="00E335C6">
            <w:pPr>
              <w:rPr>
                <w:rFonts w:eastAsia="MS Mincho" w:cs="Times New Roman"/>
              </w:rPr>
            </w:pPr>
            <w:r w:rsidRPr="00E335C6">
              <w:rPr>
                <w:rFonts w:eastAsia="MS Mincho" w:cs="Times New Roman"/>
              </w:rPr>
              <w:t>NCTC Web Scraper Bot</w:t>
            </w:r>
          </w:p>
        </w:tc>
        <w:tc>
          <w:tcPr>
            <w:tcW w:w="589" w:type="dxa"/>
          </w:tcPr>
          <w:p w14:paraId="378017DA" w14:textId="77777777" w:rsidR="00E335C6" w:rsidRPr="00E335C6" w:rsidRDefault="00E335C6" w:rsidP="00E335C6">
            <w:pPr>
              <w:rPr>
                <w:rFonts w:eastAsia="MS Mincho" w:cs="Times New Roman"/>
              </w:rPr>
            </w:pPr>
            <w:r w:rsidRPr="00E335C6">
              <w:rPr>
                <w:rFonts w:eastAsia="MS Mincho" w:cs="Times New Roman"/>
              </w:rPr>
              <w:t>2</w:t>
            </w:r>
          </w:p>
        </w:tc>
        <w:tc>
          <w:tcPr>
            <w:tcW w:w="1183" w:type="dxa"/>
          </w:tcPr>
          <w:p w14:paraId="481FC4FC" w14:textId="77777777" w:rsidR="00E335C6" w:rsidRPr="00E335C6" w:rsidRDefault="00E335C6" w:rsidP="00E335C6">
            <w:pPr>
              <w:rPr>
                <w:rFonts w:eastAsia="MS Mincho" w:cs="Times New Roman"/>
              </w:rPr>
            </w:pPr>
            <w:r w:rsidRPr="00E335C6">
              <w:rPr>
                <w:rFonts w:eastAsia="MS Mincho" w:cs="Times New Roman"/>
              </w:rPr>
              <w:t>2</w:t>
            </w:r>
          </w:p>
        </w:tc>
        <w:tc>
          <w:tcPr>
            <w:tcW w:w="1123" w:type="dxa"/>
          </w:tcPr>
          <w:p w14:paraId="05D4D9A2" w14:textId="77777777" w:rsidR="00E335C6" w:rsidRPr="00E335C6" w:rsidRDefault="00E335C6" w:rsidP="00E335C6">
            <w:pPr>
              <w:rPr>
                <w:rFonts w:eastAsia="MS Mincho" w:cs="Times New Roman"/>
              </w:rPr>
            </w:pPr>
            <w:r w:rsidRPr="00E335C6">
              <w:rPr>
                <w:rFonts w:eastAsia="MS Mincho" w:cs="Times New Roman"/>
              </w:rPr>
              <w:t>2</w:t>
            </w:r>
          </w:p>
        </w:tc>
        <w:tc>
          <w:tcPr>
            <w:tcW w:w="1046" w:type="dxa"/>
          </w:tcPr>
          <w:p w14:paraId="51ADC669" w14:textId="77777777" w:rsidR="00E335C6" w:rsidRPr="00E335C6" w:rsidRDefault="00E335C6" w:rsidP="00E335C6">
            <w:pPr>
              <w:rPr>
                <w:rFonts w:eastAsia="MS Mincho" w:cs="Times New Roman"/>
              </w:rPr>
            </w:pPr>
            <w:r w:rsidRPr="00E335C6">
              <w:rPr>
                <w:rFonts w:eastAsia="MS Mincho" w:cs="Times New Roman"/>
              </w:rPr>
              <w:t>1</w:t>
            </w:r>
          </w:p>
        </w:tc>
        <w:tc>
          <w:tcPr>
            <w:tcW w:w="1172" w:type="dxa"/>
          </w:tcPr>
          <w:p w14:paraId="12A18A95" w14:textId="77777777" w:rsidR="00E335C6" w:rsidRPr="00E335C6" w:rsidRDefault="00E335C6" w:rsidP="00E335C6">
            <w:pPr>
              <w:rPr>
                <w:rFonts w:eastAsia="MS Mincho" w:cs="Times New Roman"/>
              </w:rPr>
            </w:pPr>
            <w:r w:rsidRPr="00E335C6">
              <w:rPr>
                <w:rFonts w:eastAsia="MS Mincho" w:cs="Times New Roman"/>
              </w:rPr>
              <w:t>1</w:t>
            </w:r>
          </w:p>
        </w:tc>
        <w:tc>
          <w:tcPr>
            <w:tcW w:w="934" w:type="dxa"/>
          </w:tcPr>
          <w:p w14:paraId="5A4E20D6" w14:textId="77777777" w:rsidR="00E335C6" w:rsidRPr="00E335C6" w:rsidRDefault="00E335C6" w:rsidP="00E335C6">
            <w:pPr>
              <w:rPr>
                <w:rFonts w:eastAsia="MS Mincho" w:cs="Times New Roman"/>
              </w:rPr>
            </w:pPr>
            <w:r w:rsidRPr="00E335C6">
              <w:rPr>
                <w:rFonts w:eastAsia="MS Mincho" w:cs="Times New Roman"/>
              </w:rPr>
              <w:t>1</w:t>
            </w:r>
          </w:p>
        </w:tc>
        <w:tc>
          <w:tcPr>
            <w:tcW w:w="875" w:type="dxa"/>
          </w:tcPr>
          <w:p w14:paraId="024EA01E" w14:textId="77777777" w:rsidR="00E335C6" w:rsidRPr="00E335C6" w:rsidRDefault="00E335C6" w:rsidP="00E335C6">
            <w:pPr>
              <w:rPr>
                <w:rFonts w:eastAsia="MS Mincho" w:cs="Times New Roman"/>
              </w:rPr>
            </w:pPr>
            <w:r w:rsidRPr="00E335C6">
              <w:rPr>
                <w:rFonts w:eastAsia="MS Mincho" w:cs="Times New Roman"/>
              </w:rPr>
              <w:t>1.5</w:t>
            </w:r>
          </w:p>
        </w:tc>
      </w:tr>
      <w:tr w:rsidR="00E335C6" w:rsidRPr="00E335C6" w14:paraId="11051EA9" w14:textId="77777777" w:rsidTr="00087F27">
        <w:tc>
          <w:tcPr>
            <w:tcW w:w="483" w:type="dxa"/>
          </w:tcPr>
          <w:p w14:paraId="37157BE8" w14:textId="77777777" w:rsidR="00E335C6" w:rsidRPr="00E335C6" w:rsidRDefault="00E335C6" w:rsidP="00E335C6">
            <w:pPr>
              <w:rPr>
                <w:rFonts w:eastAsia="MS Mincho" w:cs="Times New Roman"/>
              </w:rPr>
            </w:pPr>
            <w:r w:rsidRPr="00E335C6">
              <w:rPr>
                <w:rFonts w:eastAsia="MS Mincho" w:cs="Times New Roman"/>
              </w:rPr>
              <w:t>36</w:t>
            </w:r>
          </w:p>
        </w:tc>
        <w:tc>
          <w:tcPr>
            <w:tcW w:w="1633" w:type="dxa"/>
          </w:tcPr>
          <w:p w14:paraId="4E3F4C12" w14:textId="77777777" w:rsidR="00E335C6" w:rsidRPr="00E335C6" w:rsidRDefault="00E335C6" w:rsidP="00E335C6">
            <w:pPr>
              <w:rPr>
                <w:rFonts w:eastAsia="MS Mincho" w:cs="Times New Roman"/>
              </w:rPr>
            </w:pPr>
            <w:r w:rsidRPr="00E335C6">
              <w:rPr>
                <w:rFonts w:eastAsia="MS Mincho" w:cs="Times New Roman"/>
              </w:rPr>
              <w:t>AI Predictive Analytics</w:t>
            </w:r>
          </w:p>
        </w:tc>
        <w:tc>
          <w:tcPr>
            <w:tcW w:w="589" w:type="dxa"/>
          </w:tcPr>
          <w:p w14:paraId="6D5631BE" w14:textId="77777777" w:rsidR="00E335C6" w:rsidRPr="00E335C6" w:rsidRDefault="00E335C6" w:rsidP="00E335C6">
            <w:pPr>
              <w:rPr>
                <w:rFonts w:eastAsia="MS Mincho" w:cs="Times New Roman"/>
              </w:rPr>
            </w:pPr>
            <w:r w:rsidRPr="00E335C6">
              <w:rPr>
                <w:rFonts w:eastAsia="MS Mincho" w:cs="Times New Roman"/>
              </w:rPr>
              <w:t>3</w:t>
            </w:r>
          </w:p>
        </w:tc>
        <w:tc>
          <w:tcPr>
            <w:tcW w:w="1183" w:type="dxa"/>
          </w:tcPr>
          <w:p w14:paraId="1EBF32BF" w14:textId="77777777" w:rsidR="00E335C6" w:rsidRPr="00E335C6" w:rsidRDefault="00E335C6" w:rsidP="00E335C6">
            <w:pPr>
              <w:rPr>
                <w:rFonts w:eastAsia="MS Mincho" w:cs="Times New Roman"/>
              </w:rPr>
            </w:pPr>
            <w:r w:rsidRPr="00E335C6">
              <w:rPr>
                <w:rFonts w:eastAsia="MS Mincho" w:cs="Times New Roman"/>
              </w:rPr>
              <w:t>3</w:t>
            </w:r>
          </w:p>
        </w:tc>
        <w:tc>
          <w:tcPr>
            <w:tcW w:w="1123" w:type="dxa"/>
          </w:tcPr>
          <w:p w14:paraId="280A9272" w14:textId="77777777" w:rsidR="00E335C6" w:rsidRPr="00E335C6" w:rsidRDefault="00E335C6" w:rsidP="00E335C6">
            <w:pPr>
              <w:rPr>
                <w:rFonts w:eastAsia="MS Mincho" w:cs="Times New Roman"/>
              </w:rPr>
            </w:pPr>
            <w:r w:rsidRPr="00E335C6">
              <w:rPr>
                <w:rFonts w:eastAsia="MS Mincho" w:cs="Times New Roman"/>
              </w:rPr>
              <w:t>2</w:t>
            </w:r>
          </w:p>
        </w:tc>
        <w:tc>
          <w:tcPr>
            <w:tcW w:w="1046" w:type="dxa"/>
          </w:tcPr>
          <w:p w14:paraId="38A0D6B6" w14:textId="77777777" w:rsidR="00E335C6" w:rsidRPr="00E335C6" w:rsidRDefault="00E335C6" w:rsidP="00E335C6">
            <w:pPr>
              <w:rPr>
                <w:rFonts w:eastAsia="MS Mincho" w:cs="Times New Roman"/>
              </w:rPr>
            </w:pPr>
            <w:r w:rsidRPr="00E335C6">
              <w:rPr>
                <w:rFonts w:eastAsia="MS Mincho" w:cs="Times New Roman"/>
              </w:rPr>
              <w:t>1</w:t>
            </w:r>
          </w:p>
        </w:tc>
        <w:tc>
          <w:tcPr>
            <w:tcW w:w="1172" w:type="dxa"/>
          </w:tcPr>
          <w:p w14:paraId="0D59DFE8" w14:textId="77777777" w:rsidR="00E335C6" w:rsidRPr="00E335C6" w:rsidRDefault="00E335C6" w:rsidP="00E335C6">
            <w:pPr>
              <w:rPr>
                <w:rFonts w:eastAsia="MS Mincho" w:cs="Times New Roman"/>
              </w:rPr>
            </w:pPr>
            <w:r w:rsidRPr="00E335C6">
              <w:rPr>
                <w:rFonts w:eastAsia="MS Mincho" w:cs="Times New Roman"/>
              </w:rPr>
              <w:t>1</w:t>
            </w:r>
          </w:p>
        </w:tc>
        <w:tc>
          <w:tcPr>
            <w:tcW w:w="934" w:type="dxa"/>
          </w:tcPr>
          <w:p w14:paraId="4BEF8E50" w14:textId="77777777" w:rsidR="00E335C6" w:rsidRPr="00E335C6" w:rsidRDefault="00E335C6" w:rsidP="00E335C6">
            <w:pPr>
              <w:rPr>
                <w:rFonts w:eastAsia="MS Mincho" w:cs="Times New Roman"/>
              </w:rPr>
            </w:pPr>
            <w:r w:rsidRPr="00E335C6">
              <w:rPr>
                <w:rFonts w:eastAsia="MS Mincho" w:cs="Times New Roman"/>
              </w:rPr>
              <w:t>1</w:t>
            </w:r>
          </w:p>
        </w:tc>
        <w:tc>
          <w:tcPr>
            <w:tcW w:w="875" w:type="dxa"/>
          </w:tcPr>
          <w:p w14:paraId="40337465" w14:textId="77777777" w:rsidR="00E335C6" w:rsidRPr="00E335C6" w:rsidRDefault="00E335C6" w:rsidP="00E335C6">
            <w:pPr>
              <w:rPr>
                <w:rFonts w:eastAsia="MS Mincho" w:cs="Times New Roman"/>
              </w:rPr>
            </w:pPr>
            <w:r w:rsidRPr="00E335C6">
              <w:rPr>
                <w:rFonts w:eastAsia="MS Mincho" w:cs="Times New Roman"/>
              </w:rPr>
              <w:t>1.8</w:t>
            </w:r>
          </w:p>
        </w:tc>
      </w:tr>
      <w:tr w:rsidR="00E335C6" w:rsidRPr="00E335C6" w14:paraId="6A5B0976" w14:textId="77777777" w:rsidTr="00087F27">
        <w:tc>
          <w:tcPr>
            <w:tcW w:w="483" w:type="dxa"/>
          </w:tcPr>
          <w:p w14:paraId="0C75F651" w14:textId="77777777" w:rsidR="00E335C6" w:rsidRPr="00E335C6" w:rsidRDefault="00E335C6" w:rsidP="00E335C6">
            <w:pPr>
              <w:rPr>
                <w:rFonts w:eastAsia="MS Mincho" w:cs="Times New Roman"/>
              </w:rPr>
            </w:pPr>
            <w:r w:rsidRPr="00E335C6">
              <w:rPr>
                <w:rFonts w:eastAsia="MS Mincho" w:cs="Times New Roman"/>
              </w:rPr>
              <w:t>37</w:t>
            </w:r>
          </w:p>
        </w:tc>
        <w:tc>
          <w:tcPr>
            <w:tcW w:w="1633" w:type="dxa"/>
          </w:tcPr>
          <w:p w14:paraId="24772864" w14:textId="77777777" w:rsidR="00E335C6" w:rsidRPr="00E335C6" w:rsidRDefault="00E335C6" w:rsidP="00E335C6">
            <w:pPr>
              <w:rPr>
                <w:rFonts w:eastAsia="MS Mincho" w:cs="Times New Roman"/>
              </w:rPr>
            </w:pPr>
            <w:r w:rsidRPr="00E335C6">
              <w:rPr>
                <w:rFonts w:eastAsia="MS Mincho" w:cs="Times New Roman"/>
              </w:rPr>
              <w:t>Autonomous Vehicles</w:t>
            </w:r>
          </w:p>
        </w:tc>
        <w:tc>
          <w:tcPr>
            <w:tcW w:w="589" w:type="dxa"/>
          </w:tcPr>
          <w:p w14:paraId="0A554931" w14:textId="77777777" w:rsidR="00E335C6" w:rsidRPr="00E335C6" w:rsidRDefault="00E335C6" w:rsidP="00E335C6">
            <w:pPr>
              <w:rPr>
                <w:rFonts w:eastAsia="MS Mincho" w:cs="Times New Roman"/>
              </w:rPr>
            </w:pPr>
            <w:r w:rsidRPr="00E335C6">
              <w:rPr>
                <w:rFonts w:eastAsia="MS Mincho" w:cs="Times New Roman"/>
              </w:rPr>
              <w:t>1</w:t>
            </w:r>
          </w:p>
        </w:tc>
        <w:tc>
          <w:tcPr>
            <w:tcW w:w="1183" w:type="dxa"/>
          </w:tcPr>
          <w:p w14:paraId="04E58D82" w14:textId="77777777" w:rsidR="00E335C6" w:rsidRPr="00E335C6" w:rsidRDefault="00E335C6" w:rsidP="00E335C6">
            <w:pPr>
              <w:rPr>
                <w:rFonts w:eastAsia="MS Mincho" w:cs="Times New Roman"/>
              </w:rPr>
            </w:pPr>
            <w:r w:rsidRPr="00E335C6">
              <w:rPr>
                <w:rFonts w:eastAsia="MS Mincho" w:cs="Times New Roman"/>
              </w:rPr>
              <w:t>1</w:t>
            </w:r>
          </w:p>
        </w:tc>
        <w:tc>
          <w:tcPr>
            <w:tcW w:w="1123" w:type="dxa"/>
          </w:tcPr>
          <w:p w14:paraId="75726A3F" w14:textId="77777777" w:rsidR="00E335C6" w:rsidRPr="00E335C6" w:rsidRDefault="00E335C6" w:rsidP="00E335C6">
            <w:pPr>
              <w:rPr>
                <w:rFonts w:eastAsia="MS Mincho" w:cs="Times New Roman"/>
              </w:rPr>
            </w:pPr>
            <w:r w:rsidRPr="00E335C6">
              <w:rPr>
                <w:rFonts w:eastAsia="MS Mincho" w:cs="Times New Roman"/>
              </w:rPr>
              <w:t>1</w:t>
            </w:r>
          </w:p>
        </w:tc>
        <w:tc>
          <w:tcPr>
            <w:tcW w:w="1046" w:type="dxa"/>
          </w:tcPr>
          <w:p w14:paraId="4162F1AA" w14:textId="77777777" w:rsidR="00E335C6" w:rsidRPr="00E335C6" w:rsidRDefault="00E335C6" w:rsidP="00E335C6">
            <w:pPr>
              <w:rPr>
                <w:rFonts w:eastAsia="MS Mincho" w:cs="Times New Roman"/>
              </w:rPr>
            </w:pPr>
            <w:r w:rsidRPr="00E335C6">
              <w:rPr>
                <w:rFonts w:eastAsia="MS Mincho" w:cs="Times New Roman"/>
              </w:rPr>
              <w:t>1</w:t>
            </w:r>
          </w:p>
        </w:tc>
        <w:tc>
          <w:tcPr>
            <w:tcW w:w="1172" w:type="dxa"/>
          </w:tcPr>
          <w:p w14:paraId="0BDDED7D" w14:textId="77777777" w:rsidR="00E335C6" w:rsidRPr="00E335C6" w:rsidRDefault="00E335C6" w:rsidP="00E335C6">
            <w:pPr>
              <w:rPr>
                <w:rFonts w:eastAsia="MS Mincho" w:cs="Times New Roman"/>
              </w:rPr>
            </w:pPr>
            <w:r w:rsidRPr="00E335C6">
              <w:rPr>
                <w:rFonts w:eastAsia="MS Mincho" w:cs="Times New Roman"/>
              </w:rPr>
              <w:t>1</w:t>
            </w:r>
          </w:p>
        </w:tc>
        <w:tc>
          <w:tcPr>
            <w:tcW w:w="934" w:type="dxa"/>
          </w:tcPr>
          <w:p w14:paraId="5BEC8902" w14:textId="77777777" w:rsidR="00E335C6" w:rsidRPr="00E335C6" w:rsidRDefault="00E335C6" w:rsidP="00E335C6">
            <w:pPr>
              <w:rPr>
                <w:rFonts w:eastAsia="MS Mincho" w:cs="Times New Roman"/>
              </w:rPr>
            </w:pPr>
            <w:r w:rsidRPr="00E335C6">
              <w:rPr>
                <w:rFonts w:eastAsia="MS Mincho" w:cs="Times New Roman"/>
              </w:rPr>
              <w:t>1</w:t>
            </w:r>
          </w:p>
        </w:tc>
        <w:tc>
          <w:tcPr>
            <w:tcW w:w="875" w:type="dxa"/>
          </w:tcPr>
          <w:p w14:paraId="1C50FF33" w14:textId="77777777" w:rsidR="00E335C6" w:rsidRPr="00E335C6" w:rsidRDefault="00E335C6" w:rsidP="00E335C6">
            <w:pPr>
              <w:rPr>
                <w:rFonts w:eastAsia="MS Mincho" w:cs="Times New Roman"/>
              </w:rPr>
            </w:pPr>
            <w:r w:rsidRPr="00E335C6">
              <w:rPr>
                <w:rFonts w:eastAsia="MS Mincho" w:cs="Times New Roman"/>
              </w:rPr>
              <w:t>1.0</w:t>
            </w:r>
          </w:p>
        </w:tc>
      </w:tr>
      <w:tr w:rsidR="00E335C6" w:rsidRPr="00E335C6" w14:paraId="20990B97" w14:textId="77777777" w:rsidTr="00087F27">
        <w:tc>
          <w:tcPr>
            <w:tcW w:w="483" w:type="dxa"/>
          </w:tcPr>
          <w:p w14:paraId="4186EE13" w14:textId="77777777" w:rsidR="00E335C6" w:rsidRPr="00E335C6" w:rsidRDefault="00E335C6" w:rsidP="00E335C6">
            <w:pPr>
              <w:rPr>
                <w:rFonts w:eastAsia="MS Mincho" w:cs="Times New Roman"/>
              </w:rPr>
            </w:pPr>
            <w:r w:rsidRPr="00E335C6">
              <w:rPr>
                <w:rFonts w:eastAsia="MS Mincho" w:cs="Times New Roman"/>
              </w:rPr>
              <w:t>38</w:t>
            </w:r>
          </w:p>
        </w:tc>
        <w:tc>
          <w:tcPr>
            <w:tcW w:w="1633" w:type="dxa"/>
          </w:tcPr>
          <w:p w14:paraId="7068328E" w14:textId="77777777" w:rsidR="00E335C6" w:rsidRPr="00E335C6" w:rsidRDefault="00E335C6" w:rsidP="00E335C6">
            <w:pPr>
              <w:rPr>
                <w:rFonts w:eastAsia="MS Mincho" w:cs="Times New Roman"/>
              </w:rPr>
            </w:pPr>
            <w:r w:rsidRPr="00E335C6">
              <w:rPr>
                <w:rFonts w:eastAsia="MS Mincho" w:cs="Times New Roman"/>
              </w:rPr>
              <w:t>AI Route Optimization</w:t>
            </w:r>
          </w:p>
        </w:tc>
        <w:tc>
          <w:tcPr>
            <w:tcW w:w="589" w:type="dxa"/>
          </w:tcPr>
          <w:p w14:paraId="686861C0" w14:textId="77777777" w:rsidR="00E335C6" w:rsidRPr="00E335C6" w:rsidRDefault="00E335C6" w:rsidP="00E335C6">
            <w:pPr>
              <w:rPr>
                <w:rFonts w:eastAsia="MS Mincho" w:cs="Times New Roman"/>
              </w:rPr>
            </w:pPr>
            <w:r w:rsidRPr="00E335C6">
              <w:rPr>
                <w:rFonts w:eastAsia="MS Mincho" w:cs="Times New Roman"/>
              </w:rPr>
              <w:t>3</w:t>
            </w:r>
          </w:p>
        </w:tc>
        <w:tc>
          <w:tcPr>
            <w:tcW w:w="1183" w:type="dxa"/>
          </w:tcPr>
          <w:p w14:paraId="077AFFCF" w14:textId="77777777" w:rsidR="00E335C6" w:rsidRPr="00E335C6" w:rsidRDefault="00E335C6" w:rsidP="00E335C6">
            <w:pPr>
              <w:rPr>
                <w:rFonts w:eastAsia="MS Mincho" w:cs="Times New Roman"/>
              </w:rPr>
            </w:pPr>
            <w:r w:rsidRPr="00E335C6">
              <w:rPr>
                <w:rFonts w:eastAsia="MS Mincho" w:cs="Times New Roman"/>
              </w:rPr>
              <w:t>3</w:t>
            </w:r>
          </w:p>
        </w:tc>
        <w:tc>
          <w:tcPr>
            <w:tcW w:w="1123" w:type="dxa"/>
          </w:tcPr>
          <w:p w14:paraId="14B461BF" w14:textId="77777777" w:rsidR="00E335C6" w:rsidRPr="00E335C6" w:rsidRDefault="00E335C6" w:rsidP="00E335C6">
            <w:pPr>
              <w:rPr>
                <w:rFonts w:eastAsia="MS Mincho" w:cs="Times New Roman"/>
              </w:rPr>
            </w:pPr>
            <w:r w:rsidRPr="00E335C6">
              <w:rPr>
                <w:rFonts w:eastAsia="MS Mincho" w:cs="Times New Roman"/>
              </w:rPr>
              <w:t>2</w:t>
            </w:r>
          </w:p>
        </w:tc>
        <w:tc>
          <w:tcPr>
            <w:tcW w:w="1046" w:type="dxa"/>
          </w:tcPr>
          <w:p w14:paraId="6716A30B" w14:textId="77777777" w:rsidR="00E335C6" w:rsidRPr="00E335C6" w:rsidRDefault="00E335C6" w:rsidP="00E335C6">
            <w:pPr>
              <w:rPr>
                <w:rFonts w:eastAsia="MS Mincho" w:cs="Times New Roman"/>
              </w:rPr>
            </w:pPr>
            <w:r w:rsidRPr="00E335C6">
              <w:rPr>
                <w:rFonts w:eastAsia="MS Mincho" w:cs="Times New Roman"/>
              </w:rPr>
              <w:t>1</w:t>
            </w:r>
          </w:p>
        </w:tc>
        <w:tc>
          <w:tcPr>
            <w:tcW w:w="1172" w:type="dxa"/>
          </w:tcPr>
          <w:p w14:paraId="6A79C1D9" w14:textId="77777777" w:rsidR="00E335C6" w:rsidRPr="00E335C6" w:rsidRDefault="00E335C6" w:rsidP="00E335C6">
            <w:pPr>
              <w:rPr>
                <w:rFonts w:eastAsia="MS Mincho" w:cs="Times New Roman"/>
              </w:rPr>
            </w:pPr>
            <w:r w:rsidRPr="00E335C6">
              <w:rPr>
                <w:rFonts w:eastAsia="MS Mincho" w:cs="Times New Roman"/>
              </w:rPr>
              <w:t>1</w:t>
            </w:r>
          </w:p>
        </w:tc>
        <w:tc>
          <w:tcPr>
            <w:tcW w:w="934" w:type="dxa"/>
          </w:tcPr>
          <w:p w14:paraId="5C0E8E67" w14:textId="77777777" w:rsidR="00E335C6" w:rsidRPr="00E335C6" w:rsidRDefault="00E335C6" w:rsidP="00E335C6">
            <w:pPr>
              <w:rPr>
                <w:rFonts w:eastAsia="MS Mincho" w:cs="Times New Roman"/>
              </w:rPr>
            </w:pPr>
            <w:r w:rsidRPr="00E335C6">
              <w:rPr>
                <w:rFonts w:eastAsia="MS Mincho" w:cs="Times New Roman"/>
              </w:rPr>
              <w:t>1</w:t>
            </w:r>
          </w:p>
        </w:tc>
        <w:tc>
          <w:tcPr>
            <w:tcW w:w="875" w:type="dxa"/>
          </w:tcPr>
          <w:p w14:paraId="3579E6D3" w14:textId="77777777" w:rsidR="00E335C6" w:rsidRPr="00E335C6" w:rsidRDefault="00E335C6" w:rsidP="00E335C6">
            <w:pPr>
              <w:rPr>
                <w:rFonts w:eastAsia="MS Mincho" w:cs="Times New Roman"/>
              </w:rPr>
            </w:pPr>
            <w:r w:rsidRPr="00E335C6">
              <w:rPr>
                <w:rFonts w:eastAsia="MS Mincho" w:cs="Times New Roman"/>
              </w:rPr>
              <w:t>1.8</w:t>
            </w:r>
          </w:p>
        </w:tc>
      </w:tr>
      <w:tr w:rsidR="00E335C6" w:rsidRPr="00E335C6" w14:paraId="3FA5BCE8" w14:textId="77777777" w:rsidTr="00087F27">
        <w:tc>
          <w:tcPr>
            <w:tcW w:w="483" w:type="dxa"/>
          </w:tcPr>
          <w:p w14:paraId="2A5E58A7" w14:textId="77777777" w:rsidR="00E335C6" w:rsidRPr="00E335C6" w:rsidRDefault="00E335C6" w:rsidP="00E335C6">
            <w:pPr>
              <w:rPr>
                <w:rFonts w:eastAsia="MS Mincho" w:cs="Times New Roman"/>
              </w:rPr>
            </w:pPr>
            <w:r w:rsidRPr="00E335C6">
              <w:rPr>
                <w:rFonts w:eastAsia="MS Mincho" w:cs="Times New Roman"/>
              </w:rPr>
              <w:t>39</w:t>
            </w:r>
          </w:p>
        </w:tc>
        <w:tc>
          <w:tcPr>
            <w:tcW w:w="1633" w:type="dxa"/>
          </w:tcPr>
          <w:p w14:paraId="007BCC5F" w14:textId="77777777" w:rsidR="00E335C6" w:rsidRPr="00E335C6" w:rsidRDefault="00E335C6" w:rsidP="00E335C6">
            <w:pPr>
              <w:rPr>
                <w:rFonts w:eastAsia="MS Mincho" w:cs="Times New Roman"/>
              </w:rPr>
            </w:pPr>
            <w:r w:rsidRPr="00E335C6">
              <w:rPr>
                <w:rFonts w:eastAsia="MS Mincho" w:cs="Times New Roman"/>
              </w:rPr>
              <w:t>AI Robotic Systems</w:t>
            </w:r>
          </w:p>
        </w:tc>
        <w:tc>
          <w:tcPr>
            <w:tcW w:w="589" w:type="dxa"/>
          </w:tcPr>
          <w:p w14:paraId="285C19DA" w14:textId="77777777" w:rsidR="00E335C6" w:rsidRPr="00E335C6" w:rsidRDefault="00E335C6" w:rsidP="00E335C6">
            <w:pPr>
              <w:rPr>
                <w:rFonts w:eastAsia="MS Mincho" w:cs="Times New Roman"/>
              </w:rPr>
            </w:pPr>
            <w:r w:rsidRPr="00E335C6">
              <w:rPr>
                <w:rFonts w:eastAsia="MS Mincho" w:cs="Times New Roman"/>
              </w:rPr>
              <w:t>1</w:t>
            </w:r>
          </w:p>
        </w:tc>
        <w:tc>
          <w:tcPr>
            <w:tcW w:w="1183" w:type="dxa"/>
          </w:tcPr>
          <w:p w14:paraId="705882A8" w14:textId="77777777" w:rsidR="00E335C6" w:rsidRPr="00E335C6" w:rsidRDefault="00E335C6" w:rsidP="00E335C6">
            <w:pPr>
              <w:rPr>
                <w:rFonts w:eastAsia="MS Mincho" w:cs="Times New Roman"/>
              </w:rPr>
            </w:pPr>
            <w:r w:rsidRPr="00E335C6">
              <w:rPr>
                <w:rFonts w:eastAsia="MS Mincho" w:cs="Times New Roman"/>
              </w:rPr>
              <w:t>1</w:t>
            </w:r>
          </w:p>
        </w:tc>
        <w:tc>
          <w:tcPr>
            <w:tcW w:w="1123" w:type="dxa"/>
          </w:tcPr>
          <w:p w14:paraId="0E9950CC" w14:textId="77777777" w:rsidR="00E335C6" w:rsidRPr="00E335C6" w:rsidRDefault="00E335C6" w:rsidP="00E335C6">
            <w:pPr>
              <w:rPr>
                <w:rFonts w:eastAsia="MS Mincho" w:cs="Times New Roman"/>
              </w:rPr>
            </w:pPr>
            <w:r w:rsidRPr="00E335C6">
              <w:rPr>
                <w:rFonts w:eastAsia="MS Mincho" w:cs="Times New Roman"/>
              </w:rPr>
              <w:t>1</w:t>
            </w:r>
          </w:p>
        </w:tc>
        <w:tc>
          <w:tcPr>
            <w:tcW w:w="1046" w:type="dxa"/>
          </w:tcPr>
          <w:p w14:paraId="2ABD513E" w14:textId="77777777" w:rsidR="00E335C6" w:rsidRPr="00E335C6" w:rsidRDefault="00E335C6" w:rsidP="00E335C6">
            <w:pPr>
              <w:rPr>
                <w:rFonts w:eastAsia="MS Mincho" w:cs="Times New Roman"/>
              </w:rPr>
            </w:pPr>
            <w:r w:rsidRPr="00E335C6">
              <w:rPr>
                <w:rFonts w:eastAsia="MS Mincho" w:cs="Times New Roman"/>
              </w:rPr>
              <w:t>1</w:t>
            </w:r>
          </w:p>
        </w:tc>
        <w:tc>
          <w:tcPr>
            <w:tcW w:w="1172" w:type="dxa"/>
          </w:tcPr>
          <w:p w14:paraId="3BE274AA" w14:textId="77777777" w:rsidR="00E335C6" w:rsidRPr="00E335C6" w:rsidRDefault="00E335C6" w:rsidP="00E335C6">
            <w:pPr>
              <w:rPr>
                <w:rFonts w:eastAsia="MS Mincho" w:cs="Times New Roman"/>
              </w:rPr>
            </w:pPr>
            <w:r w:rsidRPr="00E335C6">
              <w:rPr>
                <w:rFonts w:eastAsia="MS Mincho" w:cs="Times New Roman"/>
              </w:rPr>
              <w:t>1</w:t>
            </w:r>
          </w:p>
        </w:tc>
        <w:tc>
          <w:tcPr>
            <w:tcW w:w="934" w:type="dxa"/>
          </w:tcPr>
          <w:p w14:paraId="79A27FFC" w14:textId="77777777" w:rsidR="00E335C6" w:rsidRPr="00E335C6" w:rsidRDefault="00E335C6" w:rsidP="00E335C6">
            <w:pPr>
              <w:rPr>
                <w:rFonts w:eastAsia="MS Mincho" w:cs="Times New Roman"/>
              </w:rPr>
            </w:pPr>
            <w:r w:rsidRPr="00E335C6">
              <w:rPr>
                <w:rFonts w:eastAsia="MS Mincho" w:cs="Times New Roman"/>
              </w:rPr>
              <w:t>1</w:t>
            </w:r>
          </w:p>
        </w:tc>
        <w:tc>
          <w:tcPr>
            <w:tcW w:w="875" w:type="dxa"/>
          </w:tcPr>
          <w:p w14:paraId="6A14EBC4" w14:textId="77777777" w:rsidR="00E335C6" w:rsidRPr="00E335C6" w:rsidRDefault="00E335C6" w:rsidP="00E335C6">
            <w:pPr>
              <w:rPr>
                <w:rFonts w:eastAsia="MS Mincho" w:cs="Times New Roman"/>
              </w:rPr>
            </w:pPr>
            <w:r w:rsidRPr="00E335C6">
              <w:rPr>
                <w:rFonts w:eastAsia="MS Mincho" w:cs="Times New Roman"/>
              </w:rPr>
              <w:t>1.0</w:t>
            </w:r>
          </w:p>
        </w:tc>
      </w:tr>
      <w:tr w:rsidR="00E335C6" w:rsidRPr="00E335C6" w14:paraId="159C559F" w14:textId="77777777" w:rsidTr="00087F27">
        <w:tc>
          <w:tcPr>
            <w:tcW w:w="483" w:type="dxa"/>
          </w:tcPr>
          <w:p w14:paraId="544CF00A" w14:textId="77777777" w:rsidR="00E335C6" w:rsidRPr="00E335C6" w:rsidRDefault="00E335C6" w:rsidP="00E335C6">
            <w:pPr>
              <w:rPr>
                <w:rFonts w:eastAsia="MS Mincho" w:cs="Times New Roman"/>
              </w:rPr>
            </w:pPr>
            <w:r w:rsidRPr="00E335C6">
              <w:rPr>
                <w:rFonts w:eastAsia="MS Mincho" w:cs="Times New Roman"/>
              </w:rPr>
              <w:t>40</w:t>
            </w:r>
          </w:p>
        </w:tc>
        <w:tc>
          <w:tcPr>
            <w:tcW w:w="1633" w:type="dxa"/>
          </w:tcPr>
          <w:p w14:paraId="26A18EB8" w14:textId="77777777" w:rsidR="00E335C6" w:rsidRPr="00E335C6" w:rsidRDefault="00E335C6" w:rsidP="00E335C6">
            <w:pPr>
              <w:rPr>
                <w:rFonts w:eastAsia="MS Mincho" w:cs="Times New Roman"/>
              </w:rPr>
            </w:pPr>
            <w:r w:rsidRPr="00E335C6">
              <w:rPr>
                <w:rFonts w:eastAsia="MS Mincho" w:cs="Times New Roman"/>
              </w:rPr>
              <w:t>AI Chatbots</w:t>
            </w:r>
          </w:p>
        </w:tc>
        <w:tc>
          <w:tcPr>
            <w:tcW w:w="589" w:type="dxa"/>
          </w:tcPr>
          <w:p w14:paraId="1EECEF94" w14:textId="77777777" w:rsidR="00E335C6" w:rsidRPr="00E335C6" w:rsidRDefault="00E335C6" w:rsidP="00E335C6">
            <w:pPr>
              <w:rPr>
                <w:rFonts w:eastAsia="MS Mincho" w:cs="Times New Roman"/>
              </w:rPr>
            </w:pPr>
            <w:r w:rsidRPr="00E335C6">
              <w:rPr>
                <w:rFonts w:eastAsia="MS Mincho" w:cs="Times New Roman"/>
              </w:rPr>
              <w:t>3</w:t>
            </w:r>
          </w:p>
        </w:tc>
        <w:tc>
          <w:tcPr>
            <w:tcW w:w="1183" w:type="dxa"/>
          </w:tcPr>
          <w:p w14:paraId="02AFC63A" w14:textId="77777777" w:rsidR="00E335C6" w:rsidRPr="00E335C6" w:rsidRDefault="00E335C6" w:rsidP="00E335C6">
            <w:pPr>
              <w:rPr>
                <w:rFonts w:eastAsia="MS Mincho" w:cs="Times New Roman"/>
              </w:rPr>
            </w:pPr>
            <w:r w:rsidRPr="00E335C6">
              <w:rPr>
                <w:rFonts w:eastAsia="MS Mincho" w:cs="Times New Roman"/>
              </w:rPr>
              <w:t>3</w:t>
            </w:r>
          </w:p>
        </w:tc>
        <w:tc>
          <w:tcPr>
            <w:tcW w:w="1123" w:type="dxa"/>
          </w:tcPr>
          <w:p w14:paraId="2C546129" w14:textId="77777777" w:rsidR="00E335C6" w:rsidRPr="00E335C6" w:rsidRDefault="00E335C6" w:rsidP="00E335C6">
            <w:pPr>
              <w:rPr>
                <w:rFonts w:eastAsia="MS Mincho" w:cs="Times New Roman"/>
              </w:rPr>
            </w:pPr>
            <w:r w:rsidRPr="00E335C6">
              <w:rPr>
                <w:rFonts w:eastAsia="MS Mincho" w:cs="Times New Roman"/>
              </w:rPr>
              <w:t>3</w:t>
            </w:r>
          </w:p>
        </w:tc>
        <w:tc>
          <w:tcPr>
            <w:tcW w:w="1046" w:type="dxa"/>
          </w:tcPr>
          <w:p w14:paraId="3C201D51" w14:textId="77777777" w:rsidR="00E335C6" w:rsidRPr="00E335C6" w:rsidRDefault="00E335C6" w:rsidP="00E335C6">
            <w:pPr>
              <w:rPr>
                <w:rFonts w:eastAsia="MS Mincho" w:cs="Times New Roman"/>
              </w:rPr>
            </w:pPr>
            <w:r w:rsidRPr="00E335C6">
              <w:rPr>
                <w:rFonts w:eastAsia="MS Mincho" w:cs="Times New Roman"/>
              </w:rPr>
              <w:t>1</w:t>
            </w:r>
          </w:p>
        </w:tc>
        <w:tc>
          <w:tcPr>
            <w:tcW w:w="1172" w:type="dxa"/>
          </w:tcPr>
          <w:p w14:paraId="3711787B" w14:textId="77777777" w:rsidR="00E335C6" w:rsidRPr="00E335C6" w:rsidRDefault="00E335C6" w:rsidP="00E335C6">
            <w:pPr>
              <w:rPr>
                <w:rFonts w:eastAsia="MS Mincho" w:cs="Times New Roman"/>
              </w:rPr>
            </w:pPr>
            <w:r w:rsidRPr="00E335C6">
              <w:rPr>
                <w:rFonts w:eastAsia="MS Mincho" w:cs="Times New Roman"/>
              </w:rPr>
              <w:t>1</w:t>
            </w:r>
          </w:p>
        </w:tc>
        <w:tc>
          <w:tcPr>
            <w:tcW w:w="934" w:type="dxa"/>
          </w:tcPr>
          <w:p w14:paraId="3447C82C" w14:textId="77777777" w:rsidR="00E335C6" w:rsidRPr="00E335C6" w:rsidRDefault="00E335C6" w:rsidP="00E335C6">
            <w:pPr>
              <w:rPr>
                <w:rFonts w:eastAsia="MS Mincho" w:cs="Times New Roman"/>
              </w:rPr>
            </w:pPr>
            <w:r w:rsidRPr="00E335C6">
              <w:rPr>
                <w:rFonts w:eastAsia="MS Mincho" w:cs="Times New Roman"/>
              </w:rPr>
              <w:t>1</w:t>
            </w:r>
          </w:p>
        </w:tc>
        <w:tc>
          <w:tcPr>
            <w:tcW w:w="875" w:type="dxa"/>
          </w:tcPr>
          <w:p w14:paraId="40D71062" w14:textId="77777777" w:rsidR="00E335C6" w:rsidRPr="00E335C6" w:rsidRDefault="00E335C6" w:rsidP="00E335C6">
            <w:pPr>
              <w:rPr>
                <w:rFonts w:eastAsia="MS Mincho" w:cs="Times New Roman"/>
              </w:rPr>
            </w:pPr>
            <w:r w:rsidRPr="00E335C6">
              <w:rPr>
                <w:rFonts w:eastAsia="MS Mincho" w:cs="Times New Roman"/>
              </w:rPr>
              <w:t>2.0</w:t>
            </w:r>
          </w:p>
        </w:tc>
      </w:tr>
      <w:tr w:rsidR="00E335C6" w:rsidRPr="00E335C6" w14:paraId="358781DF" w14:textId="77777777" w:rsidTr="00087F27">
        <w:tc>
          <w:tcPr>
            <w:tcW w:w="483" w:type="dxa"/>
          </w:tcPr>
          <w:p w14:paraId="298D7C52" w14:textId="77777777" w:rsidR="00E335C6" w:rsidRPr="00E335C6" w:rsidRDefault="00E335C6" w:rsidP="00E335C6">
            <w:pPr>
              <w:rPr>
                <w:rFonts w:eastAsia="MS Mincho" w:cs="Times New Roman"/>
              </w:rPr>
            </w:pPr>
            <w:r w:rsidRPr="00E335C6">
              <w:rPr>
                <w:rFonts w:eastAsia="MS Mincho" w:cs="Times New Roman"/>
              </w:rPr>
              <w:t>41</w:t>
            </w:r>
          </w:p>
        </w:tc>
        <w:tc>
          <w:tcPr>
            <w:tcW w:w="1633" w:type="dxa"/>
          </w:tcPr>
          <w:p w14:paraId="33E71B2C" w14:textId="77777777" w:rsidR="00E335C6" w:rsidRPr="00E335C6" w:rsidRDefault="00E335C6" w:rsidP="00E335C6">
            <w:pPr>
              <w:rPr>
                <w:rFonts w:eastAsia="MS Mincho" w:cs="Times New Roman"/>
              </w:rPr>
            </w:pPr>
            <w:r w:rsidRPr="00E335C6">
              <w:rPr>
                <w:rFonts w:eastAsia="MS Mincho" w:cs="Times New Roman"/>
              </w:rPr>
              <w:t>AI Fraud Detection Systems</w:t>
            </w:r>
          </w:p>
        </w:tc>
        <w:tc>
          <w:tcPr>
            <w:tcW w:w="589" w:type="dxa"/>
          </w:tcPr>
          <w:p w14:paraId="440A4877" w14:textId="77777777" w:rsidR="00E335C6" w:rsidRPr="00E335C6" w:rsidRDefault="00E335C6" w:rsidP="00E335C6">
            <w:pPr>
              <w:rPr>
                <w:rFonts w:eastAsia="MS Mincho" w:cs="Times New Roman"/>
              </w:rPr>
            </w:pPr>
            <w:r w:rsidRPr="00E335C6">
              <w:rPr>
                <w:rFonts w:eastAsia="MS Mincho" w:cs="Times New Roman"/>
              </w:rPr>
              <w:t>2</w:t>
            </w:r>
          </w:p>
        </w:tc>
        <w:tc>
          <w:tcPr>
            <w:tcW w:w="1183" w:type="dxa"/>
          </w:tcPr>
          <w:p w14:paraId="598AE322" w14:textId="77777777" w:rsidR="00E335C6" w:rsidRPr="00E335C6" w:rsidRDefault="00E335C6" w:rsidP="00E335C6">
            <w:pPr>
              <w:rPr>
                <w:rFonts w:eastAsia="MS Mincho" w:cs="Times New Roman"/>
              </w:rPr>
            </w:pPr>
            <w:r w:rsidRPr="00E335C6">
              <w:rPr>
                <w:rFonts w:eastAsia="MS Mincho" w:cs="Times New Roman"/>
              </w:rPr>
              <w:t>2</w:t>
            </w:r>
          </w:p>
        </w:tc>
        <w:tc>
          <w:tcPr>
            <w:tcW w:w="1123" w:type="dxa"/>
          </w:tcPr>
          <w:p w14:paraId="40386A64" w14:textId="77777777" w:rsidR="00E335C6" w:rsidRPr="00E335C6" w:rsidRDefault="00E335C6" w:rsidP="00E335C6">
            <w:pPr>
              <w:rPr>
                <w:rFonts w:eastAsia="MS Mincho" w:cs="Times New Roman"/>
              </w:rPr>
            </w:pPr>
            <w:r w:rsidRPr="00E335C6">
              <w:rPr>
                <w:rFonts w:eastAsia="MS Mincho" w:cs="Times New Roman"/>
              </w:rPr>
              <w:t>2</w:t>
            </w:r>
          </w:p>
        </w:tc>
        <w:tc>
          <w:tcPr>
            <w:tcW w:w="1046" w:type="dxa"/>
          </w:tcPr>
          <w:p w14:paraId="4F564C67" w14:textId="77777777" w:rsidR="00E335C6" w:rsidRPr="00E335C6" w:rsidRDefault="00E335C6" w:rsidP="00E335C6">
            <w:pPr>
              <w:rPr>
                <w:rFonts w:eastAsia="MS Mincho" w:cs="Times New Roman"/>
              </w:rPr>
            </w:pPr>
            <w:r w:rsidRPr="00E335C6">
              <w:rPr>
                <w:rFonts w:eastAsia="MS Mincho" w:cs="Times New Roman"/>
              </w:rPr>
              <w:t>1</w:t>
            </w:r>
          </w:p>
        </w:tc>
        <w:tc>
          <w:tcPr>
            <w:tcW w:w="1172" w:type="dxa"/>
          </w:tcPr>
          <w:p w14:paraId="3CBDEF99" w14:textId="77777777" w:rsidR="00E335C6" w:rsidRPr="00E335C6" w:rsidRDefault="00E335C6" w:rsidP="00E335C6">
            <w:pPr>
              <w:rPr>
                <w:rFonts w:eastAsia="MS Mincho" w:cs="Times New Roman"/>
              </w:rPr>
            </w:pPr>
            <w:r w:rsidRPr="00E335C6">
              <w:rPr>
                <w:rFonts w:eastAsia="MS Mincho" w:cs="Times New Roman"/>
              </w:rPr>
              <w:t>1</w:t>
            </w:r>
          </w:p>
        </w:tc>
        <w:tc>
          <w:tcPr>
            <w:tcW w:w="934" w:type="dxa"/>
          </w:tcPr>
          <w:p w14:paraId="5D9D94CD" w14:textId="77777777" w:rsidR="00E335C6" w:rsidRPr="00E335C6" w:rsidRDefault="00E335C6" w:rsidP="00E335C6">
            <w:pPr>
              <w:rPr>
                <w:rFonts w:eastAsia="MS Mincho" w:cs="Times New Roman"/>
              </w:rPr>
            </w:pPr>
            <w:r w:rsidRPr="00E335C6">
              <w:rPr>
                <w:rFonts w:eastAsia="MS Mincho" w:cs="Times New Roman"/>
              </w:rPr>
              <w:t>1</w:t>
            </w:r>
          </w:p>
        </w:tc>
        <w:tc>
          <w:tcPr>
            <w:tcW w:w="875" w:type="dxa"/>
          </w:tcPr>
          <w:p w14:paraId="01625C9C" w14:textId="77777777" w:rsidR="00E335C6" w:rsidRPr="00E335C6" w:rsidRDefault="00E335C6" w:rsidP="00E335C6">
            <w:pPr>
              <w:rPr>
                <w:rFonts w:eastAsia="MS Mincho" w:cs="Times New Roman"/>
              </w:rPr>
            </w:pPr>
            <w:r w:rsidRPr="00E335C6">
              <w:rPr>
                <w:rFonts w:eastAsia="MS Mincho" w:cs="Times New Roman"/>
              </w:rPr>
              <w:t>1.5</w:t>
            </w:r>
          </w:p>
        </w:tc>
      </w:tr>
      <w:tr w:rsidR="00E335C6" w:rsidRPr="00E335C6" w14:paraId="7F58D19B" w14:textId="77777777" w:rsidTr="00087F27">
        <w:tc>
          <w:tcPr>
            <w:tcW w:w="483" w:type="dxa"/>
          </w:tcPr>
          <w:p w14:paraId="2A8E2081" w14:textId="77777777" w:rsidR="00E335C6" w:rsidRPr="00E335C6" w:rsidRDefault="00E335C6" w:rsidP="00E335C6">
            <w:pPr>
              <w:rPr>
                <w:rFonts w:eastAsia="MS Mincho" w:cs="Times New Roman"/>
              </w:rPr>
            </w:pPr>
            <w:r w:rsidRPr="00E335C6">
              <w:rPr>
                <w:rFonts w:eastAsia="MS Mincho" w:cs="Times New Roman"/>
              </w:rPr>
              <w:t>42</w:t>
            </w:r>
          </w:p>
        </w:tc>
        <w:tc>
          <w:tcPr>
            <w:tcW w:w="1633" w:type="dxa"/>
          </w:tcPr>
          <w:p w14:paraId="2981C7A9" w14:textId="77777777" w:rsidR="00E335C6" w:rsidRPr="00E335C6" w:rsidRDefault="00E335C6" w:rsidP="00E335C6">
            <w:pPr>
              <w:rPr>
                <w:rFonts w:eastAsia="MS Mincho" w:cs="Times New Roman"/>
              </w:rPr>
            </w:pPr>
            <w:r w:rsidRPr="00E335C6">
              <w:rPr>
                <w:rFonts w:eastAsia="MS Mincho" w:cs="Times New Roman"/>
              </w:rPr>
              <w:t>Digital Twin Systems</w:t>
            </w:r>
          </w:p>
        </w:tc>
        <w:tc>
          <w:tcPr>
            <w:tcW w:w="589" w:type="dxa"/>
          </w:tcPr>
          <w:p w14:paraId="72D56D37" w14:textId="77777777" w:rsidR="00E335C6" w:rsidRPr="00E335C6" w:rsidRDefault="00E335C6" w:rsidP="00E335C6">
            <w:pPr>
              <w:rPr>
                <w:rFonts w:eastAsia="MS Mincho" w:cs="Times New Roman"/>
              </w:rPr>
            </w:pPr>
            <w:r w:rsidRPr="00E335C6">
              <w:rPr>
                <w:rFonts w:eastAsia="MS Mincho" w:cs="Times New Roman"/>
              </w:rPr>
              <w:t>2</w:t>
            </w:r>
          </w:p>
        </w:tc>
        <w:tc>
          <w:tcPr>
            <w:tcW w:w="1183" w:type="dxa"/>
          </w:tcPr>
          <w:p w14:paraId="00CBDA7C" w14:textId="77777777" w:rsidR="00E335C6" w:rsidRPr="00E335C6" w:rsidRDefault="00E335C6" w:rsidP="00E335C6">
            <w:pPr>
              <w:rPr>
                <w:rFonts w:eastAsia="MS Mincho" w:cs="Times New Roman"/>
              </w:rPr>
            </w:pPr>
            <w:r w:rsidRPr="00E335C6">
              <w:rPr>
                <w:rFonts w:eastAsia="MS Mincho" w:cs="Times New Roman"/>
              </w:rPr>
              <w:t>2</w:t>
            </w:r>
          </w:p>
        </w:tc>
        <w:tc>
          <w:tcPr>
            <w:tcW w:w="1123" w:type="dxa"/>
          </w:tcPr>
          <w:p w14:paraId="27897222" w14:textId="77777777" w:rsidR="00E335C6" w:rsidRPr="00E335C6" w:rsidRDefault="00E335C6" w:rsidP="00E335C6">
            <w:pPr>
              <w:rPr>
                <w:rFonts w:eastAsia="MS Mincho" w:cs="Times New Roman"/>
              </w:rPr>
            </w:pPr>
            <w:r w:rsidRPr="00E335C6">
              <w:rPr>
                <w:rFonts w:eastAsia="MS Mincho" w:cs="Times New Roman"/>
              </w:rPr>
              <w:t>1</w:t>
            </w:r>
          </w:p>
        </w:tc>
        <w:tc>
          <w:tcPr>
            <w:tcW w:w="1046" w:type="dxa"/>
          </w:tcPr>
          <w:p w14:paraId="5EEC46D6" w14:textId="77777777" w:rsidR="00E335C6" w:rsidRPr="00E335C6" w:rsidRDefault="00E335C6" w:rsidP="00E335C6">
            <w:pPr>
              <w:rPr>
                <w:rFonts w:eastAsia="MS Mincho" w:cs="Times New Roman"/>
              </w:rPr>
            </w:pPr>
            <w:r w:rsidRPr="00E335C6">
              <w:rPr>
                <w:rFonts w:eastAsia="MS Mincho" w:cs="Times New Roman"/>
              </w:rPr>
              <w:t>1</w:t>
            </w:r>
          </w:p>
        </w:tc>
        <w:tc>
          <w:tcPr>
            <w:tcW w:w="1172" w:type="dxa"/>
          </w:tcPr>
          <w:p w14:paraId="296665D5" w14:textId="77777777" w:rsidR="00E335C6" w:rsidRPr="00E335C6" w:rsidRDefault="00E335C6" w:rsidP="00E335C6">
            <w:pPr>
              <w:rPr>
                <w:rFonts w:eastAsia="MS Mincho" w:cs="Times New Roman"/>
              </w:rPr>
            </w:pPr>
            <w:r w:rsidRPr="00E335C6">
              <w:rPr>
                <w:rFonts w:eastAsia="MS Mincho" w:cs="Times New Roman"/>
              </w:rPr>
              <w:t>1</w:t>
            </w:r>
          </w:p>
        </w:tc>
        <w:tc>
          <w:tcPr>
            <w:tcW w:w="934" w:type="dxa"/>
          </w:tcPr>
          <w:p w14:paraId="585D75B1" w14:textId="77777777" w:rsidR="00E335C6" w:rsidRPr="00E335C6" w:rsidRDefault="00E335C6" w:rsidP="00E335C6">
            <w:pPr>
              <w:rPr>
                <w:rFonts w:eastAsia="MS Mincho" w:cs="Times New Roman"/>
              </w:rPr>
            </w:pPr>
            <w:r w:rsidRPr="00E335C6">
              <w:rPr>
                <w:rFonts w:eastAsia="MS Mincho" w:cs="Times New Roman"/>
              </w:rPr>
              <w:t>1</w:t>
            </w:r>
          </w:p>
        </w:tc>
        <w:tc>
          <w:tcPr>
            <w:tcW w:w="875" w:type="dxa"/>
          </w:tcPr>
          <w:p w14:paraId="1478F4ED" w14:textId="77777777" w:rsidR="00E335C6" w:rsidRPr="00E335C6" w:rsidRDefault="00E335C6" w:rsidP="00E335C6">
            <w:pPr>
              <w:rPr>
                <w:rFonts w:eastAsia="MS Mincho" w:cs="Times New Roman"/>
              </w:rPr>
            </w:pPr>
            <w:r w:rsidRPr="00E335C6">
              <w:rPr>
                <w:rFonts w:eastAsia="MS Mincho" w:cs="Times New Roman"/>
              </w:rPr>
              <w:t>1.3</w:t>
            </w:r>
          </w:p>
        </w:tc>
      </w:tr>
      <w:tr w:rsidR="00E335C6" w:rsidRPr="00E335C6" w14:paraId="22C5DB64" w14:textId="77777777" w:rsidTr="00087F27">
        <w:tc>
          <w:tcPr>
            <w:tcW w:w="483" w:type="dxa"/>
          </w:tcPr>
          <w:p w14:paraId="0D6E1947" w14:textId="77777777" w:rsidR="00E335C6" w:rsidRPr="00E335C6" w:rsidRDefault="00E335C6" w:rsidP="00E335C6">
            <w:pPr>
              <w:rPr>
                <w:rFonts w:eastAsia="MS Mincho" w:cs="Times New Roman"/>
              </w:rPr>
            </w:pPr>
            <w:r w:rsidRPr="00E335C6">
              <w:rPr>
                <w:rFonts w:eastAsia="MS Mincho" w:cs="Times New Roman"/>
              </w:rPr>
              <w:t>43</w:t>
            </w:r>
          </w:p>
        </w:tc>
        <w:tc>
          <w:tcPr>
            <w:tcW w:w="1633" w:type="dxa"/>
          </w:tcPr>
          <w:p w14:paraId="53CC76E8" w14:textId="77777777" w:rsidR="00E335C6" w:rsidRPr="00E335C6" w:rsidRDefault="00E335C6" w:rsidP="00E335C6">
            <w:pPr>
              <w:rPr>
                <w:rFonts w:eastAsia="MS Mincho" w:cs="Times New Roman"/>
              </w:rPr>
            </w:pPr>
            <w:r w:rsidRPr="00E335C6">
              <w:rPr>
                <w:rFonts w:eastAsia="MS Mincho" w:cs="Times New Roman"/>
              </w:rPr>
              <w:t>AI Real-Time Visibility Tools</w:t>
            </w:r>
          </w:p>
        </w:tc>
        <w:tc>
          <w:tcPr>
            <w:tcW w:w="589" w:type="dxa"/>
          </w:tcPr>
          <w:p w14:paraId="65FA925F" w14:textId="77777777" w:rsidR="00E335C6" w:rsidRPr="00E335C6" w:rsidRDefault="00E335C6" w:rsidP="00E335C6">
            <w:pPr>
              <w:rPr>
                <w:rFonts w:eastAsia="MS Mincho" w:cs="Times New Roman"/>
              </w:rPr>
            </w:pPr>
            <w:r w:rsidRPr="00E335C6">
              <w:rPr>
                <w:rFonts w:eastAsia="MS Mincho" w:cs="Times New Roman"/>
              </w:rPr>
              <w:t>3</w:t>
            </w:r>
          </w:p>
        </w:tc>
        <w:tc>
          <w:tcPr>
            <w:tcW w:w="1183" w:type="dxa"/>
          </w:tcPr>
          <w:p w14:paraId="58CE3C86" w14:textId="77777777" w:rsidR="00E335C6" w:rsidRPr="00E335C6" w:rsidRDefault="00E335C6" w:rsidP="00E335C6">
            <w:pPr>
              <w:rPr>
                <w:rFonts w:eastAsia="MS Mincho" w:cs="Times New Roman"/>
              </w:rPr>
            </w:pPr>
            <w:r w:rsidRPr="00E335C6">
              <w:rPr>
                <w:rFonts w:eastAsia="MS Mincho" w:cs="Times New Roman"/>
              </w:rPr>
              <w:t>3</w:t>
            </w:r>
          </w:p>
        </w:tc>
        <w:tc>
          <w:tcPr>
            <w:tcW w:w="1123" w:type="dxa"/>
          </w:tcPr>
          <w:p w14:paraId="7AF4BDBD" w14:textId="77777777" w:rsidR="00E335C6" w:rsidRPr="00E335C6" w:rsidRDefault="00E335C6" w:rsidP="00E335C6">
            <w:pPr>
              <w:rPr>
                <w:rFonts w:eastAsia="MS Mincho" w:cs="Times New Roman"/>
              </w:rPr>
            </w:pPr>
            <w:r w:rsidRPr="00E335C6">
              <w:rPr>
                <w:rFonts w:eastAsia="MS Mincho" w:cs="Times New Roman"/>
              </w:rPr>
              <w:t>2</w:t>
            </w:r>
          </w:p>
        </w:tc>
        <w:tc>
          <w:tcPr>
            <w:tcW w:w="1046" w:type="dxa"/>
          </w:tcPr>
          <w:p w14:paraId="1A1FEC6E" w14:textId="77777777" w:rsidR="00E335C6" w:rsidRPr="00E335C6" w:rsidRDefault="00E335C6" w:rsidP="00E335C6">
            <w:pPr>
              <w:rPr>
                <w:rFonts w:eastAsia="MS Mincho" w:cs="Times New Roman"/>
              </w:rPr>
            </w:pPr>
            <w:r w:rsidRPr="00E335C6">
              <w:rPr>
                <w:rFonts w:eastAsia="MS Mincho" w:cs="Times New Roman"/>
              </w:rPr>
              <w:t>1</w:t>
            </w:r>
          </w:p>
        </w:tc>
        <w:tc>
          <w:tcPr>
            <w:tcW w:w="1172" w:type="dxa"/>
          </w:tcPr>
          <w:p w14:paraId="55BDF9AC" w14:textId="77777777" w:rsidR="00E335C6" w:rsidRPr="00E335C6" w:rsidRDefault="00E335C6" w:rsidP="00E335C6">
            <w:pPr>
              <w:rPr>
                <w:rFonts w:eastAsia="MS Mincho" w:cs="Times New Roman"/>
              </w:rPr>
            </w:pPr>
            <w:r w:rsidRPr="00E335C6">
              <w:rPr>
                <w:rFonts w:eastAsia="MS Mincho" w:cs="Times New Roman"/>
              </w:rPr>
              <w:t>1</w:t>
            </w:r>
          </w:p>
        </w:tc>
        <w:tc>
          <w:tcPr>
            <w:tcW w:w="934" w:type="dxa"/>
          </w:tcPr>
          <w:p w14:paraId="742020C9" w14:textId="77777777" w:rsidR="00E335C6" w:rsidRPr="00E335C6" w:rsidRDefault="00E335C6" w:rsidP="00E335C6">
            <w:pPr>
              <w:rPr>
                <w:rFonts w:eastAsia="MS Mincho" w:cs="Times New Roman"/>
              </w:rPr>
            </w:pPr>
            <w:r w:rsidRPr="00E335C6">
              <w:rPr>
                <w:rFonts w:eastAsia="MS Mincho" w:cs="Times New Roman"/>
              </w:rPr>
              <w:t>1</w:t>
            </w:r>
          </w:p>
        </w:tc>
        <w:tc>
          <w:tcPr>
            <w:tcW w:w="875" w:type="dxa"/>
          </w:tcPr>
          <w:p w14:paraId="0F96AF0A" w14:textId="77777777" w:rsidR="00E335C6" w:rsidRPr="00E335C6" w:rsidRDefault="00E335C6" w:rsidP="00E335C6">
            <w:pPr>
              <w:rPr>
                <w:rFonts w:eastAsia="MS Mincho" w:cs="Times New Roman"/>
              </w:rPr>
            </w:pPr>
            <w:r w:rsidRPr="00E335C6">
              <w:rPr>
                <w:rFonts w:eastAsia="MS Mincho" w:cs="Times New Roman"/>
              </w:rPr>
              <w:t>1.8</w:t>
            </w:r>
          </w:p>
        </w:tc>
      </w:tr>
      <w:tr w:rsidR="00E335C6" w:rsidRPr="00E335C6" w14:paraId="7C64DE36" w14:textId="77777777" w:rsidTr="00087F27">
        <w:tc>
          <w:tcPr>
            <w:tcW w:w="483" w:type="dxa"/>
          </w:tcPr>
          <w:p w14:paraId="1B7E4D1E" w14:textId="77777777" w:rsidR="00E335C6" w:rsidRPr="00E335C6" w:rsidRDefault="00E335C6" w:rsidP="00E335C6">
            <w:pPr>
              <w:rPr>
                <w:rFonts w:eastAsia="MS Mincho" w:cs="Times New Roman"/>
              </w:rPr>
            </w:pPr>
            <w:r w:rsidRPr="00E335C6">
              <w:rPr>
                <w:rFonts w:eastAsia="MS Mincho" w:cs="Times New Roman"/>
              </w:rPr>
              <w:t>44</w:t>
            </w:r>
          </w:p>
        </w:tc>
        <w:tc>
          <w:tcPr>
            <w:tcW w:w="1633" w:type="dxa"/>
          </w:tcPr>
          <w:p w14:paraId="57613DCE" w14:textId="77777777" w:rsidR="00E335C6" w:rsidRPr="00E335C6" w:rsidRDefault="00E335C6" w:rsidP="00E335C6">
            <w:pPr>
              <w:rPr>
                <w:rFonts w:eastAsia="MS Mincho" w:cs="Times New Roman"/>
              </w:rPr>
            </w:pPr>
            <w:r w:rsidRPr="00E335C6">
              <w:rPr>
                <w:rFonts w:eastAsia="MS Mincho" w:cs="Times New Roman"/>
              </w:rPr>
              <w:t>Generative AI (ChatGPT LLMs)</w:t>
            </w:r>
          </w:p>
        </w:tc>
        <w:tc>
          <w:tcPr>
            <w:tcW w:w="589" w:type="dxa"/>
          </w:tcPr>
          <w:p w14:paraId="488CF3BC" w14:textId="77777777" w:rsidR="00E335C6" w:rsidRPr="00E335C6" w:rsidRDefault="00E335C6" w:rsidP="00E335C6">
            <w:pPr>
              <w:rPr>
                <w:rFonts w:eastAsia="MS Mincho" w:cs="Times New Roman"/>
              </w:rPr>
            </w:pPr>
            <w:r w:rsidRPr="00E335C6">
              <w:rPr>
                <w:rFonts w:eastAsia="MS Mincho" w:cs="Times New Roman"/>
              </w:rPr>
              <w:t>2</w:t>
            </w:r>
          </w:p>
        </w:tc>
        <w:tc>
          <w:tcPr>
            <w:tcW w:w="1183" w:type="dxa"/>
          </w:tcPr>
          <w:p w14:paraId="626F3C5A" w14:textId="77777777" w:rsidR="00E335C6" w:rsidRPr="00E335C6" w:rsidRDefault="00E335C6" w:rsidP="00E335C6">
            <w:pPr>
              <w:rPr>
                <w:rFonts w:eastAsia="MS Mincho" w:cs="Times New Roman"/>
              </w:rPr>
            </w:pPr>
            <w:r w:rsidRPr="00E335C6">
              <w:rPr>
                <w:rFonts w:eastAsia="MS Mincho" w:cs="Times New Roman"/>
              </w:rPr>
              <w:t>2</w:t>
            </w:r>
          </w:p>
        </w:tc>
        <w:tc>
          <w:tcPr>
            <w:tcW w:w="1123" w:type="dxa"/>
          </w:tcPr>
          <w:p w14:paraId="606B265B" w14:textId="77777777" w:rsidR="00E335C6" w:rsidRPr="00E335C6" w:rsidRDefault="00E335C6" w:rsidP="00E335C6">
            <w:pPr>
              <w:rPr>
                <w:rFonts w:eastAsia="MS Mincho" w:cs="Times New Roman"/>
              </w:rPr>
            </w:pPr>
            <w:r w:rsidRPr="00E335C6">
              <w:rPr>
                <w:rFonts w:eastAsia="MS Mincho" w:cs="Times New Roman"/>
              </w:rPr>
              <w:t>2</w:t>
            </w:r>
          </w:p>
        </w:tc>
        <w:tc>
          <w:tcPr>
            <w:tcW w:w="1046" w:type="dxa"/>
          </w:tcPr>
          <w:p w14:paraId="09AB4CD9" w14:textId="77777777" w:rsidR="00E335C6" w:rsidRPr="00E335C6" w:rsidRDefault="00E335C6" w:rsidP="00E335C6">
            <w:pPr>
              <w:rPr>
                <w:rFonts w:eastAsia="MS Mincho" w:cs="Times New Roman"/>
              </w:rPr>
            </w:pPr>
            <w:r w:rsidRPr="00E335C6">
              <w:rPr>
                <w:rFonts w:eastAsia="MS Mincho" w:cs="Times New Roman"/>
              </w:rPr>
              <w:t>1</w:t>
            </w:r>
          </w:p>
        </w:tc>
        <w:tc>
          <w:tcPr>
            <w:tcW w:w="1172" w:type="dxa"/>
          </w:tcPr>
          <w:p w14:paraId="0BAFE7DE" w14:textId="77777777" w:rsidR="00E335C6" w:rsidRPr="00E335C6" w:rsidRDefault="00E335C6" w:rsidP="00E335C6">
            <w:pPr>
              <w:rPr>
                <w:rFonts w:eastAsia="MS Mincho" w:cs="Times New Roman"/>
              </w:rPr>
            </w:pPr>
            <w:r w:rsidRPr="00E335C6">
              <w:rPr>
                <w:rFonts w:eastAsia="MS Mincho" w:cs="Times New Roman"/>
              </w:rPr>
              <w:t>1</w:t>
            </w:r>
          </w:p>
        </w:tc>
        <w:tc>
          <w:tcPr>
            <w:tcW w:w="934" w:type="dxa"/>
          </w:tcPr>
          <w:p w14:paraId="765EEA9D" w14:textId="77777777" w:rsidR="00E335C6" w:rsidRPr="00E335C6" w:rsidRDefault="00E335C6" w:rsidP="00E335C6">
            <w:pPr>
              <w:rPr>
                <w:rFonts w:eastAsia="MS Mincho" w:cs="Times New Roman"/>
              </w:rPr>
            </w:pPr>
            <w:r w:rsidRPr="00E335C6">
              <w:rPr>
                <w:rFonts w:eastAsia="MS Mincho" w:cs="Times New Roman"/>
              </w:rPr>
              <w:t>1</w:t>
            </w:r>
          </w:p>
        </w:tc>
        <w:tc>
          <w:tcPr>
            <w:tcW w:w="875" w:type="dxa"/>
          </w:tcPr>
          <w:p w14:paraId="325B875E" w14:textId="77777777" w:rsidR="00E335C6" w:rsidRPr="00E335C6" w:rsidRDefault="00E335C6" w:rsidP="00E335C6">
            <w:pPr>
              <w:rPr>
                <w:rFonts w:eastAsia="MS Mincho" w:cs="Times New Roman"/>
              </w:rPr>
            </w:pPr>
            <w:r w:rsidRPr="00E335C6">
              <w:rPr>
                <w:rFonts w:eastAsia="MS Mincho" w:cs="Times New Roman"/>
              </w:rPr>
              <w:t>1.5</w:t>
            </w:r>
          </w:p>
        </w:tc>
      </w:tr>
      <w:tr w:rsidR="00E335C6" w:rsidRPr="00E335C6" w14:paraId="499EEFC0" w14:textId="77777777" w:rsidTr="00087F27">
        <w:tc>
          <w:tcPr>
            <w:tcW w:w="483" w:type="dxa"/>
          </w:tcPr>
          <w:p w14:paraId="44ADBF3E" w14:textId="77777777" w:rsidR="00E335C6" w:rsidRPr="00E335C6" w:rsidRDefault="00E335C6" w:rsidP="00E335C6">
            <w:pPr>
              <w:rPr>
                <w:rFonts w:eastAsia="MS Mincho" w:cs="Times New Roman"/>
              </w:rPr>
            </w:pPr>
            <w:r w:rsidRPr="00E335C6">
              <w:rPr>
                <w:rFonts w:eastAsia="MS Mincho" w:cs="Times New Roman"/>
              </w:rPr>
              <w:t>45</w:t>
            </w:r>
          </w:p>
        </w:tc>
        <w:tc>
          <w:tcPr>
            <w:tcW w:w="1633" w:type="dxa"/>
          </w:tcPr>
          <w:p w14:paraId="588E90A7" w14:textId="77777777" w:rsidR="00E335C6" w:rsidRPr="00E335C6" w:rsidRDefault="00E335C6" w:rsidP="00E335C6">
            <w:pPr>
              <w:rPr>
                <w:rFonts w:eastAsia="MS Mincho" w:cs="Times New Roman"/>
              </w:rPr>
            </w:pPr>
            <w:r w:rsidRPr="00E335C6">
              <w:rPr>
                <w:rFonts w:eastAsia="MS Mincho" w:cs="Times New Roman"/>
              </w:rPr>
              <w:t>Explainable AI (XAI)</w:t>
            </w:r>
          </w:p>
        </w:tc>
        <w:tc>
          <w:tcPr>
            <w:tcW w:w="589" w:type="dxa"/>
          </w:tcPr>
          <w:p w14:paraId="70503C6B" w14:textId="77777777" w:rsidR="00E335C6" w:rsidRPr="00E335C6" w:rsidRDefault="00E335C6" w:rsidP="00E335C6">
            <w:pPr>
              <w:rPr>
                <w:rFonts w:eastAsia="MS Mincho" w:cs="Times New Roman"/>
              </w:rPr>
            </w:pPr>
            <w:r w:rsidRPr="00E335C6">
              <w:rPr>
                <w:rFonts w:eastAsia="MS Mincho" w:cs="Times New Roman"/>
              </w:rPr>
              <w:t>1</w:t>
            </w:r>
          </w:p>
        </w:tc>
        <w:tc>
          <w:tcPr>
            <w:tcW w:w="1183" w:type="dxa"/>
          </w:tcPr>
          <w:p w14:paraId="512AC856" w14:textId="77777777" w:rsidR="00E335C6" w:rsidRPr="00E335C6" w:rsidRDefault="00E335C6" w:rsidP="00E335C6">
            <w:pPr>
              <w:rPr>
                <w:rFonts w:eastAsia="MS Mincho" w:cs="Times New Roman"/>
              </w:rPr>
            </w:pPr>
            <w:r w:rsidRPr="00E335C6">
              <w:rPr>
                <w:rFonts w:eastAsia="MS Mincho" w:cs="Times New Roman"/>
              </w:rPr>
              <w:t>1</w:t>
            </w:r>
          </w:p>
        </w:tc>
        <w:tc>
          <w:tcPr>
            <w:tcW w:w="1123" w:type="dxa"/>
          </w:tcPr>
          <w:p w14:paraId="715461A2" w14:textId="77777777" w:rsidR="00E335C6" w:rsidRPr="00E335C6" w:rsidRDefault="00E335C6" w:rsidP="00E335C6">
            <w:pPr>
              <w:rPr>
                <w:rFonts w:eastAsia="MS Mincho" w:cs="Times New Roman"/>
              </w:rPr>
            </w:pPr>
            <w:r w:rsidRPr="00E335C6">
              <w:rPr>
                <w:rFonts w:eastAsia="MS Mincho" w:cs="Times New Roman"/>
              </w:rPr>
              <w:t>1</w:t>
            </w:r>
          </w:p>
        </w:tc>
        <w:tc>
          <w:tcPr>
            <w:tcW w:w="1046" w:type="dxa"/>
          </w:tcPr>
          <w:p w14:paraId="4D326E40" w14:textId="77777777" w:rsidR="00E335C6" w:rsidRPr="00E335C6" w:rsidRDefault="00E335C6" w:rsidP="00E335C6">
            <w:pPr>
              <w:rPr>
                <w:rFonts w:eastAsia="MS Mincho" w:cs="Times New Roman"/>
              </w:rPr>
            </w:pPr>
            <w:r w:rsidRPr="00E335C6">
              <w:rPr>
                <w:rFonts w:eastAsia="MS Mincho" w:cs="Times New Roman"/>
              </w:rPr>
              <w:t>1</w:t>
            </w:r>
          </w:p>
        </w:tc>
        <w:tc>
          <w:tcPr>
            <w:tcW w:w="1172" w:type="dxa"/>
          </w:tcPr>
          <w:p w14:paraId="22BC6465" w14:textId="77777777" w:rsidR="00E335C6" w:rsidRPr="00E335C6" w:rsidRDefault="00E335C6" w:rsidP="00E335C6">
            <w:pPr>
              <w:rPr>
                <w:rFonts w:eastAsia="MS Mincho" w:cs="Times New Roman"/>
              </w:rPr>
            </w:pPr>
            <w:r w:rsidRPr="00E335C6">
              <w:rPr>
                <w:rFonts w:eastAsia="MS Mincho" w:cs="Times New Roman"/>
              </w:rPr>
              <w:t>1</w:t>
            </w:r>
          </w:p>
        </w:tc>
        <w:tc>
          <w:tcPr>
            <w:tcW w:w="934" w:type="dxa"/>
          </w:tcPr>
          <w:p w14:paraId="306433AF" w14:textId="77777777" w:rsidR="00E335C6" w:rsidRPr="00E335C6" w:rsidRDefault="00E335C6" w:rsidP="00E335C6">
            <w:pPr>
              <w:rPr>
                <w:rFonts w:eastAsia="MS Mincho" w:cs="Times New Roman"/>
              </w:rPr>
            </w:pPr>
            <w:r w:rsidRPr="00E335C6">
              <w:rPr>
                <w:rFonts w:eastAsia="MS Mincho" w:cs="Times New Roman"/>
              </w:rPr>
              <w:t>1</w:t>
            </w:r>
          </w:p>
        </w:tc>
        <w:tc>
          <w:tcPr>
            <w:tcW w:w="875" w:type="dxa"/>
          </w:tcPr>
          <w:p w14:paraId="0F1F94DF" w14:textId="77777777" w:rsidR="00E335C6" w:rsidRPr="00E335C6" w:rsidRDefault="00E335C6" w:rsidP="00E335C6">
            <w:pPr>
              <w:rPr>
                <w:rFonts w:eastAsia="MS Mincho" w:cs="Times New Roman"/>
              </w:rPr>
            </w:pPr>
            <w:r w:rsidRPr="00E335C6">
              <w:rPr>
                <w:rFonts w:eastAsia="MS Mincho" w:cs="Times New Roman"/>
              </w:rPr>
              <w:t>1.0</w:t>
            </w:r>
          </w:p>
        </w:tc>
      </w:tr>
      <w:tr w:rsidR="00E335C6" w:rsidRPr="00E335C6" w14:paraId="65A2BB0A" w14:textId="77777777" w:rsidTr="00087F27">
        <w:tc>
          <w:tcPr>
            <w:tcW w:w="483" w:type="dxa"/>
          </w:tcPr>
          <w:p w14:paraId="71607030" w14:textId="77777777" w:rsidR="00E335C6" w:rsidRPr="00E335C6" w:rsidRDefault="00E335C6" w:rsidP="00E335C6">
            <w:pPr>
              <w:rPr>
                <w:rFonts w:eastAsia="MS Mincho" w:cs="Times New Roman"/>
              </w:rPr>
            </w:pPr>
            <w:r w:rsidRPr="00E335C6">
              <w:rPr>
                <w:rFonts w:eastAsia="MS Mincho" w:cs="Times New Roman"/>
              </w:rPr>
              <w:t>46</w:t>
            </w:r>
          </w:p>
        </w:tc>
        <w:tc>
          <w:tcPr>
            <w:tcW w:w="1633" w:type="dxa"/>
          </w:tcPr>
          <w:p w14:paraId="1BBCE0AB" w14:textId="77777777" w:rsidR="00E335C6" w:rsidRPr="00E335C6" w:rsidRDefault="00E335C6" w:rsidP="00E335C6">
            <w:pPr>
              <w:rPr>
                <w:rFonts w:eastAsia="MS Mincho" w:cs="Times New Roman"/>
              </w:rPr>
            </w:pPr>
            <w:r w:rsidRPr="00E335C6">
              <w:rPr>
                <w:rFonts w:eastAsia="MS Mincho" w:cs="Times New Roman"/>
              </w:rPr>
              <w:t>Quantum AI for Routing</w:t>
            </w:r>
          </w:p>
        </w:tc>
        <w:tc>
          <w:tcPr>
            <w:tcW w:w="589" w:type="dxa"/>
          </w:tcPr>
          <w:p w14:paraId="3803C415" w14:textId="77777777" w:rsidR="00E335C6" w:rsidRPr="00E335C6" w:rsidRDefault="00E335C6" w:rsidP="00E335C6">
            <w:pPr>
              <w:rPr>
                <w:rFonts w:eastAsia="MS Mincho" w:cs="Times New Roman"/>
              </w:rPr>
            </w:pPr>
            <w:r w:rsidRPr="00E335C6">
              <w:rPr>
                <w:rFonts w:eastAsia="MS Mincho" w:cs="Times New Roman"/>
              </w:rPr>
              <w:t>1</w:t>
            </w:r>
          </w:p>
        </w:tc>
        <w:tc>
          <w:tcPr>
            <w:tcW w:w="1183" w:type="dxa"/>
          </w:tcPr>
          <w:p w14:paraId="038629CE" w14:textId="77777777" w:rsidR="00E335C6" w:rsidRPr="00E335C6" w:rsidRDefault="00E335C6" w:rsidP="00E335C6">
            <w:pPr>
              <w:rPr>
                <w:rFonts w:eastAsia="MS Mincho" w:cs="Times New Roman"/>
              </w:rPr>
            </w:pPr>
            <w:r w:rsidRPr="00E335C6">
              <w:rPr>
                <w:rFonts w:eastAsia="MS Mincho" w:cs="Times New Roman"/>
              </w:rPr>
              <w:t>1</w:t>
            </w:r>
          </w:p>
        </w:tc>
        <w:tc>
          <w:tcPr>
            <w:tcW w:w="1123" w:type="dxa"/>
          </w:tcPr>
          <w:p w14:paraId="4CFE84F3" w14:textId="77777777" w:rsidR="00E335C6" w:rsidRPr="00E335C6" w:rsidRDefault="00E335C6" w:rsidP="00E335C6">
            <w:pPr>
              <w:rPr>
                <w:rFonts w:eastAsia="MS Mincho" w:cs="Times New Roman"/>
              </w:rPr>
            </w:pPr>
            <w:r w:rsidRPr="00E335C6">
              <w:rPr>
                <w:rFonts w:eastAsia="MS Mincho" w:cs="Times New Roman"/>
              </w:rPr>
              <w:t>1</w:t>
            </w:r>
          </w:p>
        </w:tc>
        <w:tc>
          <w:tcPr>
            <w:tcW w:w="1046" w:type="dxa"/>
          </w:tcPr>
          <w:p w14:paraId="5B3F3232" w14:textId="77777777" w:rsidR="00E335C6" w:rsidRPr="00E335C6" w:rsidRDefault="00E335C6" w:rsidP="00E335C6">
            <w:pPr>
              <w:rPr>
                <w:rFonts w:eastAsia="MS Mincho" w:cs="Times New Roman"/>
              </w:rPr>
            </w:pPr>
            <w:r w:rsidRPr="00E335C6">
              <w:rPr>
                <w:rFonts w:eastAsia="MS Mincho" w:cs="Times New Roman"/>
              </w:rPr>
              <w:t>1</w:t>
            </w:r>
          </w:p>
        </w:tc>
        <w:tc>
          <w:tcPr>
            <w:tcW w:w="1172" w:type="dxa"/>
          </w:tcPr>
          <w:p w14:paraId="227592CA" w14:textId="77777777" w:rsidR="00E335C6" w:rsidRPr="00E335C6" w:rsidRDefault="00E335C6" w:rsidP="00E335C6">
            <w:pPr>
              <w:rPr>
                <w:rFonts w:eastAsia="MS Mincho" w:cs="Times New Roman"/>
              </w:rPr>
            </w:pPr>
            <w:r w:rsidRPr="00E335C6">
              <w:rPr>
                <w:rFonts w:eastAsia="MS Mincho" w:cs="Times New Roman"/>
              </w:rPr>
              <w:t>1</w:t>
            </w:r>
          </w:p>
        </w:tc>
        <w:tc>
          <w:tcPr>
            <w:tcW w:w="934" w:type="dxa"/>
          </w:tcPr>
          <w:p w14:paraId="138D1512" w14:textId="77777777" w:rsidR="00E335C6" w:rsidRPr="00E335C6" w:rsidRDefault="00E335C6" w:rsidP="00E335C6">
            <w:pPr>
              <w:rPr>
                <w:rFonts w:eastAsia="MS Mincho" w:cs="Times New Roman"/>
              </w:rPr>
            </w:pPr>
            <w:r w:rsidRPr="00E335C6">
              <w:rPr>
                <w:rFonts w:eastAsia="MS Mincho" w:cs="Times New Roman"/>
              </w:rPr>
              <w:t>1</w:t>
            </w:r>
          </w:p>
        </w:tc>
        <w:tc>
          <w:tcPr>
            <w:tcW w:w="875" w:type="dxa"/>
          </w:tcPr>
          <w:p w14:paraId="266E042B" w14:textId="77777777" w:rsidR="00E335C6" w:rsidRPr="00E335C6" w:rsidRDefault="00E335C6" w:rsidP="00E335C6">
            <w:pPr>
              <w:rPr>
                <w:rFonts w:eastAsia="MS Mincho" w:cs="Times New Roman"/>
              </w:rPr>
            </w:pPr>
            <w:r w:rsidRPr="00E335C6">
              <w:rPr>
                <w:rFonts w:eastAsia="MS Mincho" w:cs="Times New Roman"/>
              </w:rPr>
              <w:t>1.0</w:t>
            </w:r>
          </w:p>
        </w:tc>
      </w:tr>
      <w:tr w:rsidR="00E335C6" w:rsidRPr="00E335C6" w14:paraId="75A1BAC3" w14:textId="77777777" w:rsidTr="00087F27">
        <w:tc>
          <w:tcPr>
            <w:tcW w:w="483" w:type="dxa"/>
          </w:tcPr>
          <w:p w14:paraId="2EEE4B2C" w14:textId="77777777" w:rsidR="00E335C6" w:rsidRPr="00E335C6" w:rsidRDefault="00E335C6" w:rsidP="00E335C6">
            <w:pPr>
              <w:rPr>
                <w:rFonts w:eastAsia="MS Mincho" w:cs="Times New Roman"/>
              </w:rPr>
            </w:pPr>
            <w:r w:rsidRPr="00E335C6">
              <w:rPr>
                <w:rFonts w:eastAsia="MS Mincho" w:cs="Times New Roman"/>
              </w:rPr>
              <w:t>47</w:t>
            </w:r>
          </w:p>
        </w:tc>
        <w:tc>
          <w:tcPr>
            <w:tcW w:w="1633" w:type="dxa"/>
          </w:tcPr>
          <w:p w14:paraId="06C696FA" w14:textId="77777777" w:rsidR="00E335C6" w:rsidRPr="00E335C6" w:rsidRDefault="00E335C6" w:rsidP="00E335C6">
            <w:pPr>
              <w:rPr>
                <w:rFonts w:eastAsia="MS Mincho" w:cs="Times New Roman"/>
              </w:rPr>
            </w:pPr>
            <w:r w:rsidRPr="00E335C6">
              <w:rPr>
                <w:rFonts w:eastAsia="MS Mincho" w:cs="Times New Roman"/>
              </w:rPr>
              <w:t>Joint Replenishment Optimizer</w:t>
            </w:r>
          </w:p>
        </w:tc>
        <w:tc>
          <w:tcPr>
            <w:tcW w:w="589" w:type="dxa"/>
          </w:tcPr>
          <w:p w14:paraId="0B9AACF2" w14:textId="77777777" w:rsidR="00E335C6" w:rsidRPr="00E335C6" w:rsidRDefault="00E335C6" w:rsidP="00E335C6">
            <w:pPr>
              <w:rPr>
                <w:rFonts w:eastAsia="MS Mincho" w:cs="Times New Roman"/>
              </w:rPr>
            </w:pPr>
            <w:r w:rsidRPr="00E335C6">
              <w:rPr>
                <w:rFonts w:eastAsia="MS Mincho" w:cs="Times New Roman"/>
              </w:rPr>
              <w:t>3</w:t>
            </w:r>
          </w:p>
        </w:tc>
        <w:tc>
          <w:tcPr>
            <w:tcW w:w="1183" w:type="dxa"/>
          </w:tcPr>
          <w:p w14:paraId="47E97543" w14:textId="77777777" w:rsidR="00E335C6" w:rsidRPr="00E335C6" w:rsidRDefault="00E335C6" w:rsidP="00E335C6">
            <w:pPr>
              <w:rPr>
                <w:rFonts w:eastAsia="MS Mincho" w:cs="Times New Roman"/>
              </w:rPr>
            </w:pPr>
            <w:r w:rsidRPr="00E335C6">
              <w:rPr>
                <w:rFonts w:eastAsia="MS Mincho" w:cs="Times New Roman"/>
              </w:rPr>
              <w:t>3</w:t>
            </w:r>
          </w:p>
        </w:tc>
        <w:tc>
          <w:tcPr>
            <w:tcW w:w="1123" w:type="dxa"/>
          </w:tcPr>
          <w:p w14:paraId="624471C4" w14:textId="77777777" w:rsidR="00E335C6" w:rsidRPr="00E335C6" w:rsidRDefault="00E335C6" w:rsidP="00E335C6">
            <w:pPr>
              <w:rPr>
                <w:rFonts w:eastAsia="MS Mincho" w:cs="Times New Roman"/>
              </w:rPr>
            </w:pPr>
            <w:r w:rsidRPr="00E335C6">
              <w:rPr>
                <w:rFonts w:eastAsia="MS Mincho" w:cs="Times New Roman"/>
              </w:rPr>
              <w:t>2</w:t>
            </w:r>
          </w:p>
        </w:tc>
        <w:tc>
          <w:tcPr>
            <w:tcW w:w="1046" w:type="dxa"/>
          </w:tcPr>
          <w:p w14:paraId="76CD51A7" w14:textId="77777777" w:rsidR="00E335C6" w:rsidRPr="00E335C6" w:rsidRDefault="00E335C6" w:rsidP="00E335C6">
            <w:pPr>
              <w:rPr>
                <w:rFonts w:eastAsia="MS Mincho" w:cs="Times New Roman"/>
              </w:rPr>
            </w:pPr>
            <w:r w:rsidRPr="00E335C6">
              <w:rPr>
                <w:rFonts w:eastAsia="MS Mincho" w:cs="Times New Roman"/>
              </w:rPr>
              <w:t>1</w:t>
            </w:r>
          </w:p>
        </w:tc>
        <w:tc>
          <w:tcPr>
            <w:tcW w:w="1172" w:type="dxa"/>
          </w:tcPr>
          <w:p w14:paraId="3DC2719F" w14:textId="77777777" w:rsidR="00E335C6" w:rsidRPr="00E335C6" w:rsidRDefault="00E335C6" w:rsidP="00E335C6">
            <w:pPr>
              <w:rPr>
                <w:rFonts w:eastAsia="MS Mincho" w:cs="Times New Roman"/>
              </w:rPr>
            </w:pPr>
            <w:r w:rsidRPr="00E335C6">
              <w:rPr>
                <w:rFonts w:eastAsia="MS Mincho" w:cs="Times New Roman"/>
              </w:rPr>
              <w:t>1</w:t>
            </w:r>
          </w:p>
        </w:tc>
        <w:tc>
          <w:tcPr>
            <w:tcW w:w="934" w:type="dxa"/>
          </w:tcPr>
          <w:p w14:paraId="678DC7A3" w14:textId="77777777" w:rsidR="00E335C6" w:rsidRPr="00E335C6" w:rsidRDefault="00E335C6" w:rsidP="00E335C6">
            <w:pPr>
              <w:rPr>
                <w:rFonts w:eastAsia="MS Mincho" w:cs="Times New Roman"/>
              </w:rPr>
            </w:pPr>
            <w:r w:rsidRPr="00E335C6">
              <w:rPr>
                <w:rFonts w:eastAsia="MS Mincho" w:cs="Times New Roman"/>
              </w:rPr>
              <w:t>1</w:t>
            </w:r>
          </w:p>
        </w:tc>
        <w:tc>
          <w:tcPr>
            <w:tcW w:w="875" w:type="dxa"/>
          </w:tcPr>
          <w:p w14:paraId="4530A11D" w14:textId="77777777" w:rsidR="00E335C6" w:rsidRPr="00E335C6" w:rsidRDefault="00E335C6" w:rsidP="00E335C6">
            <w:pPr>
              <w:rPr>
                <w:rFonts w:eastAsia="MS Mincho" w:cs="Times New Roman"/>
              </w:rPr>
            </w:pPr>
            <w:r w:rsidRPr="00E335C6">
              <w:rPr>
                <w:rFonts w:eastAsia="MS Mincho" w:cs="Times New Roman"/>
              </w:rPr>
              <w:t>1.8</w:t>
            </w:r>
          </w:p>
        </w:tc>
      </w:tr>
      <w:tr w:rsidR="00E335C6" w:rsidRPr="00E335C6" w14:paraId="160940A6" w14:textId="77777777" w:rsidTr="00087F27">
        <w:tc>
          <w:tcPr>
            <w:tcW w:w="483" w:type="dxa"/>
          </w:tcPr>
          <w:p w14:paraId="5886B3E3" w14:textId="77777777" w:rsidR="00E335C6" w:rsidRPr="00E335C6" w:rsidRDefault="00E335C6" w:rsidP="00E335C6">
            <w:pPr>
              <w:rPr>
                <w:rFonts w:eastAsia="MS Mincho" w:cs="Times New Roman"/>
              </w:rPr>
            </w:pPr>
            <w:r w:rsidRPr="00E335C6">
              <w:rPr>
                <w:rFonts w:eastAsia="MS Mincho" w:cs="Times New Roman"/>
              </w:rPr>
              <w:t>48</w:t>
            </w:r>
          </w:p>
        </w:tc>
        <w:tc>
          <w:tcPr>
            <w:tcW w:w="1633" w:type="dxa"/>
          </w:tcPr>
          <w:p w14:paraId="42AFFEC8" w14:textId="77777777" w:rsidR="00E335C6" w:rsidRPr="00E335C6" w:rsidRDefault="00E335C6" w:rsidP="00E335C6">
            <w:pPr>
              <w:rPr>
                <w:rFonts w:eastAsia="MS Mincho" w:cs="Times New Roman"/>
              </w:rPr>
            </w:pPr>
            <w:r w:rsidRPr="00E335C6">
              <w:rPr>
                <w:rFonts w:eastAsia="MS Mincho" w:cs="Times New Roman"/>
              </w:rPr>
              <w:t>Multi-Modal Transport Optimizer</w:t>
            </w:r>
          </w:p>
        </w:tc>
        <w:tc>
          <w:tcPr>
            <w:tcW w:w="589" w:type="dxa"/>
          </w:tcPr>
          <w:p w14:paraId="74CE0709" w14:textId="77777777" w:rsidR="00E335C6" w:rsidRPr="00E335C6" w:rsidRDefault="00E335C6" w:rsidP="00E335C6">
            <w:pPr>
              <w:rPr>
                <w:rFonts w:eastAsia="MS Mincho" w:cs="Times New Roman"/>
              </w:rPr>
            </w:pPr>
            <w:r w:rsidRPr="00E335C6">
              <w:rPr>
                <w:rFonts w:eastAsia="MS Mincho" w:cs="Times New Roman"/>
              </w:rPr>
              <w:t>3</w:t>
            </w:r>
          </w:p>
        </w:tc>
        <w:tc>
          <w:tcPr>
            <w:tcW w:w="1183" w:type="dxa"/>
          </w:tcPr>
          <w:p w14:paraId="1EF0CFF2" w14:textId="77777777" w:rsidR="00E335C6" w:rsidRPr="00E335C6" w:rsidRDefault="00E335C6" w:rsidP="00E335C6">
            <w:pPr>
              <w:rPr>
                <w:rFonts w:eastAsia="MS Mincho" w:cs="Times New Roman"/>
              </w:rPr>
            </w:pPr>
            <w:r w:rsidRPr="00E335C6">
              <w:rPr>
                <w:rFonts w:eastAsia="MS Mincho" w:cs="Times New Roman"/>
              </w:rPr>
              <w:t>3</w:t>
            </w:r>
          </w:p>
        </w:tc>
        <w:tc>
          <w:tcPr>
            <w:tcW w:w="1123" w:type="dxa"/>
          </w:tcPr>
          <w:p w14:paraId="17662B24" w14:textId="77777777" w:rsidR="00E335C6" w:rsidRPr="00E335C6" w:rsidRDefault="00E335C6" w:rsidP="00E335C6">
            <w:pPr>
              <w:rPr>
                <w:rFonts w:eastAsia="MS Mincho" w:cs="Times New Roman"/>
              </w:rPr>
            </w:pPr>
            <w:r w:rsidRPr="00E335C6">
              <w:rPr>
                <w:rFonts w:eastAsia="MS Mincho" w:cs="Times New Roman"/>
              </w:rPr>
              <w:t>2</w:t>
            </w:r>
          </w:p>
        </w:tc>
        <w:tc>
          <w:tcPr>
            <w:tcW w:w="1046" w:type="dxa"/>
          </w:tcPr>
          <w:p w14:paraId="4591CEB5" w14:textId="77777777" w:rsidR="00E335C6" w:rsidRPr="00E335C6" w:rsidRDefault="00E335C6" w:rsidP="00E335C6">
            <w:pPr>
              <w:rPr>
                <w:rFonts w:eastAsia="MS Mincho" w:cs="Times New Roman"/>
              </w:rPr>
            </w:pPr>
            <w:r w:rsidRPr="00E335C6">
              <w:rPr>
                <w:rFonts w:eastAsia="MS Mincho" w:cs="Times New Roman"/>
              </w:rPr>
              <w:t>1</w:t>
            </w:r>
          </w:p>
        </w:tc>
        <w:tc>
          <w:tcPr>
            <w:tcW w:w="1172" w:type="dxa"/>
          </w:tcPr>
          <w:p w14:paraId="05B3CC4D" w14:textId="77777777" w:rsidR="00E335C6" w:rsidRPr="00E335C6" w:rsidRDefault="00E335C6" w:rsidP="00E335C6">
            <w:pPr>
              <w:rPr>
                <w:rFonts w:eastAsia="MS Mincho" w:cs="Times New Roman"/>
              </w:rPr>
            </w:pPr>
            <w:r w:rsidRPr="00E335C6">
              <w:rPr>
                <w:rFonts w:eastAsia="MS Mincho" w:cs="Times New Roman"/>
              </w:rPr>
              <w:t>1</w:t>
            </w:r>
          </w:p>
        </w:tc>
        <w:tc>
          <w:tcPr>
            <w:tcW w:w="934" w:type="dxa"/>
          </w:tcPr>
          <w:p w14:paraId="5DB15194" w14:textId="77777777" w:rsidR="00E335C6" w:rsidRPr="00E335C6" w:rsidRDefault="00E335C6" w:rsidP="00E335C6">
            <w:pPr>
              <w:rPr>
                <w:rFonts w:eastAsia="MS Mincho" w:cs="Times New Roman"/>
              </w:rPr>
            </w:pPr>
            <w:r w:rsidRPr="00E335C6">
              <w:rPr>
                <w:rFonts w:eastAsia="MS Mincho" w:cs="Times New Roman"/>
              </w:rPr>
              <w:t>1</w:t>
            </w:r>
          </w:p>
        </w:tc>
        <w:tc>
          <w:tcPr>
            <w:tcW w:w="875" w:type="dxa"/>
          </w:tcPr>
          <w:p w14:paraId="76939007" w14:textId="77777777" w:rsidR="00E335C6" w:rsidRPr="00E335C6" w:rsidRDefault="00E335C6" w:rsidP="00E335C6">
            <w:pPr>
              <w:rPr>
                <w:rFonts w:eastAsia="MS Mincho" w:cs="Times New Roman"/>
              </w:rPr>
            </w:pPr>
            <w:r w:rsidRPr="00E335C6">
              <w:rPr>
                <w:rFonts w:eastAsia="MS Mincho" w:cs="Times New Roman"/>
              </w:rPr>
              <w:t>1.8</w:t>
            </w:r>
          </w:p>
        </w:tc>
      </w:tr>
      <w:tr w:rsidR="00E335C6" w:rsidRPr="00E335C6" w14:paraId="7A7B14F7" w14:textId="77777777" w:rsidTr="00087F27">
        <w:tc>
          <w:tcPr>
            <w:tcW w:w="483" w:type="dxa"/>
          </w:tcPr>
          <w:p w14:paraId="7C01ED8D" w14:textId="77777777" w:rsidR="00E335C6" w:rsidRPr="00E335C6" w:rsidRDefault="00E335C6" w:rsidP="00E335C6">
            <w:pPr>
              <w:rPr>
                <w:rFonts w:eastAsia="MS Mincho" w:cs="Times New Roman"/>
              </w:rPr>
            </w:pPr>
            <w:r w:rsidRPr="00E335C6">
              <w:rPr>
                <w:rFonts w:eastAsia="MS Mincho" w:cs="Times New Roman"/>
              </w:rPr>
              <w:t>49</w:t>
            </w:r>
          </w:p>
        </w:tc>
        <w:tc>
          <w:tcPr>
            <w:tcW w:w="1633" w:type="dxa"/>
          </w:tcPr>
          <w:p w14:paraId="710344D6" w14:textId="77777777" w:rsidR="00E335C6" w:rsidRPr="00E335C6" w:rsidRDefault="00E335C6" w:rsidP="00E335C6">
            <w:pPr>
              <w:rPr>
                <w:rFonts w:eastAsia="MS Mincho" w:cs="Times New Roman"/>
              </w:rPr>
            </w:pPr>
            <w:r w:rsidRPr="00E335C6">
              <w:rPr>
                <w:rFonts w:eastAsia="MS Mincho" w:cs="Times New Roman"/>
              </w:rPr>
              <w:t>Perishable Inventory AI Planner</w:t>
            </w:r>
          </w:p>
        </w:tc>
        <w:tc>
          <w:tcPr>
            <w:tcW w:w="589" w:type="dxa"/>
          </w:tcPr>
          <w:p w14:paraId="2574C772" w14:textId="77777777" w:rsidR="00E335C6" w:rsidRPr="00E335C6" w:rsidRDefault="00E335C6" w:rsidP="00E335C6">
            <w:pPr>
              <w:rPr>
                <w:rFonts w:eastAsia="MS Mincho" w:cs="Times New Roman"/>
              </w:rPr>
            </w:pPr>
            <w:r w:rsidRPr="00E335C6">
              <w:rPr>
                <w:rFonts w:eastAsia="MS Mincho" w:cs="Times New Roman"/>
              </w:rPr>
              <w:t>2</w:t>
            </w:r>
          </w:p>
        </w:tc>
        <w:tc>
          <w:tcPr>
            <w:tcW w:w="1183" w:type="dxa"/>
          </w:tcPr>
          <w:p w14:paraId="0C142414" w14:textId="77777777" w:rsidR="00E335C6" w:rsidRPr="00E335C6" w:rsidRDefault="00E335C6" w:rsidP="00E335C6">
            <w:pPr>
              <w:rPr>
                <w:rFonts w:eastAsia="MS Mincho" w:cs="Times New Roman"/>
              </w:rPr>
            </w:pPr>
            <w:r w:rsidRPr="00E335C6">
              <w:rPr>
                <w:rFonts w:eastAsia="MS Mincho" w:cs="Times New Roman"/>
              </w:rPr>
              <w:t>2</w:t>
            </w:r>
          </w:p>
        </w:tc>
        <w:tc>
          <w:tcPr>
            <w:tcW w:w="1123" w:type="dxa"/>
          </w:tcPr>
          <w:p w14:paraId="7BB8C790" w14:textId="77777777" w:rsidR="00E335C6" w:rsidRPr="00E335C6" w:rsidRDefault="00E335C6" w:rsidP="00E335C6">
            <w:pPr>
              <w:rPr>
                <w:rFonts w:eastAsia="MS Mincho" w:cs="Times New Roman"/>
              </w:rPr>
            </w:pPr>
            <w:r w:rsidRPr="00E335C6">
              <w:rPr>
                <w:rFonts w:eastAsia="MS Mincho" w:cs="Times New Roman"/>
              </w:rPr>
              <w:t>2</w:t>
            </w:r>
          </w:p>
        </w:tc>
        <w:tc>
          <w:tcPr>
            <w:tcW w:w="1046" w:type="dxa"/>
          </w:tcPr>
          <w:p w14:paraId="7ACCD745" w14:textId="77777777" w:rsidR="00E335C6" w:rsidRPr="00E335C6" w:rsidRDefault="00E335C6" w:rsidP="00E335C6">
            <w:pPr>
              <w:rPr>
                <w:rFonts w:eastAsia="MS Mincho" w:cs="Times New Roman"/>
              </w:rPr>
            </w:pPr>
            <w:r w:rsidRPr="00E335C6">
              <w:rPr>
                <w:rFonts w:eastAsia="MS Mincho" w:cs="Times New Roman"/>
              </w:rPr>
              <w:t>1</w:t>
            </w:r>
          </w:p>
        </w:tc>
        <w:tc>
          <w:tcPr>
            <w:tcW w:w="1172" w:type="dxa"/>
          </w:tcPr>
          <w:p w14:paraId="1F6B6AEE" w14:textId="77777777" w:rsidR="00E335C6" w:rsidRPr="00E335C6" w:rsidRDefault="00E335C6" w:rsidP="00E335C6">
            <w:pPr>
              <w:rPr>
                <w:rFonts w:eastAsia="MS Mincho" w:cs="Times New Roman"/>
              </w:rPr>
            </w:pPr>
            <w:r w:rsidRPr="00E335C6">
              <w:rPr>
                <w:rFonts w:eastAsia="MS Mincho" w:cs="Times New Roman"/>
              </w:rPr>
              <w:t>1</w:t>
            </w:r>
          </w:p>
        </w:tc>
        <w:tc>
          <w:tcPr>
            <w:tcW w:w="934" w:type="dxa"/>
          </w:tcPr>
          <w:p w14:paraId="76F1DF7C" w14:textId="77777777" w:rsidR="00E335C6" w:rsidRPr="00E335C6" w:rsidRDefault="00E335C6" w:rsidP="00E335C6">
            <w:pPr>
              <w:rPr>
                <w:rFonts w:eastAsia="MS Mincho" w:cs="Times New Roman"/>
              </w:rPr>
            </w:pPr>
            <w:r w:rsidRPr="00E335C6">
              <w:rPr>
                <w:rFonts w:eastAsia="MS Mincho" w:cs="Times New Roman"/>
              </w:rPr>
              <w:t>1</w:t>
            </w:r>
          </w:p>
        </w:tc>
        <w:tc>
          <w:tcPr>
            <w:tcW w:w="875" w:type="dxa"/>
          </w:tcPr>
          <w:p w14:paraId="38178CA3" w14:textId="77777777" w:rsidR="00E335C6" w:rsidRPr="00E335C6" w:rsidRDefault="00E335C6" w:rsidP="00E335C6">
            <w:pPr>
              <w:rPr>
                <w:rFonts w:eastAsia="MS Mincho" w:cs="Times New Roman"/>
              </w:rPr>
            </w:pPr>
            <w:r w:rsidRPr="00E335C6">
              <w:rPr>
                <w:rFonts w:eastAsia="MS Mincho" w:cs="Times New Roman"/>
              </w:rPr>
              <w:t>1.5</w:t>
            </w:r>
          </w:p>
        </w:tc>
      </w:tr>
      <w:tr w:rsidR="00E335C6" w:rsidRPr="00E335C6" w14:paraId="380BB439" w14:textId="77777777" w:rsidTr="00087F27">
        <w:tc>
          <w:tcPr>
            <w:tcW w:w="483" w:type="dxa"/>
          </w:tcPr>
          <w:p w14:paraId="5EE03A12" w14:textId="77777777" w:rsidR="00E335C6" w:rsidRPr="00E335C6" w:rsidRDefault="00E335C6" w:rsidP="00E335C6">
            <w:pPr>
              <w:rPr>
                <w:rFonts w:eastAsia="MS Mincho" w:cs="Times New Roman"/>
              </w:rPr>
            </w:pPr>
            <w:r w:rsidRPr="00E335C6">
              <w:rPr>
                <w:rFonts w:eastAsia="MS Mincho" w:cs="Times New Roman"/>
              </w:rPr>
              <w:t>50</w:t>
            </w:r>
          </w:p>
        </w:tc>
        <w:tc>
          <w:tcPr>
            <w:tcW w:w="1633" w:type="dxa"/>
          </w:tcPr>
          <w:p w14:paraId="5B20A592" w14:textId="77777777" w:rsidR="00E335C6" w:rsidRPr="00E335C6" w:rsidRDefault="00E335C6" w:rsidP="00E335C6">
            <w:pPr>
              <w:rPr>
                <w:rFonts w:eastAsia="MS Mincho" w:cs="Times New Roman"/>
              </w:rPr>
            </w:pPr>
            <w:r w:rsidRPr="00E335C6">
              <w:rPr>
                <w:rFonts w:eastAsia="MS Mincho" w:cs="Times New Roman"/>
              </w:rPr>
              <w:t>Omnichannel Fulfillment AI</w:t>
            </w:r>
          </w:p>
        </w:tc>
        <w:tc>
          <w:tcPr>
            <w:tcW w:w="589" w:type="dxa"/>
          </w:tcPr>
          <w:p w14:paraId="0E7CB480" w14:textId="77777777" w:rsidR="00E335C6" w:rsidRPr="00E335C6" w:rsidRDefault="00E335C6" w:rsidP="00E335C6">
            <w:pPr>
              <w:rPr>
                <w:rFonts w:eastAsia="MS Mincho" w:cs="Times New Roman"/>
              </w:rPr>
            </w:pPr>
            <w:r w:rsidRPr="00E335C6">
              <w:rPr>
                <w:rFonts w:eastAsia="MS Mincho" w:cs="Times New Roman"/>
              </w:rPr>
              <w:t>3</w:t>
            </w:r>
          </w:p>
        </w:tc>
        <w:tc>
          <w:tcPr>
            <w:tcW w:w="1183" w:type="dxa"/>
          </w:tcPr>
          <w:p w14:paraId="61253989" w14:textId="77777777" w:rsidR="00E335C6" w:rsidRPr="00E335C6" w:rsidRDefault="00E335C6" w:rsidP="00E335C6">
            <w:pPr>
              <w:rPr>
                <w:rFonts w:eastAsia="MS Mincho" w:cs="Times New Roman"/>
              </w:rPr>
            </w:pPr>
            <w:r w:rsidRPr="00E335C6">
              <w:rPr>
                <w:rFonts w:eastAsia="MS Mincho" w:cs="Times New Roman"/>
              </w:rPr>
              <w:t>3</w:t>
            </w:r>
          </w:p>
        </w:tc>
        <w:tc>
          <w:tcPr>
            <w:tcW w:w="1123" w:type="dxa"/>
          </w:tcPr>
          <w:p w14:paraId="6C1D2EF5" w14:textId="77777777" w:rsidR="00E335C6" w:rsidRPr="00E335C6" w:rsidRDefault="00E335C6" w:rsidP="00E335C6">
            <w:pPr>
              <w:rPr>
                <w:rFonts w:eastAsia="MS Mincho" w:cs="Times New Roman"/>
              </w:rPr>
            </w:pPr>
            <w:r w:rsidRPr="00E335C6">
              <w:rPr>
                <w:rFonts w:eastAsia="MS Mincho" w:cs="Times New Roman"/>
              </w:rPr>
              <w:t>1</w:t>
            </w:r>
          </w:p>
        </w:tc>
        <w:tc>
          <w:tcPr>
            <w:tcW w:w="1046" w:type="dxa"/>
          </w:tcPr>
          <w:p w14:paraId="369F6650" w14:textId="77777777" w:rsidR="00E335C6" w:rsidRPr="00E335C6" w:rsidRDefault="00E335C6" w:rsidP="00E335C6">
            <w:pPr>
              <w:rPr>
                <w:rFonts w:eastAsia="MS Mincho" w:cs="Times New Roman"/>
              </w:rPr>
            </w:pPr>
            <w:r w:rsidRPr="00E335C6">
              <w:rPr>
                <w:rFonts w:eastAsia="MS Mincho" w:cs="Times New Roman"/>
              </w:rPr>
              <w:t>1</w:t>
            </w:r>
          </w:p>
        </w:tc>
        <w:tc>
          <w:tcPr>
            <w:tcW w:w="1172" w:type="dxa"/>
          </w:tcPr>
          <w:p w14:paraId="1C24E7E7" w14:textId="77777777" w:rsidR="00E335C6" w:rsidRPr="00E335C6" w:rsidRDefault="00E335C6" w:rsidP="00E335C6">
            <w:pPr>
              <w:rPr>
                <w:rFonts w:eastAsia="MS Mincho" w:cs="Times New Roman"/>
              </w:rPr>
            </w:pPr>
            <w:r w:rsidRPr="00E335C6">
              <w:rPr>
                <w:rFonts w:eastAsia="MS Mincho" w:cs="Times New Roman"/>
              </w:rPr>
              <w:t>1</w:t>
            </w:r>
          </w:p>
        </w:tc>
        <w:tc>
          <w:tcPr>
            <w:tcW w:w="934" w:type="dxa"/>
          </w:tcPr>
          <w:p w14:paraId="4EE13E6B" w14:textId="77777777" w:rsidR="00E335C6" w:rsidRPr="00E335C6" w:rsidRDefault="00E335C6" w:rsidP="00E335C6">
            <w:pPr>
              <w:rPr>
                <w:rFonts w:eastAsia="MS Mincho" w:cs="Times New Roman"/>
              </w:rPr>
            </w:pPr>
            <w:r w:rsidRPr="00E335C6">
              <w:rPr>
                <w:rFonts w:eastAsia="MS Mincho" w:cs="Times New Roman"/>
              </w:rPr>
              <w:t>1</w:t>
            </w:r>
          </w:p>
        </w:tc>
        <w:tc>
          <w:tcPr>
            <w:tcW w:w="875" w:type="dxa"/>
          </w:tcPr>
          <w:p w14:paraId="32245CDF" w14:textId="77777777" w:rsidR="00E335C6" w:rsidRPr="00E335C6" w:rsidRDefault="00E335C6" w:rsidP="00E335C6">
            <w:pPr>
              <w:rPr>
                <w:rFonts w:eastAsia="MS Mincho" w:cs="Times New Roman"/>
              </w:rPr>
            </w:pPr>
            <w:r w:rsidRPr="00E335C6">
              <w:rPr>
                <w:rFonts w:eastAsia="MS Mincho" w:cs="Times New Roman"/>
              </w:rPr>
              <w:t>1.7</w:t>
            </w:r>
          </w:p>
        </w:tc>
      </w:tr>
      <w:tr w:rsidR="00E335C6" w:rsidRPr="00E335C6" w14:paraId="2DC46787" w14:textId="77777777" w:rsidTr="00087F27">
        <w:tc>
          <w:tcPr>
            <w:tcW w:w="483" w:type="dxa"/>
          </w:tcPr>
          <w:p w14:paraId="340DC70C" w14:textId="77777777" w:rsidR="00E335C6" w:rsidRPr="00E335C6" w:rsidRDefault="00E335C6" w:rsidP="00E335C6">
            <w:pPr>
              <w:rPr>
                <w:rFonts w:eastAsia="MS Mincho" w:cs="Times New Roman"/>
              </w:rPr>
            </w:pPr>
            <w:r w:rsidRPr="00E335C6">
              <w:rPr>
                <w:rFonts w:eastAsia="MS Mincho" w:cs="Times New Roman"/>
              </w:rPr>
              <w:t>51</w:t>
            </w:r>
          </w:p>
        </w:tc>
        <w:tc>
          <w:tcPr>
            <w:tcW w:w="1633" w:type="dxa"/>
          </w:tcPr>
          <w:p w14:paraId="0F99F71F" w14:textId="77777777" w:rsidR="00E335C6" w:rsidRPr="00E335C6" w:rsidRDefault="00E335C6" w:rsidP="00E335C6">
            <w:pPr>
              <w:rPr>
                <w:rFonts w:eastAsia="MS Mincho" w:cs="Times New Roman"/>
              </w:rPr>
            </w:pPr>
            <w:r w:rsidRPr="00E335C6">
              <w:rPr>
                <w:rFonts w:eastAsia="MS Mincho" w:cs="Times New Roman"/>
              </w:rPr>
              <w:t>AI Demand Forecasting Engine</w:t>
            </w:r>
          </w:p>
        </w:tc>
        <w:tc>
          <w:tcPr>
            <w:tcW w:w="589" w:type="dxa"/>
          </w:tcPr>
          <w:p w14:paraId="20AA18FC" w14:textId="77777777" w:rsidR="00E335C6" w:rsidRPr="00E335C6" w:rsidRDefault="00E335C6" w:rsidP="00E335C6">
            <w:pPr>
              <w:rPr>
                <w:rFonts w:eastAsia="MS Mincho" w:cs="Times New Roman"/>
              </w:rPr>
            </w:pPr>
            <w:r w:rsidRPr="00E335C6">
              <w:rPr>
                <w:rFonts w:eastAsia="MS Mincho" w:cs="Times New Roman"/>
              </w:rPr>
              <w:t>3</w:t>
            </w:r>
          </w:p>
        </w:tc>
        <w:tc>
          <w:tcPr>
            <w:tcW w:w="1183" w:type="dxa"/>
          </w:tcPr>
          <w:p w14:paraId="388D4248" w14:textId="77777777" w:rsidR="00E335C6" w:rsidRPr="00E335C6" w:rsidRDefault="00E335C6" w:rsidP="00E335C6">
            <w:pPr>
              <w:rPr>
                <w:rFonts w:eastAsia="MS Mincho" w:cs="Times New Roman"/>
              </w:rPr>
            </w:pPr>
            <w:r w:rsidRPr="00E335C6">
              <w:rPr>
                <w:rFonts w:eastAsia="MS Mincho" w:cs="Times New Roman"/>
              </w:rPr>
              <w:t>3</w:t>
            </w:r>
          </w:p>
        </w:tc>
        <w:tc>
          <w:tcPr>
            <w:tcW w:w="1123" w:type="dxa"/>
          </w:tcPr>
          <w:p w14:paraId="1E34899E" w14:textId="77777777" w:rsidR="00E335C6" w:rsidRPr="00E335C6" w:rsidRDefault="00E335C6" w:rsidP="00E335C6">
            <w:pPr>
              <w:rPr>
                <w:rFonts w:eastAsia="MS Mincho" w:cs="Times New Roman"/>
              </w:rPr>
            </w:pPr>
            <w:r w:rsidRPr="00E335C6">
              <w:rPr>
                <w:rFonts w:eastAsia="MS Mincho" w:cs="Times New Roman"/>
              </w:rPr>
              <w:t>3</w:t>
            </w:r>
          </w:p>
        </w:tc>
        <w:tc>
          <w:tcPr>
            <w:tcW w:w="1046" w:type="dxa"/>
          </w:tcPr>
          <w:p w14:paraId="6090347C" w14:textId="77777777" w:rsidR="00E335C6" w:rsidRPr="00E335C6" w:rsidRDefault="00E335C6" w:rsidP="00E335C6">
            <w:pPr>
              <w:rPr>
                <w:rFonts w:eastAsia="MS Mincho" w:cs="Times New Roman"/>
              </w:rPr>
            </w:pPr>
            <w:r w:rsidRPr="00E335C6">
              <w:rPr>
                <w:rFonts w:eastAsia="MS Mincho" w:cs="Times New Roman"/>
              </w:rPr>
              <w:t>1</w:t>
            </w:r>
          </w:p>
        </w:tc>
        <w:tc>
          <w:tcPr>
            <w:tcW w:w="1172" w:type="dxa"/>
          </w:tcPr>
          <w:p w14:paraId="173A5AD5" w14:textId="77777777" w:rsidR="00E335C6" w:rsidRPr="00E335C6" w:rsidRDefault="00E335C6" w:rsidP="00E335C6">
            <w:pPr>
              <w:rPr>
                <w:rFonts w:eastAsia="MS Mincho" w:cs="Times New Roman"/>
              </w:rPr>
            </w:pPr>
            <w:r w:rsidRPr="00E335C6">
              <w:rPr>
                <w:rFonts w:eastAsia="MS Mincho" w:cs="Times New Roman"/>
              </w:rPr>
              <w:t>1</w:t>
            </w:r>
          </w:p>
        </w:tc>
        <w:tc>
          <w:tcPr>
            <w:tcW w:w="934" w:type="dxa"/>
          </w:tcPr>
          <w:p w14:paraId="34BB526E" w14:textId="77777777" w:rsidR="00E335C6" w:rsidRPr="00E335C6" w:rsidRDefault="00E335C6" w:rsidP="00E335C6">
            <w:pPr>
              <w:rPr>
                <w:rFonts w:eastAsia="MS Mincho" w:cs="Times New Roman"/>
              </w:rPr>
            </w:pPr>
            <w:r w:rsidRPr="00E335C6">
              <w:rPr>
                <w:rFonts w:eastAsia="MS Mincho" w:cs="Times New Roman"/>
              </w:rPr>
              <w:t>1</w:t>
            </w:r>
          </w:p>
        </w:tc>
        <w:tc>
          <w:tcPr>
            <w:tcW w:w="875" w:type="dxa"/>
          </w:tcPr>
          <w:p w14:paraId="11561085" w14:textId="77777777" w:rsidR="00E335C6" w:rsidRPr="00E335C6" w:rsidRDefault="00E335C6" w:rsidP="00E335C6">
            <w:pPr>
              <w:rPr>
                <w:rFonts w:eastAsia="MS Mincho" w:cs="Times New Roman"/>
              </w:rPr>
            </w:pPr>
            <w:r w:rsidRPr="00E335C6">
              <w:rPr>
                <w:rFonts w:eastAsia="MS Mincho" w:cs="Times New Roman"/>
              </w:rPr>
              <w:t>2.0</w:t>
            </w:r>
          </w:p>
        </w:tc>
      </w:tr>
      <w:tr w:rsidR="00E335C6" w:rsidRPr="00E335C6" w14:paraId="4D4CC5FF" w14:textId="77777777" w:rsidTr="00087F27">
        <w:tc>
          <w:tcPr>
            <w:tcW w:w="483" w:type="dxa"/>
          </w:tcPr>
          <w:p w14:paraId="62C47C22" w14:textId="77777777" w:rsidR="00E335C6" w:rsidRPr="00E335C6" w:rsidRDefault="00E335C6" w:rsidP="00E335C6">
            <w:pPr>
              <w:rPr>
                <w:rFonts w:eastAsia="MS Mincho" w:cs="Times New Roman"/>
              </w:rPr>
            </w:pPr>
            <w:r w:rsidRPr="00E335C6">
              <w:rPr>
                <w:rFonts w:eastAsia="MS Mincho" w:cs="Times New Roman"/>
              </w:rPr>
              <w:t>52</w:t>
            </w:r>
          </w:p>
        </w:tc>
        <w:tc>
          <w:tcPr>
            <w:tcW w:w="1633" w:type="dxa"/>
          </w:tcPr>
          <w:p w14:paraId="26DB193E" w14:textId="77777777" w:rsidR="00E335C6" w:rsidRPr="00E335C6" w:rsidRDefault="00E335C6" w:rsidP="00E335C6">
            <w:pPr>
              <w:rPr>
                <w:rFonts w:eastAsia="MS Mincho" w:cs="Times New Roman"/>
              </w:rPr>
            </w:pPr>
            <w:r w:rsidRPr="00E335C6">
              <w:rPr>
                <w:rFonts w:eastAsia="MS Mincho" w:cs="Times New Roman"/>
              </w:rPr>
              <w:t>ML-Based Inventory Optimizer</w:t>
            </w:r>
          </w:p>
        </w:tc>
        <w:tc>
          <w:tcPr>
            <w:tcW w:w="589" w:type="dxa"/>
          </w:tcPr>
          <w:p w14:paraId="3E6420C9" w14:textId="77777777" w:rsidR="00E335C6" w:rsidRPr="00E335C6" w:rsidRDefault="00E335C6" w:rsidP="00E335C6">
            <w:pPr>
              <w:rPr>
                <w:rFonts w:eastAsia="MS Mincho" w:cs="Times New Roman"/>
              </w:rPr>
            </w:pPr>
            <w:r w:rsidRPr="00E335C6">
              <w:rPr>
                <w:rFonts w:eastAsia="MS Mincho" w:cs="Times New Roman"/>
              </w:rPr>
              <w:t>3</w:t>
            </w:r>
          </w:p>
        </w:tc>
        <w:tc>
          <w:tcPr>
            <w:tcW w:w="1183" w:type="dxa"/>
          </w:tcPr>
          <w:p w14:paraId="224AA0E1" w14:textId="77777777" w:rsidR="00E335C6" w:rsidRPr="00E335C6" w:rsidRDefault="00E335C6" w:rsidP="00E335C6">
            <w:pPr>
              <w:rPr>
                <w:rFonts w:eastAsia="MS Mincho" w:cs="Times New Roman"/>
              </w:rPr>
            </w:pPr>
            <w:r w:rsidRPr="00E335C6">
              <w:rPr>
                <w:rFonts w:eastAsia="MS Mincho" w:cs="Times New Roman"/>
              </w:rPr>
              <w:t>3</w:t>
            </w:r>
          </w:p>
        </w:tc>
        <w:tc>
          <w:tcPr>
            <w:tcW w:w="1123" w:type="dxa"/>
          </w:tcPr>
          <w:p w14:paraId="240A93C2" w14:textId="77777777" w:rsidR="00E335C6" w:rsidRPr="00E335C6" w:rsidRDefault="00E335C6" w:rsidP="00E335C6">
            <w:pPr>
              <w:rPr>
                <w:rFonts w:eastAsia="MS Mincho" w:cs="Times New Roman"/>
              </w:rPr>
            </w:pPr>
            <w:r w:rsidRPr="00E335C6">
              <w:rPr>
                <w:rFonts w:eastAsia="MS Mincho" w:cs="Times New Roman"/>
              </w:rPr>
              <w:t>2</w:t>
            </w:r>
          </w:p>
        </w:tc>
        <w:tc>
          <w:tcPr>
            <w:tcW w:w="1046" w:type="dxa"/>
          </w:tcPr>
          <w:p w14:paraId="44D33FE9" w14:textId="77777777" w:rsidR="00E335C6" w:rsidRPr="00E335C6" w:rsidRDefault="00E335C6" w:rsidP="00E335C6">
            <w:pPr>
              <w:rPr>
                <w:rFonts w:eastAsia="MS Mincho" w:cs="Times New Roman"/>
              </w:rPr>
            </w:pPr>
            <w:r w:rsidRPr="00E335C6">
              <w:rPr>
                <w:rFonts w:eastAsia="MS Mincho" w:cs="Times New Roman"/>
              </w:rPr>
              <w:t>1</w:t>
            </w:r>
          </w:p>
        </w:tc>
        <w:tc>
          <w:tcPr>
            <w:tcW w:w="1172" w:type="dxa"/>
          </w:tcPr>
          <w:p w14:paraId="77479D97" w14:textId="77777777" w:rsidR="00E335C6" w:rsidRPr="00E335C6" w:rsidRDefault="00E335C6" w:rsidP="00E335C6">
            <w:pPr>
              <w:rPr>
                <w:rFonts w:eastAsia="MS Mincho" w:cs="Times New Roman"/>
              </w:rPr>
            </w:pPr>
            <w:r w:rsidRPr="00E335C6">
              <w:rPr>
                <w:rFonts w:eastAsia="MS Mincho" w:cs="Times New Roman"/>
              </w:rPr>
              <w:t>1</w:t>
            </w:r>
          </w:p>
        </w:tc>
        <w:tc>
          <w:tcPr>
            <w:tcW w:w="934" w:type="dxa"/>
          </w:tcPr>
          <w:p w14:paraId="1175A2CB" w14:textId="77777777" w:rsidR="00E335C6" w:rsidRPr="00E335C6" w:rsidRDefault="00E335C6" w:rsidP="00E335C6">
            <w:pPr>
              <w:rPr>
                <w:rFonts w:eastAsia="MS Mincho" w:cs="Times New Roman"/>
              </w:rPr>
            </w:pPr>
            <w:r w:rsidRPr="00E335C6">
              <w:rPr>
                <w:rFonts w:eastAsia="MS Mincho" w:cs="Times New Roman"/>
              </w:rPr>
              <w:t>1</w:t>
            </w:r>
          </w:p>
        </w:tc>
        <w:tc>
          <w:tcPr>
            <w:tcW w:w="875" w:type="dxa"/>
          </w:tcPr>
          <w:p w14:paraId="68F2FFD0" w14:textId="77777777" w:rsidR="00E335C6" w:rsidRPr="00E335C6" w:rsidRDefault="00E335C6" w:rsidP="00E335C6">
            <w:pPr>
              <w:rPr>
                <w:rFonts w:eastAsia="MS Mincho" w:cs="Times New Roman"/>
              </w:rPr>
            </w:pPr>
            <w:r w:rsidRPr="00E335C6">
              <w:rPr>
                <w:rFonts w:eastAsia="MS Mincho" w:cs="Times New Roman"/>
              </w:rPr>
              <w:t>1.8</w:t>
            </w:r>
          </w:p>
        </w:tc>
      </w:tr>
      <w:tr w:rsidR="00E335C6" w:rsidRPr="00E335C6" w14:paraId="32CB7A92" w14:textId="77777777" w:rsidTr="00087F27">
        <w:tc>
          <w:tcPr>
            <w:tcW w:w="483" w:type="dxa"/>
          </w:tcPr>
          <w:p w14:paraId="1554B602" w14:textId="77777777" w:rsidR="00E335C6" w:rsidRPr="00E335C6" w:rsidRDefault="00E335C6" w:rsidP="00E335C6">
            <w:pPr>
              <w:rPr>
                <w:rFonts w:eastAsia="MS Mincho" w:cs="Times New Roman"/>
              </w:rPr>
            </w:pPr>
            <w:r w:rsidRPr="00E335C6">
              <w:rPr>
                <w:rFonts w:eastAsia="MS Mincho" w:cs="Times New Roman"/>
              </w:rPr>
              <w:t>53</w:t>
            </w:r>
          </w:p>
        </w:tc>
        <w:tc>
          <w:tcPr>
            <w:tcW w:w="1633" w:type="dxa"/>
          </w:tcPr>
          <w:p w14:paraId="6DD7338E" w14:textId="77777777" w:rsidR="00E335C6" w:rsidRPr="00E335C6" w:rsidRDefault="00E335C6" w:rsidP="00E335C6">
            <w:pPr>
              <w:rPr>
                <w:rFonts w:eastAsia="MS Mincho" w:cs="Times New Roman"/>
              </w:rPr>
            </w:pPr>
            <w:r w:rsidRPr="00E335C6">
              <w:rPr>
                <w:rFonts w:eastAsia="MS Mincho" w:cs="Times New Roman"/>
              </w:rPr>
              <w:t>AI Facility Flow Forecaster</w:t>
            </w:r>
          </w:p>
        </w:tc>
        <w:tc>
          <w:tcPr>
            <w:tcW w:w="589" w:type="dxa"/>
          </w:tcPr>
          <w:p w14:paraId="73E1BDB4" w14:textId="77777777" w:rsidR="00E335C6" w:rsidRPr="00E335C6" w:rsidRDefault="00E335C6" w:rsidP="00E335C6">
            <w:pPr>
              <w:rPr>
                <w:rFonts w:eastAsia="MS Mincho" w:cs="Times New Roman"/>
              </w:rPr>
            </w:pPr>
            <w:r w:rsidRPr="00E335C6">
              <w:rPr>
                <w:rFonts w:eastAsia="MS Mincho" w:cs="Times New Roman"/>
              </w:rPr>
              <w:t>2</w:t>
            </w:r>
          </w:p>
        </w:tc>
        <w:tc>
          <w:tcPr>
            <w:tcW w:w="1183" w:type="dxa"/>
          </w:tcPr>
          <w:p w14:paraId="36378A9E" w14:textId="77777777" w:rsidR="00E335C6" w:rsidRPr="00E335C6" w:rsidRDefault="00E335C6" w:rsidP="00E335C6">
            <w:pPr>
              <w:rPr>
                <w:rFonts w:eastAsia="MS Mincho" w:cs="Times New Roman"/>
              </w:rPr>
            </w:pPr>
            <w:r w:rsidRPr="00E335C6">
              <w:rPr>
                <w:rFonts w:eastAsia="MS Mincho" w:cs="Times New Roman"/>
              </w:rPr>
              <w:t>2</w:t>
            </w:r>
          </w:p>
        </w:tc>
        <w:tc>
          <w:tcPr>
            <w:tcW w:w="1123" w:type="dxa"/>
          </w:tcPr>
          <w:p w14:paraId="0BCD9C5A" w14:textId="77777777" w:rsidR="00E335C6" w:rsidRPr="00E335C6" w:rsidRDefault="00E335C6" w:rsidP="00E335C6">
            <w:pPr>
              <w:rPr>
                <w:rFonts w:eastAsia="MS Mincho" w:cs="Times New Roman"/>
              </w:rPr>
            </w:pPr>
            <w:r w:rsidRPr="00E335C6">
              <w:rPr>
                <w:rFonts w:eastAsia="MS Mincho" w:cs="Times New Roman"/>
              </w:rPr>
              <w:t>2</w:t>
            </w:r>
          </w:p>
        </w:tc>
        <w:tc>
          <w:tcPr>
            <w:tcW w:w="1046" w:type="dxa"/>
          </w:tcPr>
          <w:p w14:paraId="69F3F113" w14:textId="77777777" w:rsidR="00E335C6" w:rsidRPr="00E335C6" w:rsidRDefault="00E335C6" w:rsidP="00E335C6">
            <w:pPr>
              <w:rPr>
                <w:rFonts w:eastAsia="MS Mincho" w:cs="Times New Roman"/>
              </w:rPr>
            </w:pPr>
            <w:r w:rsidRPr="00E335C6">
              <w:rPr>
                <w:rFonts w:eastAsia="MS Mincho" w:cs="Times New Roman"/>
              </w:rPr>
              <w:t>1</w:t>
            </w:r>
          </w:p>
        </w:tc>
        <w:tc>
          <w:tcPr>
            <w:tcW w:w="1172" w:type="dxa"/>
          </w:tcPr>
          <w:p w14:paraId="4E745193" w14:textId="77777777" w:rsidR="00E335C6" w:rsidRPr="00E335C6" w:rsidRDefault="00E335C6" w:rsidP="00E335C6">
            <w:pPr>
              <w:rPr>
                <w:rFonts w:eastAsia="MS Mincho" w:cs="Times New Roman"/>
              </w:rPr>
            </w:pPr>
            <w:r w:rsidRPr="00E335C6">
              <w:rPr>
                <w:rFonts w:eastAsia="MS Mincho" w:cs="Times New Roman"/>
              </w:rPr>
              <w:t>1</w:t>
            </w:r>
          </w:p>
        </w:tc>
        <w:tc>
          <w:tcPr>
            <w:tcW w:w="934" w:type="dxa"/>
          </w:tcPr>
          <w:p w14:paraId="5F6A4EEA" w14:textId="77777777" w:rsidR="00E335C6" w:rsidRPr="00E335C6" w:rsidRDefault="00E335C6" w:rsidP="00E335C6">
            <w:pPr>
              <w:rPr>
                <w:rFonts w:eastAsia="MS Mincho" w:cs="Times New Roman"/>
              </w:rPr>
            </w:pPr>
            <w:r w:rsidRPr="00E335C6">
              <w:rPr>
                <w:rFonts w:eastAsia="MS Mincho" w:cs="Times New Roman"/>
              </w:rPr>
              <w:t>1</w:t>
            </w:r>
          </w:p>
        </w:tc>
        <w:tc>
          <w:tcPr>
            <w:tcW w:w="875" w:type="dxa"/>
          </w:tcPr>
          <w:p w14:paraId="0C625109" w14:textId="77777777" w:rsidR="00E335C6" w:rsidRPr="00E335C6" w:rsidRDefault="00E335C6" w:rsidP="00E335C6">
            <w:pPr>
              <w:rPr>
                <w:rFonts w:eastAsia="MS Mincho" w:cs="Times New Roman"/>
              </w:rPr>
            </w:pPr>
            <w:r w:rsidRPr="00E335C6">
              <w:rPr>
                <w:rFonts w:eastAsia="MS Mincho" w:cs="Times New Roman"/>
              </w:rPr>
              <w:t>1.5</w:t>
            </w:r>
          </w:p>
        </w:tc>
      </w:tr>
      <w:tr w:rsidR="00E335C6" w:rsidRPr="00E335C6" w14:paraId="584B19FC" w14:textId="77777777" w:rsidTr="00087F27">
        <w:tc>
          <w:tcPr>
            <w:tcW w:w="483" w:type="dxa"/>
          </w:tcPr>
          <w:p w14:paraId="432A04A3" w14:textId="77777777" w:rsidR="00E335C6" w:rsidRPr="00E335C6" w:rsidRDefault="00E335C6" w:rsidP="00E335C6">
            <w:pPr>
              <w:rPr>
                <w:rFonts w:eastAsia="MS Mincho" w:cs="Times New Roman"/>
              </w:rPr>
            </w:pPr>
            <w:r w:rsidRPr="00E335C6">
              <w:rPr>
                <w:rFonts w:eastAsia="MS Mincho" w:cs="Times New Roman"/>
              </w:rPr>
              <w:t>54</w:t>
            </w:r>
          </w:p>
        </w:tc>
        <w:tc>
          <w:tcPr>
            <w:tcW w:w="1633" w:type="dxa"/>
          </w:tcPr>
          <w:p w14:paraId="3E00B3A3" w14:textId="77777777" w:rsidR="00E335C6" w:rsidRPr="00E335C6" w:rsidRDefault="00E335C6" w:rsidP="00E335C6">
            <w:pPr>
              <w:rPr>
                <w:rFonts w:eastAsia="MS Mincho" w:cs="Times New Roman"/>
              </w:rPr>
            </w:pPr>
            <w:r w:rsidRPr="00E335C6">
              <w:rPr>
                <w:rFonts w:eastAsia="MS Mincho" w:cs="Times New Roman"/>
              </w:rPr>
              <w:t>Digital Twin for Air Cargo</w:t>
            </w:r>
          </w:p>
        </w:tc>
        <w:tc>
          <w:tcPr>
            <w:tcW w:w="589" w:type="dxa"/>
          </w:tcPr>
          <w:p w14:paraId="3BF84690" w14:textId="77777777" w:rsidR="00E335C6" w:rsidRPr="00E335C6" w:rsidRDefault="00E335C6" w:rsidP="00E335C6">
            <w:pPr>
              <w:rPr>
                <w:rFonts w:eastAsia="MS Mincho" w:cs="Times New Roman"/>
              </w:rPr>
            </w:pPr>
            <w:r w:rsidRPr="00E335C6">
              <w:rPr>
                <w:rFonts w:eastAsia="MS Mincho" w:cs="Times New Roman"/>
              </w:rPr>
              <w:t>1</w:t>
            </w:r>
          </w:p>
        </w:tc>
        <w:tc>
          <w:tcPr>
            <w:tcW w:w="1183" w:type="dxa"/>
          </w:tcPr>
          <w:p w14:paraId="3EB7CDB1" w14:textId="77777777" w:rsidR="00E335C6" w:rsidRPr="00E335C6" w:rsidRDefault="00E335C6" w:rsidP="00E335C6">
            <w:pPr>
              <w:rPr>
                <w:rFonts w:eastAsia="MS Mincho" w:cs="Times New Roman"/>
              </w:rPr>
            </w:pPr>
            <w:r w:rsidRPr="00E335C6">
              <w:rPr>
                <w:rFonts w:eastAsia="MS Mincho" w:cs="Times New Roman"/>
              </w:rPr>
              <w:t>1</w:t>
            </w:r>
          </w:p>
        </w:tc>
        <w:tc>
          <w:tcPr>
            <w:tcW w:w="1123" w:type="dxa"/>
          </w:tcPr>
          <w:p w14:paraId="2C5ACECD" w14:textId="77777777" w:rsidR="00E335C6" w:rsidRPr="00E335C6" w:rsidRDefault="00E335C6" w:rsidP="00E335C6">
            <w:pPr>
              <w:rPr>
                <w:rFonts w:eastAsia="MS Mincho" w:cs="Times New Roman"/>
              </w:rPr>
            </w:pPr>
            <w:r w:rsidRPr="00E335C6">
              <w:rPr>
                <w:rFonts w:eastAsia="MS Mincho" w:cs="Times New Roman"/>
              </w:rPr>
              <w:t>1</w:t>
            </w:r>
          </w:p>
        </w:tc>
        <w:tc>
          <w:tcPr>
            <w:tcW w:w="1046" w:type="dxa"/>
          </w:tcPr>
          <w:p w14:paraId="32BC5D99" w14:textId="77777777" w:rsidR="00E335C6" w:rsidRPr="00E335C6" w:rsidRDefault="00E335C6" w:rsidP="00E335C6">
            <w:pPr>
              <w:rPr>
                <w:rFonts w:eastAsia="MS Mincho" w:cs="Times New Roman"/>
              </w:rPr>
            </w:pPr>
            <w:r w:rsidRPr="00E335C6">
              <w:rPr>
                <w:rFonts w:eastAsia="MS Mincho" w:cs="Times New Roman"/>
              </w:rPr>
              <w:t>1</w:t>
            </w:r>
          </w:p>
        </w:tc>
        <w:tc>
          <w:tcPr>
            <w:tcW w:w="1172" w:type="dxa"/>
          </w:tcPr>
          <w:p w14:paraId="7F5F8939" w14:textId="77777777" w:rsidR="00E335C6" w:rsidRPr="00E335C6" w:rsidRDefault="00E335C6" w:rsidP="00E335C6">
            <w:pPr>
              <w:rPr>
                <w:rFonts w:eastAsia="MS Mincho" w:cs="Times New Roman"/>
              </w:rPr>
            </w:pPr>
            <w:r w:rsidRPr="00E335C6">
              <w:rPr>
                <w:rFonts w:eastAsia="MS Mincho" w:cs="Times New Roman"/>
              </w:rPr>
              <w:t>1</w:t>
            </w:r>
          </w:p>
        </w:tc>
        <w:tc>
          <w:tcPr>
            <w:tcW w:w="934" w:type="dxa"/>
          </w:tcPr>
          <w:p w14:paraId="0F205D53" w14:textId="77777777" w:rsidR="00E335C6" w:rsidRPr="00E335C6" w:rsidRDefault="00E335C6" w:rsidP="00E335C6">
            <w:pPr>
              <w:rPr>
                <w:rFonts w:eastAsia="MS Mincho" w:cs="Times New Roman"/>
              </w:rPr>
            </w:pPr>
            <w:r w:rsidRPr="00E335C6">
              <w:rPr>
                <w:rFonts w:eastAsia="MS Mincho" w:cs="Times New Roman"/>
              </w:rPr>
              <w:t>1</w:t>
            </w:r>
          </w:p>
        </w:tc>
        <w:tc>
          <w:tcPr>
            <w:tcW w:w="875" w:type="dxa"/>
          </w:tcPr>
          <w:p w14:paraId="67A8F851" w14:textId="77777777" w:rsidR="00E335C6" w:rsidRPr="00E335C6" w:rsidRDefault="00E335C6" w:rsidP="00E335C6">
            <w:pPr>
              <w:rPr>
                <w:rFonts w:eastAsia="MS Mincho" w:cs="Times New Roman"/>
              </w:rPr>
            </w:pPr>
            <w:r w:rsidRPr="00E335C6">
              <w:rPr>
                <w:rFonts w:eastAsia="MS Mincho" w:cs="Times New Roman"/>
              </w:rPr>
              <w:t>1.0</w:t>
            </w:r>
          </w:p>
        </w:tc>
      </w:tr>
      <w:tr w:rsidR="00E335C6" w:rsidRPr="00E335C6" w14:paraId="35B6376B" w14:textId="77777777" w:rsidTr="00087F27">
        <w:tc>
          <w:tcPr>
            <w:tcW w:w="483" w:type="dxa"/>
          </w:tcPr>
          <w:p w14:paraId="5430BB3A" w14:textId="77777777" w:rsidR="00E335C6" w:rsidRPr="00E335C6" w:rsidRDefault="00E335C6" w:rsidP="00E335C6">
            <w:pPr>
              <w:rPr>
                <w:rFonts w:eastAsia="MS Mincho" w:cs="Times New Roman"/>
              </w:rPr>
            </w:pPr>
            <w:r w:rsidRPr="00E335C6">
              <w:rPr>
                <w:rFonts w:eastAsia="MS Mincho" w:cs="Times New Roman"/>
              </w:rPr>
              <w:t>55</w:t>
            </w:r>
          </w:p>
        </w:tc>
        <w:tc>
          <w:tcPr>
            <w:tcW w:w="1633" w:type="dxa"/>
          </w:tcPr>
          <w:p w14:paraId="6C8B8260" w14:textId="77777777" w:rsidR="00E335C6" w:rsidRPr="00E335C6" w:rsidRDefault="00E335C6" w:rsidP="00E335C6">
            <w:pPr>
              <w:rPr>
                <w:rFonts w:eastAsia="MS Mincho" w:cs="Times New Roman"/>
              </w:rPr>
            </w:pPr>
            <w:r w:rsidRPr="00E335C6">
              <w:rPr>
                <w:rFonts w:eastAsia="MS Mincho" w:cs="Times New Roman"/>
              </w:rPr>
              <w:t>Cargo Routing Optimizer</w:t>
            </w:r>
          </w:p>
        </w:tc>
        <w:tc>
          <w:tcPr>
            <w:tcW w:w="589" w:type="dxa"/>
          </w:tcPr>
          <w:p w14:paraId="3F1582B4" w14:textId="77777777" w:rsidR="00E335C6" w:rsidRPr="00E335C6" w:rsidRDefault="00E335C6" w:rsidP="00E335C6">
            <w:pPr>
              <w:rPr>
                <w:rFonts w:eastAsia="MS Mincho" w:cs="Times New Roman"/>
              </w:rPr>
            </w:pPr>
            <w:r w:rsidRPr="00E335C6">
              <w:rPr>
                <w:rFonts w:eastAsia="MS Mincho" w:cs="Times New Roman"/>
              </w:rPr>
              <w:t>2</w:t>
            </w:r>
          </w:p>
        </w:tc>
        <w:tc>
          <w:tcPr>
            <w:tcW w:w="1183" w:type="dxa"/>
          </w:tcPr>
          <w:p w14:paraId="37440789" w14:textId="77777777" w:rsidR="00E335C6" w:rsidRPr="00E335C6" w:rsidRDefault="00E335C6" w:rsidP="00E335C6">
            <w:pPr>
              <w:rPr>
                <w:rFonts w:eastAsia="MS Mincho" w:cs="Times New Roman"/>
              </w:rPr>
            </w:pPr>
            <w:r w:rsidRPr="00E335C6">
              <w:rPr>
                <w:rFonts w:eastAsia="MS Mincho" w:cs="Times New Roman"/>
              </w:rPr>
              <w:t>2</w:t>
            </w:r>
          </w:p>
        </w:tc>
        <w:tc>
          <w:tcPr>
            <w:tcW w:w="1123" w:type="dxa"/>
          </w:tcPr>
          <w:p w14:paraId="47E1EBEF" w14:textId="77777777" w:rsidR="00E335C6" w:rsidRPr="00E335C6" w:rsidRDefault="00E335C6" w:rsidP="00E335C6">
            <w:pPr>
              <w:rPr>
                <w:rFonts w:eastAsia="MS Mincho" w:cs="Times New Roman"/>
              </w:rPr>
            </w:pPr>
            <w:r w:rsidRPr="00E335C6">
              <w:rPr>
                <w:rFonts w:eastAsia="MS Mincho" w:cs="Times New Roman"/>
              </w:rPr>
              <w:t>2</w:t>
            </w:r>
          </w:p>
        </w:tc>
        <w:tc>
          <w:tcPr>
            <w:tcW w:w="1046" w:type="dxa"/>
          </w:tcPr>
          <w:p w14:paraId="41250F82" w14:textId="77777777" w:rsidR="00E335C6" w:rsidRPr="00E335C6" w:rsidRDefault="00E335C6" w:rsidP="00E335C6">
            <w:pPr>
              <w:rPr>
                <w:rFonts w:eastAsia="MS Mincho" w:cs="Times New Roman"/>
              </w:rPr>
            </w:pPr>
            <w:r w:rsidRPr="00E335C6">
              <w:rPr>
                <w:rFonts w:eastAsia="MS Mincho" w:cs="Times New Roman"/>
              </w:rPr>
              <w:t>1</w:t>
            </w:r>
          </w:p>
        </w:tc>
        <w:tc>
          <w:tcPr>
            <w:tcW w:w="1172" w:type="dxa"/>
          </w:tcPr>
          <w:p w14:paraId="45D0C658" w14:textId="77777777" w:rsidR="00E335C6" w:rsidRPr="00E335C6" w:rsidRDefault="00E335C6" w:rsidP="00E335C6">
            <w:pPr>
              <w:rPr>
                <w:rFonts w:eastAsia="MS Mincho" w:cs="Times New Roman"/>
              </w:rPr>
            </w:pPr>
            <w:r w:rsidRPr="00E335C6">
              <w:rPr>
                <w:rFonts w:eastAsia="MS Mincho" w:cs="Times New Roman"/>
              </w:rPr>
              <w:t>1</w:t>
            </w:r>
          </w:p>
        </w:tc>
        <w:tc>
          <w:tcPr>
            <w:tcW w:w="934" w:type="dxa"/>
          </w:tcPr>
          <w:p w14:paraId="7555E8D2" w14:textId="77777777" w:rsidR="00E335C6" w:rsidRPr="00E335C6" w:rsidRDefault="00E335C6" w:rsidP="00E335C6">
            <w:pPr>
              <w:rPr>
                <w:rFonts w:eastAsia="MS Mincho" w:cs="Times New Roman"/>
              </w:rPr>
            </w:pPr>
            <w:r w:rsidRPr="00E335C6">
              <w:rPr>
                <w:rFonts w:eastAsia="MS Mincho" w:cs="Times New Roman"/>
              </w:rPr>
              <w:t>1</w:t>
            </w:r>
          </w:p>
        </w:tc>
        <w:tc>
          <w:tcPr>
            <w:tcW w:w="875" w:type="dxa"/>
          </w:tcPr>
          <w:p w14:paraId="7BD1ABBC" w14:textId="77777777" w:rsidR="00E335C6" w:rsidRPr="00E335C6" w:rsidRDefault="00E335C6" w:rsidP="00E335C6">
            <w:pPr>
              <w:rPr>
                <w:rFonts w:eastAsia="MS Mincho" w:cs="Times New Roman"/>
              </w:rPr>
            </w:pPr>
            <w:r w:rsidRPr="00E335C6">
              <w:rPr>
                <w:rFonts w:eastAsia="MS Mincho" w:cs="Times New Roman"/>
              </w:rPr>
              <w:t>1.5</w:t>
            </w:r>
          </w:p>
        </w:tc>
      </w:tr>
      <w:tr w:rsidR="00E335C6" w:rsidRPr="00E335C6" w14:paraId="0895640A" w14:textId="77777777" w:rsidTr="00087F27">
        <w:tc>
          <w:tcPr>
            <w:tcW w:w="483" w:type="dxa"/>
          </w:tcPr>
          <w:p w14:paraId="2A78E1E8" w14:textId="77777777" w:rsidR="00E335C6" w:rsidRPr="00E335C6" w:rsidRDefault="00E335C6" w:rsidP="00E335C6">
            <w:pPr>
              <w:rPr>
                <w:rFonts w:eastAsia="MS Mincho" w:cs="Times New Roman"/>
              </w:rPr>
            </w:pPr>
            <w:r w:rsidRPr="00E335C6">
              <w:rPr>
                <w:rFonts w:eastAsia="MS Mincho" w:cs="Times New Roman"/>
              </w:rPr>
              <w:t>56</w:t>
            </w:r>
          </w:p>
        </w:tc>
        <w:tc>
          <w:tcPr>
            <w:tcW w:w="1633" w:type="dxa"/>
          </w:tcPr>
          <w:p w14:paraId="7A7F598B" w14:textId="77777777" w:rsidR="00E335C6" w:rsidRPr="00E335C6" w:rsidRDefault="00E335C6" w:rsidP="00E335C6">
            <w:pPr>
              <w:rPr>
                <w:rFonts w:eastAsia="MS Mincho" w:cs="Times New Roman"/>
              </w:rPr>
            </w:pPr>
            <w:r w:rsidRPr="00E335C6">
              <w:rPr>
                <w:rFonts w:eastAsia="MS Mincho" w:cs="Times New Roman"/>
              </w:rPr>
              <w:t>No-Code AI Logistics Builder</w:t>
            </w:r>
          </w:p>
        </w:tc>
        <w:tc>
          <w:tcPr>
            <w:tcW w:w="589" w:type="dxa"/>
          </w:tcPr>
          <w:p w14:paraId="029B28A7" w14:textId="77777777" w:rsidR="00E335C6" w:rsidRPr="00E335C6" w:rsidRDefault="00E335C6" w:rsidP="00E335C6">
            <w:pPr>
              <w:rPr>
                <w:rFonts w:eastAsia="MS Mincho" w:cs="Times New Roman"/>
              </w:rPr>
            </w:pPr>
            <w:r w:rsidRPr="00E335C6">
              <w:rPr>
                <w:rFonts w:eastAsia="MS Mincho" w:cs="Times New Roman"/>
              </w:rPr>
              <w:t>3</w:t>
            </w:r>
          </w:p>
        </w:tc>
        <w:tc>
          <w:tcPr>
            <w:tcW w:w="1183" w:type="dxa"/>
          </w:tcPr>
          <w:p w14:paraId="15734B96" w14:textId="77777777" w:rsidR="00E335C6" w:rsidRPr="00E335C6" w:rsidRDefault="00E335C6" w:rsidP="00E335C6">
            <w:pPr>
              <w:rPr>
                <w:rFonts w:eastAsia="MS Mincho" w:cs="Times New Roman"/>
              </w:rPr>
            </w:pPr>
            <w:r w:rsidRPr="00E335C6">
              <w:rPr>
                <w:rFonts w:eastAsia="MS Mincho" w:cs="Times New Roman"/>
              </w:rPr>
              <w:t>3</w:t>
            </w:r>
          </w:p>
        </w:tc>
        <w:tc>
          <w:tcPr>
            <w:tcW w:w="1123" w:type="dxa"/>
          </w:tcPr>
          <w:p w14:paraId="032786D3" w14:textId="77777777" w:rsidR="00E335C6" w:rsidRPr="00E335C6" w:rsidRDefault="00E335C6" w:rsidP="00E335C6">
            <w:pPr>
              <w:rPr>
                <w:rFonts w:eastAsia="MS Mincho" w:cs="Times New Roman"/>
              </w:rPr>
            </w:pPr>
            <w:r w:rsidRPr="00E335C6">
              <w:rPr>
                <w:rFonts w:eastAsia="MS Mincho" w:cs="Times New Roman"/>
              </w:rPr>
              <w:t>3</w:t>
            </w:r>
          </w:p>
        </w:tc>
        <w:tc>
          <w:tcPr>
            <w:tcW w:w="1046" w:type="dxa"/>
          </w:tcPr>
          <w:p w14:paraId="1E6C0227" w14:textId="77777777" w:rsidR="00E335C6" w:rsidRPr="00E335C6" w:rsidRDefault="00E335C6" w:rsidP="00E335C6">
            <w:pPr>
              <w:rPr>
                <w:rFonts w:eastAsia="MS Mincho" w:cs="Times New Roman"/>
              </w:rPr>
            </w:pPr>
            <w:r w:rsidRPr="00E335C6">
              <w:rPr>
                <w:rFonts w:eastAsia="MS Mincho" w:cs="Times New Roman"/>
              </w:rPr>
              <w:t>1</w:t>
            </w:r>
          </w:p>
        </w:tc>
        <w:tc>
          <w:tcPr>
            <w:tcW w:w="1172" w:type="dxa"/>
          </w:tcPr>
          <w:p w14:paraId="309B602C" w14:textId="77777777" w:rsidR="00E335C6" w:rsidRPr="00E335C6" w:rsidRDefault="00E335C6" w:rsidP="00E335C6">
            <w:pPr>
              <w:rPr>
                <w:rFonts w:eastAsia="MS Mincho" w:cs="Times New Roman"/>
              </w:rPr>
            </w:pPr>
            <w:r w:rsidRPr="00E335C6">
              <w:rPr>
                <w:rFonts w:eastAsia="MS Mincho" w:cs="Times New Roman"/>
              </w:rPr>
              <w:t>1</w:t>
            </w:r>
          </w:p>
        </w:tc>
        <w:tc>
          <w:tcPr>
            <w:tcW w:w="934" w:type="dxa"/>
          </w:tcPr>
          <w:p w14:paraId="53C545D6" w14:textId="77777777" w:rsidR="00E335C6" w:rsidRPr="00E335C6" w:rsidRDefault="00E335C6" w:rsidP="00E335C6">
            <w:pPr>
              <w:rPr>
                <w:rFonts w:eastAsia="MS Mincho" w:cs="Times New Roman"/>
              </w:rPr>
            </w:pPr>
            <w:r w:rsidRPr="00E335C6">
              <w:rPr>
                <w:rFonts w:eastAsia="MS Mincho" w:cs="Times New Roman"/>
              </w:rPr>
              <w:t>1</w:t>
            </w:r>
          </w:p>
        </w:tc>
        <w:tc>
          <w:tcPr>
            <w:tcW w:w="875" w:type="dxa"/>
          </w:tcPr>
          <w:p w14:paraId="5214F204" w14:textId="77777777" w:rsidR="00E335C6" w:rsidRPr="00E335C6" w:rsidRDefault="00E335C6" w:rsidP="00E335C6">
            <w:pPr>
              <w:rPr>
                <w:rFonts w:eastAsia="MS Mincho" w:cs="Times New Roman"/>
              </w:rPr>
            </w:pPr>
            <w:r w:rsidRPr="00E335C6">
              <w:rPr>
                <w:rFonts w:eastAsia="MS Mincho" w:cs="Times New Roman"/>
              </w:rPr>
              <w:t>2.0</w:t>
            </w:r>
          </w:p>
        </w:tc>
      </w:tr>
      <w:tr w:rsidR="00E335C6" w:rsidRPr="00E335C6" w14:paraId="730A0A26" w14:textId="77777777" w:rsidTr="00087F27">
        <w:tc>
          <w:tcPr>
            <w:tcW w:w="483" w:type="dxa"/>
          </w:tcPr>
          <w:p w14:paraId="662B8C47" w14:textId="77777777" w:rsidR="00E335C6" w:rsidRPr="00E335C6" w:rsidRDefault="00E335C6" w:rsidP="00E335C6">
            <w:pPr>
              <w:rPr>
                <w:rFonts w:eastAsia="MS Mincho" w:cs="Times New Roman"/>
              </w:rPr>
            </w:pPr>
            <w:r w:rsidRPr="00E335C6">
              <w:rPr>
                <w:rFonts w:eastAsia="MS Mincho" w:cs="Times New Roman"/>
              </w:rPr>
              <w:t>57</w:t>
            </w:r>
          </w:p>
        </w:tc>
        <w:tc>
          <w:tcPr>
            <w:tcW w:w="1633" w:type="dxa"/>
          </w:tcPr>
          <w:p w14:paraId="2FB165EC" w14:textId="77777777" w:rsidR="00E335C6" w:rsidRPr="00E335C6" w:rsidRDefault="00E335C6" w:rsidP="00E335C6">
            <w:pPr>
              <w:rPr>
                <w:rFonts w:eastAsia="MS Mincho" w:cs="Times New Roman"/>
              </w:rPr>
            </w:pPr>
            <w:r w:rsidRPr="00E335C6">
              <w:rPr>
                <w:rFonts w:eastAsia="MS Mincho" w:cs="Times New Roman"/>
              </w:rPr>
              <w:t>AI-Enhanced Workflow Engine</w:t>
            </w:r>
          </w:p>
        </w:tc>
        <w:tc>
          <w:tcPr>
            <w:tcW w:w="589" w:type="dxa"/>
          </w:tcPr>
          <w:p w14:paraId="439FD850" w14:textId="77777777" w:rsidR="00E335C6" w:rsidRPr="00E335C6" w:rsidRDefault="00E335C6" w:rsidP="00E335C6">
            <w:pPr>
              <w:rPr>
                <w:rFonts w:eastAsia="MS Mincho" w:cs="Times New Roman"/>
              </w:rPr>
            </w:pPr>
            <w:r w:rsidRPr="00E335C6">
              <w:rPr>
                <w:rFonts w:eastAsia="MS Mincho" w:cs="Times New Roman"/>
              </w:rPr>
              <w:t>3</w:t>
            </w:r>
          </w:p>
        </w:tc>
        <w:tc>
          <w:tcPr>
            <w:tcW w:w="1183" w:type="dxa"/>
          </w:tcPr>
          <w:p w14:paraId="663A5D23" w14:textId="77777777" w:rsidR="00E335C6" w:rsidRPr="00E335C6" w:rsidRDefault="00E335C6" w:rsidP="00E335C6">
            <w:pPr>
              <w:rPr>
                <w:rFonts w:eastAsia="MS Mincho" w:cs="Times New Roman"/>
              </w:rPr>
            </w:pPr>
            <w:r w:rsidRPr="00E335C6">
              <w:rPr>
                <w:rFonts w:eastAsia="MS Mincho" w:cs="Times New Roman"/>
              </w:rPr>
              <w:t>3</w:t>
            </w:r>
          </w:p>
        </w:tc>
        <w:tc>
          <w:tcPr>
            <w:tcW w:w="1123" w:type="dxa"/>
          </w:tcPr>
          <w:p w14:paraId="6813ED04" w14:textId="77777777" w:rsidR="00E335C6" w:rsidRPr="00E335C6" w:rsidRDefault="00E335C6" w:rsidP="00E335C6">
            <w:pPr>
              <w:rPr>
                <w:rFonts w:eastAsia="MS Mincho" w:cs="Times New Roman"/>
              </w:rPr>
            </w:pPr>
            <w:r w:rsidRPr="00E335C6">
              <w:rPr>
                <w:rFonts w:eastAsia="MS Mincho" w:cs="Times New Roman"/>
              </w:rPr>
              <w:t>2</w:t>
            </w:r>
          </w:p>
        </w:tc>
        <w:tc>
          <w:tcPr>
            <w:tcW w:w="1046" w:type="dxa"/>
          </w:tcPr>
          <w:p w14:paraId="5F78A278" w14:textId="77777777" w:rsidR="00E335C6" w:rsidRPr="00E335C6" w:rsidRDefault="00E335C6" w:rsidP="00E335C6">
            <w:pPr>
              <w:rPr>
                <w:rFonts w:eastAsia="MS Mincho" w:cs="Times New Roman"/>
              </w:rPr>
            </w:pPr>
            <w:r w:rsidRPr="00E335C6">
              <w:rPr>
                <w:rFonts w:eastAsia="MS Mincho" w:cs="Times New Roman"/>
              </w:rPr>
              <w:t>1</w:t>
            </w:r>
          </w:p>
        </w:tc>
        <w:tc>
          <w:tcPr>
            <w:tcW w:w="1172" w:type="dxa"/>
          </w:tcPr>
          <w:p w14:paraId="31FDC4A3" w14:textId="77777777" w:rsidR="00E335C6" w:rsidRPr="00E335C6" w:rsidRDefault="00E335C6" w:rsidP="00E335C6">
            <w:pPr>
              <w:rPr>
                <w:rFonts w:eastAsia="MS Mincho" w:cs="Times New Roman"/>
              </w:rPr>
            </w:pPr>
            <w:r w:rsidRPr="00E335C6">
              <w:rPr>
                <w:rFonts w:eastAsia="MS Mincho" w:cs="Times New Roman"/>
              </w:rPr>
              <w:t>1</w:t>
            </w:r>
          </w:p>
        </w:tc>
        <w:tc>
          <w:tcPr>
            <w:tcW w:w="934" w:type="dxa"/>
          </w:tcPr>
          <w:p w14:paraId="6F6D8265" w14:textId="77777777" w:rsidR="00E335C6" w:rsidRPr="00E335C6" w:rsidRDefault="00E335C6" w:rsidP="00E335C6">
            <w:pPr>
              <w:rPr>
                <w:rFonts w:eastAsia="MS Mincho" w:cs="Times New Roman"/>
              </w:rPr>
            </w:pPr>
            <w:r w:rsidRPr="00E335C6">
              <w:rPr>
                <w:rFonts w:eastAsia="MS Mincho" w:cs="Times New Roman"/>
              </w:rPr>
              <w:t>1</w:t>
            </w:r>
          </w:p>
        </w:tc>
        <w:tc>
          <w:tcPr>
            <w:tcW w:w="875" w:type="dxa"/>
          </w:tcPr>
          <w:p w14:paraId="57304D15" w14:textId="77777777" w:rsidR="00E335C6" w:rsidRPr="00E335C6" w:rsidRDefault="00E335C6" w:rsidP="00E335C6">
            <w:pPr>
              <w:rPr>
                <w:rFonts w:eastAsia="MS Mincho" w:cs="Times New Roman"/>
              </w:rPr>
            </w:pPr>
            <w:r w:rsidRPr="00E335C6">
              <w:rPr>
                <w:rFonts w:eastAsia="MS Mincho" w:cs="Times New Roman"/>
              </w:rPr>
              <w:t>1.8</w:t>
            </w:r>
          </w:p>
        </w:tc>
      </w:tr>
      <w:tr w:rsidR="00E335C6" w:rsidRPr="00E335C6" w14:paraId="25E3F51A" w14:textId="77777777" w:rsidTr="00087F27">
        <w:tc>
          <w:tcPr>
            <w:tcW w:w="483" w:type="dxa"/>
          </w:tcPr>
          <w:p w14:paraId="633446BE" w14:textId="77777777" w:rsidR="00E335C6" w:rsidRPr="00E335C6" w:rsidRDefault="00E335C6" w:rsidP="00E335C6">
            <w:pPr>
              <w:rPr>
                <w:rFonts w:eastAsia="MS Mincho" w:cs="Times New Roman"/>
              </w:rPr>
            </w:pPr>
            <w:r w:rsidRPr="00E335C6">
              <w:rPr>
                <w:rFonts w:eastAsia="MS Mincho" w:cs="Times New Roman"/>
              </w:rPr>
              <w:t>58</w:t>
            </w:r>
          </w:p>
        </w:tc>
        <w:tc>
          <w:tcPr>
            <w:tcW w:w="1633" w:type="dxa"/>
          </w:tcPr>
          <w:p w14:paraId="678AD970" w14:textId="77777777" w:rsidR="00E335C6" w:rsidRPr="00E335C6" w:rsidRDefault="00E335C6" w:rsidP="00E335C6">
            <w:pPr>
              <w:rPr>
                <w:rFonts w:eastAsia="MS Mincho" w:cs="Times New Roman"/>
              </w:rPr>
            </w:pPr>
            <w:r w:rsidRPr="00E335C6">
              <w:rPr>
                <w:rFonts w:eastAsia="MS Mincho" w:cs="Times New Roman"/>
              </w:rPr>
              <w:t>AI Chatbot for Shipment Status</w:t>
            </w:r>
          </w:p>
        </w:tc>
        <w:tc>
          <w:tcPr>
            <w:tcW w:w="589" w:type="dxa"/>
          </w:tcPr>
          <w:p w14:paraId="54C4858A" w14:textId="77777777" w:rsidR="00E335C6" w:rsidRPr="00E335C6" w:rsidRDefault="00E335C6" w:rsidP="00E335C6">
            <w:pPr>
              <w:rPr>
                <w:rFonts w:eastAsia="MS Mincho" w:cs="Times New Roman"/>
              </w:rPr>
            </w:pPr>
            <w:r w:rsidRPr="00E335C6">
              <w:rPr>
                <w:rFonts w:eastAsia="MS Mincho" w:cs="Times New Roman"/>
              </w:rPr>
              <w:t>3</w:t>
            </w:r>
          </w:p>
        </w:tc>
        <w:tc>
          <w:tcPr>
            <w:tcW w:w="1183" w:type="dxa"/>
          </w:tcPr>
          <w:p w14:paraId="1243CF89" w14:textId="77777777" w:rsidR="00E335C6" w:rsidRPr="00E335C6" w:rsidRDefault="00E335C6" w:rsidP="00E335C6">
            <w:pPr>
              <w:rPr>
                <w:rFonts w:eastAsia="MS Mincho" w:cs="Times New Roman"/>
              </w:rPr>
            </w:pPr>
            <w:r w:rsidRPr="00E335C6">
              <w:rPr>
                <w:rFonts w:eastAsia="MS Mincho" w:cs="Times New Roman"/>
              </w:rPr>
              <w:t>3</w:t>
            </w:r>
          </w:p>
        </w:tc>
        <w:tc>
          <w:tcPr>
            <w:tcW w:w="1123" w:type="dxa"/>
          </w:tcPr>
          <w:p w14:paraId="4E7D6A6C" w14:textId="77777777" w:rsidR="00E335C6" w:rsidRPr="00E335C6" w:rsidRDefault="00E335C6" w:rsidP="00E335C6">
            <w:pPr>
              <w:rPr>
                <w:rFonts w:eastAsia="MS Mincho" w:cs="Times New Roman"/>
              </w:rPr>
            </w:pPr>
            <w:r w:rsidRPr="00E335C6">
              <w:rPr>
                <w:rFonts w:eastAsia="MS Mincho" w:cs="Times New Roman"/>
              </w:rPr>
              <w:t>3</w:t>
            </w:r>
          </w:p>
        </w:tc>
        <w:tc>
          <w:tcPr>
            <w:tcW w:w="1046" w:type="dxa"/>
          </w:tcPr>
          <w:p w14:paraId="3C689F28" w14:textId="77777777" w:rsidR="00E335C6" w:rsidRPr="00E335C6" w:rsidRDefault="00E335C6" w:rsidP="00E335C6">
            <w:pPr>
              <w:rPr>
                <w:rFonts w:eastAsia="MS Mincho" w:cs="Times New Roman"/>
              </w:rPr>
            </w:pPr>
            <w:r w:rsidRPr="00E335C6">
              <w:rPr>
                <w:rFonts w:eastAsia="MS Mincho" w:cs="Times New Roman"/>
              </w:rPr>
              <w:t>1</w:t>
            </w:r>
          </w:p>
        </w:tc>
        <w:tc>
          <w:tcPr>
            <w:tcW w:w="1172" w:type="dxa"/>
          </w:tcPr>
          <w:p w14:paraId="14AE86EB" w14:textId="77777777" w:rsidR="00E335C6" w:rsidRPr="00E335C6" w:rsidRDefault="00E335C6" w:rsidP="00E335C6">
            <w:pPr>
              <w:rPr>
                <w:rFonts w:eastAsia="MS Mincho" w:cs="Times New Roman"/>
              </w:rPr>
            </w:pPr>
            <w:r w:rsidRPr="00E335C6">
              <w:rPr>
                <w:rFonts w:eastAsia="MS Mincho" w:cs="Times New Roman"/>
              </w:rPr>
              <w:t>1</w:t>
            </w:r>
          </w:p>
        </w:tc>
        <w:tc>
          <w:tcPr>
            <w:tcW w:w="934" w:type="dxa"/>
          </w:tcPr>
          <w:p w14:paraId="067AA07E" w14:textId="77777777" w:rsidR="00E335C6" w:rsidRPr="00E335C6" w:rsidRDefault="00E335C6" w:rsidP="00E335C6">
            <w:pPr>
              <w:rPr>
                <w:rFonts w:eastAsia="MS Mincho" w:cs="Times New Roman"/>
              </w:rPr>
            </w:pPr>
            <w:r w:rsidRPr="00E335C6">
              <w:rPr>
                <w:rFonts w:eastAsia="MS Mincho" w:cs="Times New Roman"/>
              </w:rPr>
              <w:t>1</w:t>
            </w:r>
          </w:p>
        </w:tc>
        <w:tc>
          <w:tcPr>
            <w:tcW w:w="875" w:type="dxa"/>
          </w:tcPr>
          <w:p w14:paraId="296BC150" w14:textId="77777777" w:rsidR="00E335C6" w:rsidRPr="00E335C6" w:rsidRDefault="00E335C6" w:rsidP="00E335C6">
            <w:pPr>
              <w:rPr>
                <w:rFonts w:eastAsia="MS Mincho" w:cs="Times New Roman"/>
              </w:rPr>
            </w:pPr>
            <w:r w:rsidRPr="00E335C6">
              <w:rPr>
                <w:rFonts w:eastAsia="MS Mincho" w:cs="Times New Roman"/>
              </w:rPr>
              <w:t>2.0</w:t>
            </w:r>
          </w:p>
        </w:tc>
      </w:tr>
      <w:tr w:rsidR="00E335C6" w:rsidRPr="00E335C6" w14:paraId="2D07098E" w14:textId="77777777" w:rsidTr="00087F27">
        <w:tc>
          <w:tcPr>
            <w:tcW w:w="483" w:type="dxa"/>
          </w:tcPr>
          <w:p w14:paraId="353EB486" w14:textId="77777777" w:rsidR="00E335C6" w:rsidRPr="00E335C6" w:rsidRDefault="00E335C6" w:rsidP="00E335C6">
            <w:pPr>
              <w:rPr>
                <w:rFonts w:eastAsia="MS Mincho" w:cs="Times New Roman"/>
              </w:rPr>
            </w:pPr>
            <w:r w:rsidRPr="00E335C6">
              <w:rPr>
                <w:rFonts w:eastAsia="MS Mincho" w:cs="Times New Roman"/>
              </w:rPr>
              <w:t>59</w:t>
            </w:r>
          </w:p>
        </w:tc>
        <w:tc>
          <w:tcPr>
            <w:tcW w:w="1633" w:type="dxa"/>
          </w:tcPr>
          <w:p w14:paraId="41A0367F" w14:textId="77777777" w:rsidR="00E335C6" w:rsidRPr="00E335C6" w:rsidRDefault="00E335C6" w:rsidP="00E335C6">
            <w:pPr>
              <w:rPr>
                <w:rFonts w:eastAsia="MS Mincho" w:cs="Times New Roman"/>
              </w:rPr>
            </w:pPr>
            <w:r w:rsidRPr="00E335C6">
              <w:rPr>
                <w:rFonts w:eastAsia="MS Mincho" w:cs="Times New Roman"/>
              </w:rPr>
              <w:t>Jacaranda AI Maternal Health Tool</w:t>
            </w:r>
          </w:p>
        </w:tc>
        <w:tc>
          <w:tcPr>
            <w:tcW w:w="589" w:type="dxa"/>
          </w:tcPr>
          <w:p w14:paraId="3A577A5B" w14:textId="77777777" w:rsidR="00E335C6" w:rsidRPr="00E335C6" w:rsidRDefault="00E335C6" w:rsidP="00E335C6">
            <w:pPr>
              <w:rPr>
                <w:rFonts w:eastAsia="MS Mincho" w:cs="Times New Roman"/>
              </w:rPr>
            </w:pPr>
            <w:r w:rsidRPr="00E335C6">
              <w:rPr>
                <w:rFonts w:eastAsia="MS Mincho" w:cs="Times New Roman"/>
              </w:rPr>
              <w:t>3</w:t>
            </w:r>
          </w:p>
        </w:tc>
        <w:tc>
          <w:tcPr>
            <w:tcW w:w="1183" w:type="dxa"/>
          </w:tcPr>
          <w:p w14:paraId="48FDD531" w14:textId="77777777" w:rsidR="00E335C6" w:rsidRPr="00E335C6" w:rsidRDefault="00E335C6" w:rsidP="00E335C6">
            <w:pPr>
              <w:rPr>
                <w:rFonts w:eastAsia="MS Mincho" w:cs="Times New Roman"/>
              </w:rPr>
            </w:pPr>
            <w:r w:rsidRPr="00E335C6">
              <w:rPr>
                <w:rFonts w:eastAsia="MS Mincho" w:cs="Times New Roman"/>
              </w:rPr>
              <w:t>3</w:t>
            </w:r>
          </w:p>
        </w:tc>
        <w:tc>
          <w:tcPr>
            <w:tcW w:w="1123" w:type="dxa"/>
          </w:tcPr>
          <w:p w14:paraId="4CE8945D" w14:textId="77777777" w:rsidR="00E335C6" w:rsidRPr="00E335C6" w:rsidRDefault="00E335C6" w:rsidP="00E335C6">
            <w:pPr>
              <w:rPr>
                <w:rFonts w:eastAsia="MS Mincho" w:cs="Times New Roman"/>
              </w:rPr>
            </w:pPr>
            <w:r w:rsidRPr="00E335C6">
              <w:rPr>
                <w:rFonts w:eastAsia="MS Mincho" w:cs="Times New Roman"/>
              </w:rPr>
              <w:t>3</w:t>
            </w:r>
          </w:p>
        </w:tc>
        <w:tc>
          <w:tcPr>
            <w:tcW w:w="1046" w:type="dxa"/>
          </w:tcPr>
          <w:p w14:paraId="11908C47" w14:textId="77777777" w:rsidR="00E335C6" w:rsidRPr="00E335C6" w:rsidRDefault="00E335C6" w:rsidP="00E335C6">
            <w:pPr>
              <w:rPr>
                <w:rFonts w:eastAsia="MS Mincho" w:cs="Times New Roman"/>
              </w:rPr>
            </w:pPr>
            <w:r w:rsidRPr="00E335C6">
              <w:rPr>
                <w:rFonts w:eastAsia="MS Mincho" w:cs="Times New Roman"/>
              </w:rPr>
              <w:t>1</w:t>
            </w:r>
          </w:p>
        </w:tc>
        <w:tc>
          <w:tcPr>
            <w:tcW w:w="1172" w:type="dxa"/>
          </w:tcPr>
          <w:p w14:paraId="7162471F" w14:textId="77777777" w:rsidR="00E335C6" w:rsidRPr="00E335C6" w:rsidRDefault="00E335C6" w:rsidP="00E335C6">
            <w:pPr>
              <w:rPr>
                <w:rFonts w:eastAsia="MS Mincho" w:cs="Times New Roman"/>
              </w:rPr>
            </w:pPr>
            <w:r w:rsidRPr="00E335C6">
              <w:rPr>
                <w:rFonts w:eastAsia="MS Mincho" w:cs="Times New Roman"/>
              </w:rPr>
              <w:t>1</w:t>
            </w:r>
          </w:p>
        </w:tc>
        <w:tc>
          <w:tcPr>
            <w:tcW w:w="934" w:type="dxa"/>
          </w:tcPr>
          <w:p w14:paraId="624F6D77" w14:textId="77777777" w:rsidR="00E335C6" w:rsidRPr="00E335C6" w:rsidRDefault="00E335C6" w:rsidP="00E335C6">
            <w:pPr>
              <w:rPr>
                <w:rFonts w:eastAsia="MS Mincho" w:cs="Times New Roman"/>
              </w:rPr>
            </w:pPr>
            <w:r w:rsidRPr="00E335C6">
              <w:rPr>
                <w:rFonts w:eastAsia="MS Mincho" w:cs="Times New Roman"/>
              </w:rPr>
              <w:t>1</w:t>
            </w:r>
          </w:p>
        </w:tc>
        <w:tc>
          <w:tcPr>
            <w:tcW w:w="875" w:type="dxa"/>
          </w:tcPr>
          <w:p w14:paraId="1C275C27" w14:textId="77777777" w:rsidR="00E335C6" w:rsidRPr="00E335C6" w:rsidRDefault="00E335C6" w:rsidP="00E335C6">
            <w:pPr>
              <w:rPr>
                <w:rFonts w:eastAsia="MS Mincho" w:cs="Times New Roman"/>
              </w:rPr>
            </w:pPr>
            <w:r w:rsidRPr="00E335C6">
              <w:rPr>
                <w:rFonts w:eastAsia="MS Mincho" w:cs="Times New Roman"/>
              </w:rPr>
              <w:t>2.0</w:t>
            </w:r>
          </w:p>
        </w:tc>
      </w:tr>
      <w:tr w:rsidR="00E335C6" w:rsidRPr="00E335C6" w14:paraId="24AD1458" w14:textId="77777777" w:rsidTr="00087F27">
        <w:tc>
          <w:tcPr>
            <w:tcW w:w="483" w:type="dxa"/>
          </w:tcPr>
          <w:p w14:paraId="020647B5" w14:textId="77777777" w:rsidR="00E335C6" w:rsidRPr="00E335C6" w:rsidRDefault="00E335C6" w:rsidP="00E335C6">
            <w:pPr>
              <w:rPr>
                <w:rFonts w:eastAsia="MS Mincho" w:cs="Times New Roman"/>
              </w:rPr>
            </w:pPr>
            <w:r w:rsidRPr="00E335C6">
              <w:rPr>
                <w:rFonts w:eastAsia="MS Mincho" w:cs="Times New Roman"/>
              </w:rPr>
              <w:t>60</w:t>
            </w:r>
          </w:p>
        </w:tc>
        <w:tc>
          <w:tcPr>
            <w:tcW w:w="1633" w:type="dxa"/>
          </w:tcPr>
          <w:p w14:paraId="45F9AA4B" w14:textId="77777777" w:rsidR="00E335C6" w:rsidRPr="00E335C6" w:rsidRDefault="00E335C6" w:rsidP="00E335C6">
            <w:pPr>
              <w:rPr>
                <w:rFonts w:eastAsia="MS Mincho" w:cs="Times New Roman"/>
              </w:rPr>
            </w:pPr>
            <w:r w:rsidRPr="00E335C6">
              <w:rPr>
                <w:rFonts w:eastAsia="MS Mincho" w:cs="Times New Roman"/>
              </w:rPr>
              <w:t>Cassava Crop Disease Detector</w:t>
            </w:r>
          </w:p>
        </w:tc>
        <w:tc>
          <w:tcPr>
            <w:tcW w:w="589" w:type="dxa"/>
          </w:tcPr>
          <w:p w14:paraId="1606DA4A" w14:textId="77777777" w:rsidR="00E335C6" w:rsidRPr="00E335C6" w:rsidRDefault="00E335C6" w:rsidP="00E335C6">
            <w:pPr>
              <w:rPr>
                <w:rFonts w:eastAsia="MS Mincho" w:cs="Times New Roman"/>
              </w:rPr>
            </w:pPr>
            <w:r w:rsidRPr="00E335C6">
              <w:rPr>
                <w:rFonts w:eastAsia="MS Mincho" w:cs="Times New Roman"/>
              </w:rPr>
              <w:t>3</w:t>
            </w:r>
          </w:p>
        </w:tc>
        <w:tc>
          <w:tcPr>
            <w:tcW w:w="1183" w:type="dxa"/>
          </w:tcPr>
          <w:p w14:paraId="1FF1079A" w14:textId="77777777" w:rsidR="00E335C6" w:rsidRPr="00E335C6" w:rsidRDefault="00E335C6" w:rsidP="00E335C6">
            <w:pPr>
              <w:rPr>
                <w:rFonts w:eastAsia="MS Mincho" w:cs="Times New Roman"/>
              </w:rPr>
            </w:pPr>
            <w:r w:rsidRPr="00E335C6">
              <w:rPr>
                <w:rFonts w:eastAsia="MS Mincho" w:cs="Times New Roman"/>
              </w:rPr>
              <w:t>3</w:t>
            </w:r>
          </w:p>
        </w:tc>
        <w:tc>
          <w:tcPr>
            <w:tcW w:w="1123" w:type="dxa"/>
          </w:tcPr>
          <w:p w14:paraId="7CBD53B1" w14:textId="77777777" w:rsidR="00E335C6" w:rsidRPr="00E335C6" w:rsidRDefault="00E335C6" w:rsidP="00E335C6">
            <w:pPr>
              <w:rPr>
                <w:rFonts w:eastAsia="MS Mincho" w:cs="Times New Roman"/>
              </w:rPr>
            </w:pPr>
            <w:r w:rsidRPr="00E335C6">
              <w:rPr>
                <w:rFonts w:eastAsia="MS Mincho" w:cs="Times New Roman"/>
              </w:rPr>
              <w:t>2</w:t>
            </w:r>
          </w:p>
        </w:tc>
        <w:tc>
          <w:tcPr>
            <w:tcW w:w="1046" w:type="dxa"/>
          </w:tcPr>
          <w:p w14:paraId="0640A8B6" w14:textId="77777777" w:rsidR="00E335C6" w:rsidRPr="00E335C6" w:rsidRDefault="00E335C6" w:rsidP="00E335C6">
            <w:pPr>
              <w:rPr>
                <w:rFonts w:eastAsia="MS Mincho" w:cs="Times New Roman"/>
              </w:rPr>
            </w:pPr>
            <w:r w:rsidRPr="00E335C6">
              <w:rPr>
                <w:rFonts w:eastAsia="MS Mincho" w:cs="Times New Roman"/>
              </w:rPr>
              <w:t>1</w:t>
            </w:r>
          </w:p>
        </w:tc>
        <w:tc>
          <w:tcPr>
            <w:tcW w:w="1172" w:type="dxa"/>
          </w:tcPr>
          <w:p w14:paraId="799507E2" w14:textId="77777777" w:rsidR="00E335C6" w:rsidRPr="00E335C6" w:rsidRDefault="00E335C6" w:rsidP="00E335C6">
            <w:pPr>
              <w:rPr>
                <w:rFonts w:eastAsia="MS Mincho" w:cs="Times New Roman"/>
              </w:rPr>
            </w:pPr>
            <w:r w:rsidRPr="00E335C6">
              <w:rPr>
                <w:rFonts w:eastAsia="MS Mincho" w:cs="Times New Roman"/>
              </w:rPr>
              <w:t>1</w:t>
            </w:r>
          </w:p>
        </w:tc>
        <w:tc>
          <w:tcPr>
            <w:tcW w:w="934" w:type="dxa"/>
          </w:tcPr>
          <w:p w14:paraId="655C6B06" w14:textId="77777777" w:rsidR="00E335C6" w:rsidRPr="00E335C6" w:rsidRDefault="00E335C6" w:rsidP="00E335C6">
            <w:pPr>
              <w:rPr>
                <w:rFonts w:eastAsia="MS Mincho" w:cs="Times New Roman"/>
              </w:rPr>
            </w:pPr>
            <w:r w:rsidRPr="00E335C6">
              <w:rPr>
                <w:rFonts w:eastAsia="MS Mincho" w:cs="Times New Roman"/>
              </w:rPr>
              <w:t>1</w:t>
            </w:r>
          </w:p>
        </w:tc>
        <w:tc>
          <w:tcPr>
            <w:tcW w:w="875" w:type="dxa"/>
          </w:tcPr>
          <w:p w14:paraId="2582C42F" w14:textId="77777777" w:rsidR="00E335C6" w:rsidRPr="00E335C6" w:rsidRDefault="00E335C6" w:rsidP="00E335C6">
            <w:pPr>
              <w:rPr>
                <w:rFonts w:eastAsia="MS Mincho" w:cs="Times New Roman"/>
              </w:rPr>
            </w:pPr>
            <w:r w:rsidRPr="00E335C6">
              <w:rPr>
                <w:rFonts w:eastAsia="MS Mincho" w:cs="Times New Roman"/>
              </w:rPr>
              <w:t>1.8</w:t>
            </w:r>
          </w:p>
        </w:tc>
      </w:tr>
      <w:tr w:rsidR="00E335C6" w:rsidRPr="00E335C6" w14:paraId="0ED72D6B" w14:textId="77777777" w:rsidTr="00087F27">
        <w:tc>
          <w:tcPr>
            <w:tcW w:w="483" w:type="dxa"/>
          </w:tcPr>
          <w:p w14:paraId="1EF24292" w14:textId="77777777" w:rsidR="00E335C6" w:rsidRPr="00E335C6" w:rsidRDefault="00E335C6" w:rsidP="00E335C6">
            <w:pPr>
              <w:rPr>
                <w:rFonts w:eastAsia="MS Mincho" w:cs="Times New Roman"/>
              </w:rPr>
            </w:pPr>
            <w:r w:rsidRPr="00E335C6">
              <w:rPr>
                <w:rFonts w:eastAsia="MS Mincho" w:cs="Times New Roman"/>
              </w:rPr>
              <w:t>61</w:t>
            </w:r>
          </w:p>
        </w:tc>
        <w:tc>
          <w:tcPr>
            <w:tcW w:w="1633" w:type="dxa"/>
          </w:tcPr>
          <w:p w14:paraId="4EF0A345" w14:textId="77777777" w:rsidR="00E335C6" w:rsidRPr="00E335C6" w:rsidRDefault="00E335C6" w:rsidP="00E335C6">
            <w:pPr>
              <w:rPr>
                <w:rFonts w:eastAsia="MS Mincho" w:cs="Times New Roman"/>
              </w:rPr>
            </w:pPr>
            <w:r w:rsidRPr="00E335C6">
              <w:rPr>
                <w:rFonts w:eastAsia="MS Mincho" w:cs="Times New Roman"/>
              </w:rPr>
              <w:t>Google Translate (African LLM Expansion)</w:t>
            </w:r>
          </w:p>
        </w:tc>
        <w:tc>
          <w:tcPr>
            <w:tcW w:w="589" w:type="dxa"/>
          </w:tcPr>
          <w:p w14:paraId="00B46BCE" w14:textId="77777777" w:rsidR="00E335C6" w:rsidRPr="00E335C6" w:rsidRDefault="00E335C6" w:rsidP="00E335C6">
            <w:pPr>
              <w:rPr>
                <w:rFonts w:eastAsia="MS Mincho" w:cs="Times New Roman"/>
              </w:rPr>
            </w:pPr>
            <w:r w:rsidRPr="00E335C6">
              <w:rPr>
                <w:rFonts w:eastAsia="MS Mincho" w:cs="Times New Roman"/>
              </w:rPr>
              <w:t>3</w:t>
            </w:r>
          </w:p>
        </w:tc>
        <w:tc>
          <w:tcPr>
            <w:tcW w:w="1183" w:type="dxa"/>
          </w:tcPr>
          <w:p w14:paraId="24987A3B" w14:textId="77777777" w:rsidR="00E335C6" w:rsidRPr="00E335C6" w:rsidRDefault="00E335C6" w:rsidP="00E335C6">
            <w:pPr>
              <w:rPr>
                <w:rFonts w:eastAsia="MS Mincho" w:cs="Times New Roman"/>
              </w:rPr>
            </w:pPr>
            <w:r w:rsidRPr="00E335C6">
              <w:rPr>
                <w:rFonts w:eastAsia="MS Mincho" w:cs="Times New Roman"/>
              </w:rPr>
              <w:t>3</w:t>
            </w:r>
          </w:p>
        </w:tc>
        <w:tc>
          <w:tcPr>
            <w:tcW w:w="1123" w:type="dxa"/>
          </w:tcPr>
          <w:p w14:paraId="0895EC59" w14:textId="77777777" w:rsidR="00E335C6" w:rsidRPr="00E335C6" w:rsidRDefault="00E335C6" w:rsidP="00E335C6">
            <w:pPr>
              <w:rPr>
                <w:rFonts w:eastAsia="MS Mincho" w:cs="Times New Roman"/>
              </w:rPr>
            </w:pPr>
            <w:r w:rsidRPr="00E335C6">
              <w:rPr>
                <w:rFonts w:eastAsia="MS Mincho" w:cs="Times New Roman"/>
              </w:rPr>
              <w:t>3</w:t>
            </w:r>
          </w:p>
        </w:tc>
        <w:tc>
          <w:tcPr>
            <w:tcW w:w="1046" w:type="dxa"/>
          </w:tcPr>
          <w:p w14:paraId="7A98D92C" w14:textId="77777777" w:rsidR="00E335C6" w:rsidRPr="00E335C6" w:rsidRDefault="00E335C6" w:rsidP="00E335C6">
            <w:pPr>
              <w:rPr>
                <w:rFonts w:eastAsia="MS Mincho" w:cs="Times New Roman"/>
              </w:rPr>
            </w:pPr>
            <w:r w:rsidRPr="00E335C6">
              <w:rPr>
                <w:rFonts w:eastAsia="MS Mincho" w:cs="Times New Roman"/>
              </w:rPr>
              <w:t>1</w:t>
            </w:r>
          </w:p>
        </w:tc>
        <w:tc>
          <w:tcPr>
            <w:tcW w:w="1172" w:type="dxa"/>
          </w:tcPr>
          <w:p w14:paraId="54D07670" w14:textId="77777777" w:rsidR="00E335C6" w:rsidRPr="00E335C6" w:rsidRDefault="00E335C6" w:rsidP="00E335C6">
            <w:pPr>
              <w:rPr>
                <w:rFonts w:eastAsia="MS Mincho" w:cs="Times New Roman"/>
              </w:rPr>
            </w:pPr>
            <w:r w:rsidRPr="00E335C6">
              <w:rPr>
                <w:rFonts w:eastAsia="MS Mincho" w:cs="Times New Roman"/>
              </w:rPr>
              <w:t>1</w:t>
            </w:r>
          </w:p>
        </w:tc>
        <w:tc>
          <w:tcPr>
            <w:tcW w:w="934" w:type="dxa"/>
          </w:tcPr>
          <w:p w14:paraId="5C5C9C40" w14:textId="77777777" w:rsidR="00E335C6" w:rsidRPr="00E335C6" w:rsidRDefault="00E335C6" w:rsidP="00E335C6">
            <w:pPr>
              <w:rPr>
                <w:rFonts w:eastAsia="MS Mincho" w:cs="Times New Roman"/>
              </w:rPr>
            </w:pPr>
            <w:r w:rsidRPr="00E335C6">
              <w:rPr>
                <w:rFonts w:eastAsia="MS Mincho" w:cs="Times New Roman"/>
              </w:rPr>
              <w:t>1</w:t>
            </w:r>
          </w:p>
        </w:tc>
        <w:tc>
          <w:tcPr>
            <w:tcW w:w="875" w:type="dxa"/>
          </w:tcPr>
          <w:p w14:paraId="67E31CDD" w14:textId="77777777" w:rsidR="00E335C6" w:rsidRPr="00E335C6" w:rsidRDefault="00E335C6" w:rsidP="00E335C6">
            <w:pPr>
              <w:rPr>
                <w:rFonts w:eastAsia="MS Mincho" w:cs="Times New Roman"/>
              </w:rPr>
            </w:pPr>
            <w:r w:rsidRPr="00E335C6">
              <w:rPr>
                <w:rFonts w:eastAsia="MS Mincho" w:cs="Times New Roman"/>
              </w:rPr>
              <w:t>2.0</w:t>
            </w:r>
          </w:p>
        </w:tc>
      </w:tr>
      <w:tr w:rsidR="00E335C6" w:rsidRPr="00E335C6" w14:paraId="451A45A5" w14:textId="77777777" w:rsidTr="00087F27">
        <w:tc>
          <w:tcPr>
            <w:tcW w:w="483" w:type="dxa"/>
          </w:tcPr>
          <w:p w14:paraId="6FF62142" w14:textId="77777777" w:rsidR="00E335C6" w:rsidRPr="00E335C6" w:rsidRDefault="00E335C6" w:rsidP="00E335C6">
            <w:pPr>
              <w:rPr>
                <w:rFonts w:eastAsia="MS Mincho" w:cs="Times New Roman"/>
              </w:rPr>
            </w:pPr>
            <w:r w:rsidRPr="00E335C6">
              <w:rPr>
                <w:rFonts w:eastAsia="MS Mincho" w:cs="Times New Roman"/>
              </w:rPr>
              <w:t>62</w:t>
            </w:r>
          </w:p>
        </w:tc>
        <w:tc>
          <w:tcPr>
            <w:tcW w:w="1633" w:type="dxa"/>
          </w:tcPr>
          <w:p w14:paraId="5066D471" w14:textId="77777777" w:rsidR="00E335C6" w:rsidRPr="00E335C6" w:rsidRDefault="00E335C6" w:rsidP="00E335C6">
            <w:pPr>
              <w:rPr>
                <w:rFonts w:eastAsia="MS Mincho" w:cs="Times New Roman"/>
              </w:rPr>
            </w:pPr>
            <w:r w:rsidRPr="00E335C6">
              <w:rPr>
                <w:rFonts w:eastAsia="MS Mincho" w:cs="Times New Roman"/>
              </w:rPr>
              <w:t>AlphaFold</w:t>
            </w:r>
          </w:p>
        </w:tc>
        <w:tc>
          <w:tcPr>
            <w:tcW w:w="589" w:type="dxa"/>
          </w:tcPr>
          <w:p w14:paraId="13F0C972" w14:textId="77777777" w:rsidR="00E335C6" w:rsidRPr="00E335C6" w:rsidRDefault="00E335C6" w:rsidP="00E335C6">
            <w:pPr>
              <w:rPr>
                <w:rFonts w:eastAsia="MS Mincho" w:cs="Times New Roman"/>
              </w:rPr>
            </w:pPr>
            <w:r w:rsidRPr="00E335C6">
              <w:rPr>
                <w:rFonts w:eastAsia="MS Mincho" w:cs="Times New Roman"/>
              </w:rPr>
              <w:t>1</w:t>
            </w:r>
          </w:p>
        </w:tc>
        <w:tc>
          <w:tcPr>
            <w:tcW w:w="1183" w:type="dxa"/>
          </w:tcPr>
          <w:p w14:paraId="176CDE74" w14:textId="77777777" w:rsidR="00E335C6" w:rsidRPr="00E335C6" w:rsidRDefault="00E335C6" w:rsidP="00E335C6">
            <w:pPr>
              <w:rPr>
                <w:rFonts w:eastAsia="MS Mincho" w:cs="Times New Roman"/>
              </w:rPr>
            </w:pPr>
            <w:r w:rsidRPr="00E335C6">
              <w:rPr>
                <w:rFonts w:eastAsia="MS Mincho" w:cs="Times New Roman"/>
              </w:rPr>
              <w:t>1</w:t>
            </w:r>
          </w:p>
        </w:tc>
        <w:tc>
          <w:tcPr>
            <w:tcW w:w="1123" w:type="dxa"/>
          </w:tcPr>
          <w:p w14:paraId="469EB8EB" w14:textId="77777777" w:rsidR="00E335C6" w:rsidRPr="00E335C6" w:rsidRDefault="00E335C6" w:rsidP="00E335C6">
            <w:pPr>
              <w:rPr>
                <w:rFonts w:eastAsia="MS Mincho" w:cs="Times New Roman"/>
              </w:rPr>
            </w:pPr>
            <w:r w:rsidRPr="00E335C6">
              <w:rPr>
                <w:rFonts w:eastAsia="MS Mincho" w:cs="Times New Roman"/>
              </w:rPr>
              <w:t>1</w:t>
            </w:r>
          </w:p>
        </w:tc>
        <w:tc>
          <w:tcPr>
            <w:tcW w:w="1046" w:type="dxa"/>
          </w:tcPr>
          <w:p w14:paraId="5228F2BA" w14:textId="77777777" w:rsidR="00E335C6" w:rsidRPr="00E335C6" w:rsidRDefault="00E335C6" w:rsidP="00E335C6">
            <w:pPr>
              <w:rPr>
                <w:rFonts w:eastAsia="MS Mincho" w:cs="Times New Roman"/>
              </w:rPr>
            </w:pPr>
            <w:r w:rsidRPr="00E335C6">
              <w:rPr>
                <w:rFonts w:eastAsia="MS Mincho" w:cs="Times New Roman"/>
              </w:rPr>
              <w:t>1</w:t>
            </w:r>
          </w:p>
        </w:tc>
        <w:tc>
          <w:tcPr>
            <w:tcW w:w="1172" w:type="dxa"/>
          </w:tcPr>
          <w:p w14:paraId="07F49DDE" w14:textId="77777777" w:rsidR="00E335C6" w:rsidRPr="00E335C6" w:rsidRDefault="00E335C6" w:rsidP="00E335C6">
            <w:pPr>
              <w:rPr>
                <w:rFonts w:eastAsia="MS Mincho" w:cs="Times New Roman"/>
              </w:rPr>
            </w:pPr>
            <w:r w:rsidRPr="00E335C6">
              <w:rPr>
                <w:rFonts w:eastAsia="MS Mincho" w:cs="Times New Roman"/>
              </w:rPr>
              <w:t>1</w:t>
            </w:r>
          </w:p>
        </w:tc>
        <w:tc>
          <w:tcPr>
            <w:tcW w:w="934" w:type="dxa"/>
          </w:tcPr>
          <w:p w14:paraId="4E590E63" w14:textId="77777777" w:rsidR="00E335C6" w:rsidRPr="00E335C6" w:rsidRDefault="00E335C6" w:rsidP="00E335C6">
            <w:pPr>
              <w:rPr>
                <w:rFonts w:eastAsia="MS Mincho" w:cs="Times New Roman"/>
              </w:rPr>
            </w:pPr>
            <w:r w:rsidRPr="00E335C6">
              <w:rPr>
                <w:rFonts w:eastAsia="MS Mincho" w:cs="Times New Roman"/>
              </w:rPr>
              <w:t>1</w:t>
            </w:r>
          </w:p>
        </w:tc>
        <w:tc>
          <w:tcPr>
            <w:tcW w:w="875" w:type="dxa"/>
          </w:tcPr>
          <w:p w14:paraId="4989C368" w14:textId="77777777" w:rsidR="00E335C6" w:rsidRPr="00E335C6" w:rsidRDefault="00E335C6" w:rsidP="00E335C6">
            <w:pPr>
              <w:rPr>
                <w:rFonts w:eastAsia="MS Mincho" w:cs="Times New Roman"/>
              </w:rPr>
            </w:pPr>
            <w:r w:rsidRPr="00E335C6">
              <w:rPr>
                <w:rFonts w:eastAsia="MS Mincho" w:cs="Times New Roman"/>
              </w:rPr>
              <w:t>1.0</w:t>
            </w:r>
          </w:p>
        </w:tc>
      </w:tr>
      <w:tr w:rsidR="00E335C6" w:rsidRPr="00E335C6" w14:paraId="3F3FA9F9" w14:textId="77777777" w:rsidTr="00087F27">
        <w:tc>
          <w:tcPr>
            <w:tcW w:w="483" w:type="dxa"/>
          </w:tcPr>
          <w:p w14:paraId="1BEEB51E" w14:textId="77777777" w:rsidR="00E335C6" w:rsidRPr="00E335C6" w:rsidRDefault="00E335C6" w:rsidP="00E335C6">
            <w:pPr>
              <w:rPr>
                <w:rFonts w:eastAsia="MS Mincho" w:cs="Times New Roman"/>
              </w:rPr>
            </w:pPr>
            <w:r w:rsidRPr="00E335C6">
              <w:rPr>
                <w:rFonts w:eastAsia="MS Mincho" w:cs="Times New Roman"/>
              </w:rPr>
              <w:t>63</w:t>
            </w:r>
          </w:p>
        </w:tc>
        <w:tc>
          <w:tcPr>
            <w:tcW w:w="1633" w:type="dxa"/>
          </w:tcPr>
          <w:p w14:paraId="2FA70223" w14:textId="77777777" w:rsidR="00E335C6" w:rsidRPr="00E335C6" w:rsidRDefault="00E335C6" w:rsidP="00E335C6">
            <w:pPr>
              <w:rPr>
                <w:rFonts w:eastAsia="MS Mincho" w:cs="Times New Roman"/>
              </w:rPr>
            </w:pPr>
            <w:r w:rsidRPr="00E335C6">
              <w:rPr>
                <w:rFonts w:eastAsia="MS Mincho" w:cs="Times New Roman"/>
              </w:rPr>
              <w:t>MedLM</w:t>
            </w:r>
          </w:p>
        </w:tc>
        <w:tc>
          <w:tcPr>
            <w:tcW w:w="589" w:type="dxa"/>
          </w:tcPr>
          <w:p w14:paraId="3509C212" w14:textId="77777777" w:rsidR="00E335C6" w:rsidRPr="00E335C6" w:rsidRDefault="00E335C6" w:rsidP="00E335C6">
            <w:pPr>
              <w:rPr>
                <w:rFonts w:eastAsia="MS Mincho" w:cs="Times New Roman"/>
              </w:rPr>
            </w:pPr>
            <w:r w:rsidRPr="00E335C6">
              <w:rPr>
                <w:rFonts w:eastAsia="MS Mincho" w:cs="Times New Roman"/>
              </w:rPr>
              <w:t>2</w:t>
            </w:r>
          </w:p>
        </w:tc>
        <w:tc>
          <w:tcPr>
            <w:tcW w:w="1183" w:type="dxa"/>
          </w:tcPr>
          <w:p w14:paraId="5266FFB5" w14:textId="77777777" w:rsidR="00E335C6" w:rsidRPr="00E335C6" w:rsidRDefault="00E335C6" w:rsidP="00E335C6">
            <w:pPr>
              <w:rPr>
                <w:rFonts w:eastAsia="MS Mincho" w:cs="Times New Roman"/>
              </w:rPr>
            </w:pPr>
            <w:r w:rsidRPr="00E335C6">
              <w:rPr>
                <w:rFonts w:eastAsia="MS Mincho" w:cs="Times New Roman"/>
              </w:rPr>
              <w:t>2</w:t>
            </w:r>
          </w:p>
        </w:tc>
        <w:tc>
          <w:tcPr>
            <w:tcW w:w="1123" w:type="dxa"/>
          </w:tcPr>
          <w:p w14:paraId="546CB46B" w14:textId="77777777" w:rsidR="00E335C6" w:rsidRPr="00E335C6" w:rsidRDefault="00E335C6" w:rsidP="00E335C6">
            <w:pPr>
              <w:rPr>
                <w:rFonts w:eastAsia="MS Mincho" w:cs="Times New Roman"/>
              </w:rPr>
            </w:pPr>
            <w:r w:rsidRPr="00E335C6">
              <w:rPr>
                <w:rFonts w:eastAsia="MS Mincho" w:cs="Times New Roman"/>
              </w:rPr>
              <w:t>2</w:t>
            </w:r>
          </w:p>
        </w:tc>
        <w:tc>
          <w:tcPr>
            <w:tcW w:w="1046" w:type="dxa"/>
          </w:tcPr>
          <w:p w14:paraId="69525BC3" w14:textId="77777777" w:rsidR="00E335C6" w:rsidRPr="00E335C6" w:rsidRDefault="00E335C6" w:rsidP="00E335C6">
            <w:pPr>
              <w:rPr>
                <w:rFonts w:eastAsia="MS Mincho" w:cs="Times New Roman"/>
              </w:rPr>
            </w:pPr>
            <w:r w:rsidRPr="00E335C6">
              <w:rPr>
                <w:rFonts w:eastAsia="MS Mincho" w:cs="Times New Roman"/>
              </w:rPr>
              <w:t>1</w:t>
            </w:r>
          </w:p>
        </w:tc>
        <w:tc>
          <w:tcPr>
            <w:tcW w:w="1172" w:type="dxa"/>
          </w:tcPr>
          <w:p w14:paraId="17974174" w14:textId="77777777" w:rsidR="00E335C6" w:rsidRPr="00E335C6" w:rsidRDefault="00E335C6" w:rsidP="00E335C6">
            <w:pPr>
              <w:rPr>
                <w:rFonts w:eastAsia="MS Mincho" w:cs="Times New Roman"/>
              </w:rPr>
            </w:pPr>
            <w:r w:rsidRPr="00E335C6">
              <w:rPr>
                <w:rFonts w:eastAsia="MS Mincho" w:cs="Times New Roman"/>
              </w:rPr>
              <w:t>1</w:t>
            </w:r>
          </w:p>
        </w:tc>
        <w:tc>
          <w:tcPr>
            <w:tcW w:w="934" w:type="dxa"/>
          </w:tcPr>
          <w:p w14:paraId="20B6AB0D" w14:textId="77777777" w:rsidR="00E335C6" w:rsidRPr="00E335C6" w:rsidRDefault="00E335C6" w:rsidP="00E335C6">
            <w:pPr>
              <w:rPr>
                <w:rFonts w:eastAsia="MS Mincho" w:cs="Times New Roman"/>
              </w:rPr>
            </w:pPr>
            <w:r w:rsidRPr="00E335C6">
              <w:rPr>
                <w:rFonts w:eastAsia="MS Mincho" w:cs="Times New Roman"/>
              </w:rPr>
              <w:t>1</w:t>
            </w:r>
          </w:p>
        </w:tc>
        <w:tc>
          <w:tcPr>
            <w:tcW w:w="875" w:type="dxa"/>
          </w:tcPr>
          <w:p w14:paraId="1ACCD623" w14:textId="77777777" w:rsidR="00E335C6" w:rsidRPr="00E335C6" w:rsidRDefault="00E335C6" w:rsidP="00E335C6">
            <w:pPr>
              <w:rPr>
                <w:rFonts w:eastAsia="MS Mincho" w:cs="Times New Roman"/>
              </w:rPr>
            </w:pPr>
            <w:r w:rsidRPr="00E335C6">
              <w:rPr>
                <w:rFonts w:eastAsia="MS Mincho" w:cs="Times New Roman"/>
              </w:rPr>
              <w:t>1.5</w:t>
            </w:r>
          </w:p>
        </w:tc>
      </w:tr>
      <w:tr w:rsidR="00E335C6" w:rsidRPr="00E335C6" w14:paraId="37140DCB" w14:textId="77777777" w:rsidTr="00087F27">
        <w:tc>
          <w:tcPr>
            <w:tcW w:w="483" w:type="dxa"/>
          </w:tcPr>
          <w:p w14:paraId="08688436" w14:textId="77777777" w:rsidR="00E335C6" w:rsidRPr="00E335C6" w:rsidRDefault="00E335C6" w:rsidP="00E335C6">
            <w:pPr>
              <w:rPr>
                <w:rFonts w:eastAsia="MS Mincho" w:cs="Times New Roman"/>
              </w:rPr>
            </w:pPr>
            <w:r w:rsidRPr="00E335C6">
              <w:rPr>
                <w:rFonts w:eastAsia="MS Mincho" w:cs="Times New Roman"/>
              </w:rPr>
              <w:t>64</w:t>
            </w:r>
          </w:p>
        </w:tc>
        <w:tc>
          <w:tcPr>
            <w:tcW w:w="1633" w:type="dxa"/>
          </w:tcPr>
          <w:p w14:paraId="2CA4BB6C" w14:textId="77777777" w:rsidR="00E335C6" w:rsidRPr="00E335C6" w:rsidRDefault="00E335C6" w:rsidP="00E335C6">
            <w:pPr>
              <w:rPr>
                <w:rFonts w:eastAsia="MS Mincho" w:cs="Times New Roman"/>
              </w:rPr>
            </w:pPr>
            <w:r w:rsidRPr="00E335C6">
              <w:rPr>
                <w:rFonts w:eastAsia="MS Mincho" w:cs="Times New Roman"/>
              </w:rPr>
              <w:t>CoDoC</w:t>
            </w:r>
          </w:p>
        </w:tc>
        <w:tc>
          <w:tcPr>
            <w:tcW w:w="589" w:type="dxa"/>
          </w:tcPr>
          <w:p w14:paraId="46B6F3BA" w14:textId="77777777" w:rsidR="00E335C6" w:rsidRPr="00E335C6" w:rsidRDefault="00E335C6" w:rsidP="00E335C6">
            <w:pPr>
              <w:rPr>
                <w:rFonts w:eastAsia="MS Mincho" w:cs="Times New Roman"/>
              </w:rPr>
            </w:pPr>
            <w:r w:rsidRPr="00E335C6">
              <w:rPr>
                <w:rFonts w:eastAsia="MS Mincho" w:cs="Times New Roman"/>
              </w:rPr>
              <w:t>1</w:t>
            </w:r>
          </w:p>
        </w:tc>
        <w:tc>
          <w:tcPr>
            <w:tcW w:w="1183" w:type="dxa"/>
          </w:tcPr>
          <w:p w14:paraId="73B10A12" w14:textId="77777777" w:rsidR="00E335C6" w:rsidRPr="00E335C6" w:rsidRDefault="00E335C6" w:rsidP="00E335C6">
            <w:pPr>
              <w:rPr>
                <w:rFonts w:eastAsia="MS Mincho" w:cs="Times New Roman"/>
              </w:rPr>
            </w:pPr>
            <w:r w:rsidRPr="00E335C6">
              <w:rPr>
                <w:rFonts w:eastAsia="MS Mincho" w:cs="Times New Roman"/>
              </w:rPr>
              <w:t>2</w:t>
            </w:r>
          </w:p>
        </w:tc>
        <w:tc>
          <w:tcPr>
            <w:tcW w:w="1123" w:type="dxa"/>
          </w:tcPr>
          <w:p w14:paraId="69DC5D22" w14:textId="77777777" w:rsidR="00E335C6" w:rsidRPr="00E335C6" w:rsidRDefault="00E335C6" w:rsidP="00E335C6">
            <w:pPr>
              <w:rPr>
                <w:rFonts w:eastAsia="MS Mincho" w:cs="Times New Roman"/>
              </w:rPr>
            </w:pPr>
            <w:r w:rsidRPr="00E335C6">
              <w:rPr>
                <w:rFonts w:eastAsia="MS Mincho" w:cs="Times New Roman"/>
              </w:rPr>
              <w:t>1</w:t>
            </w:r>
          </w:p>
        </w:tc>
        <w:tc>
          <w:tcPr>
            <w:tcW w:w="1046" w:type="dxa"/>
          </w:tcPr>
          <w:p w14:paraId="45EDC049" w14:textId="77777777" w:rsidR="00E335C6" w:rsidRPr="00E335C6" w:rsidRDefault="00E335C6" w:rsidP="00E335C6">
            <w:pPr>
              <w:rPr>
                <w:rFonts w:eastAsia="MS Mincho" w:cs="Times New Roman"/>
              </w:rPr>
            </w:pPr>
            <w:r w:rsidRPr="00E335C6">
              <w:rPr>
                <w:rFonts w:eastAsia="MS Mincho" w:cs="Times New Roman"/>
              </w:rPr>
              <w:t>1</w:t>
            </w:r>
          </w:p>
        </w:tc>
        <w:tc>
          <w:tcPr>
            <w:tcW w:w="1172" w:type="dxa"/>
          </w:tcPr>
          <w:p w14:paraId="4CF68FAE" w14:textId="77777777" w:rsidR="00E335C6" w:rsidRPr="00E335C6" w:rsidRDefault="00E335C6" w:rsidP="00E335C6">
            <w:pPr>
              <w:rPr>
                <w:rFonts w:eastAsia="MS Mincho" w:cs="Times New Roman"/>
              </w:rPr>
            </w:pPr>
            <w:r w:rsidRPr="00E335C6">
              <w:rPr>
                <w:rFonts w:eastAsia="MS Mincho" w:cs="Times New Roman"/>
              </w:rPr>
              <w:t>1</w:t>
            </w:r>
          </w:p>
        </w:tc>
        <w:tc>
          <w:tcPr>
            <w:tcW w:w="934" w:type="dxa"/>
          </w:tcPr>
          <w:p w14:paraId="29F2D3EA" w14:textId="77777777" w:rsidR="00E335C6" w:rsidRPr="00E335C6" w:rsidRDefault="00E335C6" w:rsidP="00E335C6">
            <w:pPr>
              <w:rPr>
                <w:rFonts w:eastAsia="MS Mincho" w:cs="Times New Roman"/>
              </w:rPr>
            </w:pPr>
            <w:r w:rsidRPr="00E335C6">
              <w:rPr>
                <w:rFonts w:eastAsia="MS Mincho" w:cs="Times New Roman"/>
              </w:rPr>
              <w:t>1</w:t>
            </w:r>
          </w:p>
        </w:tc>
        <w:tc>
          <w:tcPr>
            <w:tcW w:w="875" w:type="dxa"/>
          </w:tcPr>
          <w:p w14:paraId="63B87958" w14:textId="77777777" w:rsidR="00E335C6" w:rsidRPr="00E335C6" w:rsidRDefault="00E335C6" w:rsidP="00E335C6">
            <w:pPr>
              <w:rPr>
                <w:rFonts w:eastAsia="MS Mincho" w:cs="Times New Roman"/>
              </w:rPr>
            </w:pPr>
            <w:r w:rsidRPr="00E335C6">
              <w:rPr>
                <w:rFonts w:eastAsia="MS Mincho" w:cs="Times New Roman"/>
              </w:rPr>
              <w:t>1.2</w:t>
            </w:r>
          </w:p>
        </w:tc>
      </w:tr>
      <w:tr w:rsidR="00E335C6" w:rsidRPr="00E335C6" w14:paraId="5FFC82B4" w14:textId="77777777" w:rsidTr="00087F27">
        <w:tc>
          <w:tcPr>
            <w:tcW w:w="483" w:type="dxa"/>
          </w:tcPr>
          <w:p w14:paraId="17620302" w14:textId="77777777" w:rsidR="00E335C6" w:rsidRPr="00E335C6" w:rsidRDefault="00E335C6" w:rsidP="00E335C6">
            <w:pPr>
              <w:rPr>
                <w:rFonts w:eastAsia="MS Mincho" w:cs="Times New Roman"/>
              </w:rPr>
            </w:pPr>
            <w:r w:rsidRPr="00E335C6">
              <w:rPr>
                <w:rFonts w:eastAsia="MS Mincho" w:cs="Times New Roman"/>
              </w:rPr>
              <w:t>65</w:t>
            </w:r>
          </w:p>
        </w:tc>
        <w:tc>
          <w:tcPr>
            <w:tcW w:w="1633" w:type="dxa"/>
          </w:tcPr>
          <w:p w14:paraId="261A2A89" w14:textId="77777777" w:rsidR="00E335C6" w:rsidRPr="00E335C6" w:rsidRDefault="00E335C6" w:rsidP="00E335C6">
            <w:pPr>
              <w:rPr>
                <w:rFonts w:eastAsia="MS Mincho" w:cs="Times New Roman"/>
              </w:rPr>
            </w:pPr>
            <w:r w:rsidRPr="00E335C6">
              <w:rPr>
                <w:rFonts w:eastAsia="MS Mincho" w:cs="Times New Roman"/>
              </w:rPr>
              <w:t>Gemma</w:t>
            </w:r>
          </w:p>
        </w:tc>
        <w:tc>
          <w:tcPr>
            <w:tcW w:w="589" w:type="dxa"/>
          </w:tcPr>
          <w:p w14:paraId="54DE9632" w14:textId="77777777" w:rsidR="00E335C6" w:rsidRPr="00E335C6" w:rsidRDefault="00E335C6" w:rsidP="00E335C6">
            <w:pPr>
              <w:rPr>
                <w:rFonts w:eastAsia="MS Mincho" w:cs="Times New Roman"/>
              </w:rPr>
            </w:pPr>
            <w:r w:rsidRPr="00E335C6">
              <w:rPr>
                <w:rFonts w:eastAsia="MS Mincho" w:cs="Times New Roman"/>
              </w:rPr>
              <w:t>3</w:t>
            </w:r>
          </w:p>
        </w:tc>
        <w:tc>
          <w:tcPr>
            <w:tcW w:w="1183" w:type="dxa"/>
          </w:tcPr>
          <w:p w14:paraId="7A34E07D" w14:textId="77777777" w:rsidR="00E335C6" w:rsidRPr="00E335C6" w:rsidRDefault="00E335C6" w:rsidP="00E335C6">
            <w:pPr>
              <w:rPr>
                <w:rFonts w:eastAsia="MS Mincho" w:cs="Times New Roman"/>
              </w:rPr>
            </w:pPr>
            <w:r w:rsidRPr="00E335C6">
              <w:rPr>
                <w:rFonts w:eastAsia="MS Mincho" w:cs="Times New Roman"/>
              </w:rPr>
              <w:t>3</w:t>
            </w:r>
          </w:p>
        </w:tc>
        <w:tc>
          <w:tcPr>
            <w:tcW w:w="1123" w:type="dxa"/>
          </w:tcPr>
          <w:p w14:paraId="599523EE" w14:textId="77777777" w:rsidR="00E335C6" w:rsidRPr="00E335C6" w:rsidRDefault="00E335C6" w:rsidP="00E335C6">
            <w:pPr>
              <w:rPr>
                <w:rFonts w:eastAsia="MS Mincho" w:cs="Times New Roman"/>
              </w:rPr>
            </w:pPr>
            <w:r w:rsidRPr="00E335C6">
              <w:rPr>
                <w:rFonts w:eastAsia="MS Mincho" w:cs="Times New Roman"/>
              </w:rPr>
              <w:t>3</w:t>
            </w:r>
          </w:p>
        </w:tc>
        <w:tc>
          <w:tcPr>
            <w:tcW w:w="1046" w:type="dxa"/>
          </w:tcPr>
          <w:p w14:paraId="49903980" w14:textId="77777777" w:rsidR="00E335C6" w:rsidRPr="00E335C6" w:rsidRDefault="00E335C6" w:rsidP="00E335C6">
            <w:pPr>
              <w:rPr>
                <w:rFonts w:eastAsia="MS Mincho" w:cs="Times New Roman"/>
              </w:rPr>
            </w:pPr>
            <w:r w:rsidRPr="00E335C6">
              <w:rPr>
                <w:rFonts w:eastAsia="MS Mincho" w:cs="Times New Roman"/>
              </w:rPr>
              <w:t>1</w:t>
            </w:r>
          </w:p>
        </w:tc>
        <w:tc>
          <w:tcPr>
            <w:tcW w:w="1172" w:type="dxa"/>
          </w:tcPr>
          <w:p w14:paraId="3CFACDC0" w14:textId="77777777" w:rsidR="00E335C6" w:rsidRPr="00E335C6" w:rsidRDefault="00E335C6" w:rsidP="00E335C6">
            <w:pPr>
              <w:rPr>
                <w:rFonts w:eastAsia="MS Mincho" w:cs="Times New Roman"/>
              </w:rPr>
            </w:pPr>
            <w:r w:rsidRPr="00E335C6">
              <w:rPr>
                <w:rFonts w:eastAsia="MS Mincho" w:cs="Times New Roman"/>
              </w:rPr>
              <w:t>1</w:t>
            </w:r>
          </w:p>
        </w:tc>
        <w:tc>
          <w:tcPr>
            <w:tcW w:w="934" w:type="dxa"/>
          </w:tcPr>
          <w:p w14:paraId="7CB407F4" w14:textId="77777777" w:rsidR="00E335C6" w:rsidRPr="00E335C6" w:rsidRDefault="00E335C6" w:rsidP="00E335C6">
            <w:pPr>
              <w:rPr>
                <w:rFonts w:eastAsia="MS Mincho" w:cs="Times New Roman"/>
              </w:rPr>
            </w:pPr>
            <w:r w:rsidRPr="00E335C6">
              <w:rPr>
                <w:rFonts w:eastAsia="MS Mincho" w:cs="Times New Roman"/>
              </w:rPr>
              <w:t>1</w:t>
            </w:r>
          </w:p>
        </w:tc>
        <w:tc>
          <w:tcPr>
            <w:tcW w:w="875" w:type="dxa"/>
          </w:tcPr>
          <w:p w14:paraId="21A2073D" w14:textId="77777777" w:rsidR="00E335C6" w:rsidRPr="00E335C6" w:rsidRDefault="00E335C6" w:rsidP="00E335C6">
            <w:pPr>
              <w:rPr>
                <w:rFonts w:eastAsia="MS Mincho" w:cs="Times New Roman"/>
              </w:rPr>
            </w:pPr>
            <w:r w:rsidRPr="00E335C6">
              <w:rPr>
                <w:rFonts w:eastAsia="MS Mincho" w:cs="Times New Roman"/>
              </w:rPr>
              <w:t>2.0</w:t>
            </w:r>
          </w:p>
        </w:tc>
      </w:tr>
    </w:tbl>
    <w:p w14:paraId="6AA58F7E" w14:textId="1258336E" w:rsidR="005235E6" w:rsidRPr="005235E6" w:rsidRDefault="005235E6" w:rsidP="005D03FF">
      <w:pPr>
        <w:keepNext/>
        <w:keepLines/>
        <w:widowControl/>
        <w:autoSpaceDE/>
        <w:autoSpaceDN/>
        <w:spacing w:before="480" w:line="276" w:lineRule="auto"/>
        <w:outlineLvl w:val="0"/>
        <w:rPr>
          <w:rFonts w:eastAsia="MS Gothic" w:cs="Times New Roman"/>
          <w:b/>
          <w:bCs/>
          <w:sz w:val="28"/>
          <w:szCs w:val="28"/>
        </w:rPr>
      </w:pPr>
      <w:bookmarkStart w:id="359" w:name="_Toc205281614"/>
      <w:r w:rsidRPr="005235E6">
        <w:rPr>
          <w:rFonts w:eastAsia="MS Gothic" w:cs="Times New Roman"/>
          <w:b/>
          <w:bCs/>
          <w:sz w:val="28"/>
          <w:szCs w:val="28"/>
        </w:rPr>
        <w:t>Appendix D: Python Code for Visualizations</w:t>
      </w:r>
      <w:bookmarkEnd w:id="359"/>
    </w:p>
    <w:p w14:paraId="6C7EB249"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color w:val="006600"/>
          <w:sz w:val="18"/>
        </w:rPr>
        <w:t xml:space="preserve"># </w:t>
      </w:r>
      <w:r w:rsidRPr="005235E6">
        <w:rPr>
          <w:rFonts w:ascii="Segoe UI Emoji" w:eastAsia="Courier New" w:hAnsi="Segoe UI Emoji" w:cs="Segoe UI Emoji"/>
          <w:color w:val="006600"/>
          <w:sz w:val="18"/>
        </w:rPr>
        <w:t>📦</w:t>
      </w:r>
      <w:r w:rsidRPr="005235E6">
        <w:rPr>
          <w:rFonts w:eastAsia="Courier New" w:cs="Times New Roman"/>
          <w:color w:val="006600"/>
          <w:sz w:val="18"/>
        </w:rPr>
        <w:t xml:space="preserve"> IMPORT REQUIRED LIBRARIES</w:t>
      </w:r>
    </w:p>
    <w:p w14:paraId="538A7F5F"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import pandas as pd</w:t>
      </w:r>
    </w:p>
    <w:p w14:paraId="03454C3D"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import matplotlib.pyplot as plt</w:t>
      </w:r>
    </w:p>
    <w:p w14:paraId="148A62C8" w14:textId="44597B0F" w:rsidR="005235E6" w:rsidRPr="005235E6" w:rsidRDefault="00E74FAE" w:rsidP="005235E6">
      <w:pPr>
        <w:widowControl/>
        <w:autoSpaceDE/>
        <w:autoSpaceDN/>
        <w:spacing w:after="200" w:line="276" w:lineRule="auto"/>
        <w:rPr>
          <w:rFonts w:eastAsia="MS Mincho" w:cs="Times New Roman"/>
        </w:rPr>
      </w:pPr>
      <w:r w:rsidRPr="004239AE">
        <w:rPr>
          <w:rFonts w:eastAsia="Courier New" w:cs="Times New Roman"/>
          <w:sz w:val="18"/>
        </w:rPr>
        <w:t>import</w:t>
      </w:r>
      <w:r w:rsidR="005235E6" w:rsidRPr="005235E6">
        <w:rPr>
          <w:rFonts w:eastAsia="Courier New" w:cs="Times New Roman"/>
          <w:sz w:val="18"/>
        </w:rPr>
        <w:t xml:space="preserve"> seaborn as sns</w:t>
      </w:r>
    </w:p>
    <w:p w14:paraId="37A2B475" w14:textId="34FA6A03"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import plotly.graph_objects as go</w:t>
      </w:r>
    </w:p>
    <w:p w14:paraId="77F1D075"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color w:val="006600"/>
          <w:sz w:val="18"/>
        </w:rPr>
        <w:t xml:space="preserve"># </w:t>
      </w:r>
      <w:r w:rsidRPr="005235E6">
        <w:rPr>
          <w:rFonts w:ascii="Segoe UI Emoji" w:eastAsia="Courier New" w:hAnsi="Segoe UI Emoji" w:cs="Segoe UI Emoji"/>
          <w:color w:val="006600"/>
          <w:sz w:val="18"/>
        </w:rPr>
        <w:t>📥</w:t>
      </w:r>
      <w:r w:rsidRPr="005235E6">
        <w:rPr>
          <w:rFonts w:eastAsia="Courier New" w:cs="Times New Roman"/>
          <w:color w:val="006600"/>
          <w:sz w:val="18"/>
        </w:rPr>
        <w:t xml:space="preserve"> LOAD CSV FILE</w:t>
      </w:r>
    </w:p>
    <w:p w14:paraId="12D6FE2F"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file_path = "Tool_Evaluation_new.csv"</w:t>
      </w:r>
    </w:p>
    <w:p w14:paraId="5CE21748"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df = pd.read_csv(file_path)</w:t>
      </w:r>
    </w:p>
    <w:p w14:paraId="68A40690" w14:textId="77777777" w:rsidR="005235E6" w:rsidRPr="005235E6" w:rsidRDefault="005235E6" w:rsidP="005235E6">
      <w:pPr>
        <w:widowControl/>
        <w:autoSpaceDE/>
        <w:autoSpaceDN/>
        <w:spacing w:after="200" w:line="276" w:lineRule="auto"/>
        <w:rPr>
          <w:rFonts w:eastAsia="MS Mincho" w:cs="Times New Roman"/>
        </w:rPr>
      </w:pPr>
    </w:p>
    <w:p w14:paraId="779CA13E"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color w:val="006600"/>
          <w:sz w:val="18"/>
        </w:rPr>
        <w:t xml:space="preserve"># </w:t>
      </w:r>
      <w:r w:rsidRPr="005235E6">
        <w:rPr>
          <w:rFonts w:ascii="Segoe UI Emoji" w:eastAsia="Courier New" w:hAnsi="Segoe UI Emoji" w:cs="Segoe UI Emoji"/>
          <w:color w:val="006600"/>
          <w:sz w:val="18"/>
        </w:rPr>
        <w:t>🧮</w:t>
      </w:r>
      <w:r w:rsidRPr="005235E6">
        <w:rPr>
          <w:rFonts w:eastAsia="Courier New" w:cs="Times New Roman"/>
          <w:color w:val="006600"/>
          <w:sz w:val="18"/>
        </w:rPr>
        <w:t xml:space="preserve"> RANK TOOLS BY AVERAGE SCORE</w:t>
      </w:r>
    </w:p>
    <w:p w14:paraId="4EE2CD0C" w14:textId="62FC5298"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df['Rank'] = df['Average Score'</w:t>
      </w:r>
      <w:r w:rsidR="005D03FF" w:rsidRPr="004239AE">
        <w:rPr>
          <w:rFonts w:eastAsia="Courier New" w:cs="Times New Roman"/>
          <w:sz w:val="18"/>
        </w:rPr>
        <w:t xml:space="preserve">]. </w:t>
      </w:r>
      <w:r w:rsidR="00975888" w:rsidRPr="004239AE">
        <w:rPr>
          <w:rFonts w:eastAsia="Courier New" w:cs="Times New Roman"/>
          <w:sz w:val="18"/>
        </w:rPr>
        <w:t>rank (</w:t>
      </w:r>
      <w:r w:rsidRPr="005235E6">
        <w:rPr>
          <w:rFonts w:eastAsia="Courier New" w:cs="Times New Roman"/>
          <w:sz w:val="18"/>
        </w:rPr>
        <w:t>ascending=False, method='min').astype(int)</w:t>
      </w:r>
    </w:p>
    <w:p w14:paraId="6DE11335" w14:textId="3FF99314"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df = df.sort_values(by='Average Score', ascending=False</w:t>
      </w:r>
      <w:r w:rsidR="00975888" w:rsidRPr="004239AE">
        <w:rPr>
          <w:rFonts w:eastAsia="Courier New" w:cs="Times New Roman"/>
          <w:sz w:val="18"/>
        </w:rPr>
        <w:t>). reset index</w:t>
      </w:r>
      <w:r w:rsidRPr="005235E6">
        <w:rPr>
          <w:rFonts w:eastAsia="Courier New" w:cs="Times New Roman"/>
          <w:sz w:val="18"/>
        </w:rPr>
        <w:t>(drop=True)</w:t>
      </w:r>
    </w:p>
    <w:p w14:paraId="6EAACDE4" w14:textId="77777777" w:rsidR="005235E6" w:rsidRPr="005235E6" w:rsidRDefault="005235E6" w:rsidP="005235E6">
      <w:pPr>
        <w:widowControl/>
        <w:autoSpaceDE/>
        <w:autoSpaceDN/>
        <w:spacing w:after="200" w:line="276" w:lineRule="auto"/>
        <w:rPr>
          <w:rFonts w:eastAsia="MS Mincho" w:cs="Times New Roman"/>
        </w:rPr>
      </w:pPr>
    </w:p>
    <w:p w14:paraId="29A98490"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color w:val="006600"/>
          <w:sz w:val="18"/>
        </w:rPr>
        <w:t xml:space="preserve"># </w:t>
      </w:r>
      <w:r w:rsidRPr="005235E6">
        <w:rPr>
          <w:rFonts w:ascii="Segoe UI Emoji" w:eastAsia="Courier New" w:hAnsi="Segoe UI Emoji" w:cs="Segoe UI Emoji"/>
          <w:color w:val="006600"/>
          <w:sz w:val="18"/>
        </w:rPr>
        <w:t>📊</w:t>
      </w:r>
      <w:r w:rsidRPr="005235E6">
        <w:rPr>
          <w:rFonts w:eastAsia="Courier New" w:cs="Times New Roman"/>
          <w:color w:val="006600"/>
          <w:sz w:val="18"/>
        </w:rPr>
        <w:t xml:space="preserve"> BAR CHART – TOP 10 TOOLS</w:t>
      </w:r>
    </w:p>
    <w:p w14:paraId="674F4EF8"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top_10 = df.head(10).sort_values('Average Score', ascending=True)</w:t>
      </w:r>
    </w:p>
    <w:p w14:paraId="689564F2"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plt.figure(figsize=(12, 8))</w:t>
      </w:r>
    </w:p>
    <w:p w14:paraId="464E847C"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barplot = sns.barplot(</w:t>
      </w:r>
    </w:p>
    <w:p w14:paraId="4D3D6A74"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 xml:space="preserve">    data=top_10,</w:t>
      </w:r>
    </w:p>
    <w:p w14:paraId="4829C313"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 xml:space="preserve">    x='Average Score',</w:t>
      </w:r>
    </w:p>
    <w:p w14:paraId="052D8F11"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 xml:space="preserve">    y='Tool Name',</w:t>
      </w:r>
    </w:p>
    <w:p w14:paraId="3FD62683"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 xml:space="preserve">    palette='viridis',</w:t>
      </w:r>
    </w:p>
    <w:p w14:paraId="1590574B"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 xml:space="preserve">    orient='h'</w:t>
      </w:r>
    </w:p>
    <w:p w14:paraId="5D719AB5"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w:t>
      </w:r>
    </w:p>
    <w:p w14:paraId="6A48F003"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plt.title('Top 10 AI Logistics Tools by Average Score', fontsize=16, pad=20)</w:t>
      </w:r>
    </w:p>
    <w:p w14:paraId="0B2C9044"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plt.xlabel('Average Score', fontsize=12)</w:t>
      </w:r>
    </w:p>
    <w:p w14:paraId="47A726C4"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plt.ylabel('')</w:t>
      </w:r>
    </w:p>
    <w:p w14:paraId="72871188"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plt.grid(axis='x', alpha=0.3)</w:t>
      </w:r>
    </w:p>
    <w:p w14:paraId="42B87090" w14:textId="77777777" w:rsidR="005235E6" w:rsidRPr="005235E6" w:rsidRDefault="005235E6" w:rsidP="005235E6">
      <w:pPr>
        <w:widowControl/>
        <w:autoSpaceDE/>
        <w:autoSpaceDN/>
        <w:spacing w:after="200" w:line="276" w:lineRule="auto"/>
        <w:rPr>
          <w:rFonts w:eastAsia="MS Mincho" w:cs="Times New Roman"/>
        </w:rPr>
      </w:pPr>
    </w:p>
    <w:p w14:paraId="38C31C5B"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color w:val="006600"/>
          <w:sz w:val="18"/>
        </w:rPr>
        <w:t># Add value labels with improved positioning</w:t>
      </w:r>
    </w:p>
    <w:p w14:paraId="302392F2" w14:textId="3C73E123"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 xml:space="preserve">for i, score in </w:t>
      </w:r>
      <w:r w:rsidR="00E74FAE" w:rsidRPr="004239AE">
        <w:rPr>
          <w:rFonts w:eastAsia="Courier New" w:cs="Times New Roman"/>
          <w:sz w:val="18"/>
        </w:rPr>
        <w:t>enumerate (</w:t>
      </w:r>
      <w:r w:rsidRPr="005235E6">
        <w:rPr>
          <w:rFonts w:eastAsia="Courier New" w:cs="Times New Roman"/>
          <w:sz w:val="18"/>
        </w:rPr>
        <w:t>top_10['Average Score']):</w:t>
      </w:r>
    </w:p>
    <w:p w14:paraId="5FC9171E"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 xml:space="preserve">    position = score - 0.2 if score &gt; 1.5 else score + 0.05</w:t>
      </w:r>
    </w:p>
    <w:p w14:paraId="4088C57F"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 xml:space="preserve">    color = 'white' if score &gt; 1.5 else 'black'</w:t>
      </w:r>
    </w:p>
    <w:p w14:paraId="5A0D6CAE"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 xml:space="preserve">    barplot.text(position, i, f'{score:.2f}', ha='left', va='center', color=color)</w:t>
      </w:r>
    </w:p>
    <w:p w14:paraId="500F3D5B" w14:textId="77777777" w:rsidR="005235E6" w:rsidRPr="005235E6" w:rsidRDefault="005235E6" w:rsidP="005235E6">
      <w:pPr>
        <w:widowControl/>
        <w:autoSpaceDE/>
        <w:autoSpaceDN/>
        <w:spacing w:after="200" w:line="276" w:lineRule="auto"/>
        <w:rPr>
          <w:rFonts w:eastAsia="MS Mincho" w:cs="Times New Roman"/>
        </w:rPr>
      </w:pPr>
    </w:p>
    <w:p w14:paraId="73B1A658"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plt.tight_layout()</w:t>
      </w:r>
    </w:p>
    <w:p w14:paraId="01477974"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plt.savefig('Top_10_Bar_Chart.png', dpi=300)</w:t>
      </w:r>
    </w:p>
    <w:p w14:paraId="2E0B17CE"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plt.show()</w:t>
      </w:r>
    </w:p>
    <w:p w14:paraId="7A9D0A4F" w14:textId="77777777" w:rsidR="005235E6" w:rsidRPr="005235E6" w:rsidRDefault="005235E6" w:rsidP="005235E6">
      <w:pPr>
        <w:widowControl/>
        <w:autoSpaceDE/>
        <w:autoSpaceDN/>
        <w:spacing w:after="200" w:line="276" w:lineRule="auto"/>
        <w:rPr>
          <w:rFonts w:eastAsia="MS Mincho" w:cs="Times New Roman"/>
        </w:rPr>
      </w:pPr>
    </w:p>
    <w:p w14:paraId="75A1612F"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color w:val="006600"/>
          <w:sz w:val="18"/>
        </w:rPr>
        <w:t xml:space="preserve"># </w:t>
      </w:r>
      <w:r w:rsidRPr="005235E6">
        <w:rPr>
          <w:rFonts w:ascii="Segoe UI Emoji" w:eastAsia="Courier New" w:hAnsi="Segoe UI Emoji" w:cs="Segoe UI Emoji"/>
          <w:color w:val="006600"/>
          <w:sz w:val="18"/>
        </w:rPr>
        <w:t>🔥</w:t>
      </w:r>
      <w:r w:rsidRPr="005235E6">
        <w:rPr>
          <w:rFonts w:eastAsia="Courier New" w:cs="Times New Roman"/>
          <w:color w:val="006600"/>
          <w:sz w:val="18"/>
        </w:rPr>
        <w:t xml:space="preserve"> HEATMAP – CRITERIA SCORES</w:t>
      </w:r>
    </w:p>
    <w:p w14:paraId="4B1A40A2"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criteria = [</w:t>
      </w:r>
    </w:p>
    <w:p w14:paraId="492E6ABB"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 xml:space="preserve">    'Ease of Use', 'Cost Efficiency', 'Integration Readiness',</w:t>
      </w:r>
    </w:p>
    <w:p w14:paraId="14C166A5"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 xml:space="preserve">    'Scalability', 'Paperwork &amp; Reports Automation', 'Real-Time Visibility'</w:t>
      </w:r>
    </w:p>
    <w:p w14:paraId="5A8B9232"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w:t>
      </w:r>
    </w:p>
    <w:p w14:paraId="06E931A7" w14:textId="7A61A12B"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missing_criteria = [c for c in criteria if c not in df.columns]</w:t>
      </w:r>
    </w:p>
    <w:p w14:paraId="3B227A55"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if missing_criteria:</w:t>
      </w:r>
    </w:p>
    <w:p w14:paraId="34BBDE3B" w14:textId="5E38CF2F"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 xml:space="preserve">    </w:t>
      </w:r>
      <w:r w:rsidR="008D33E8" w:rsidRPr="004239AE">
        <w:rPr>
          <w:rFonts w:eastAsia="Courier New" w:cs="Times New Roman"/>
          <w:sz w:val="18"/>
        </w:rPr>
        <w:t>print (</w:t>
      </w:r>
      <w:r w:rsidRPr="005235E6">
        <w:rPr>
          <w:rFonts w:eastAsia="Courier New" w:cs="Times New Roman"/>
          <w:sz w:val="18"/>
        </w:rPr>
        <w:t>f" Missing columns in DataFrame: {missing_criteria}")</w:t>
      </w:r>
    </w:p>
    <w:p w14:paraId="26493EA0"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else:</w:t>
      </w:r>
    </w:p>
    <w:p w14:paraId="62F434A6"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 xml:space="preserve">    plt.figure(figsize=(14, 8))</w:t>
      </w:r>
    </w:p>
    <w:p w14:paraId="4D94AACE"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 xml:space="preserve">    heatmap_data = df.head(10).sort_values('Average Score', ascending=False)</w:t>
      </w:r>
    </w:p>
    <w:p w14:paraId="5B698D41"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 xml:space="preserve">    heatmap_data = heatmap_data.set_index('Tool Name')[criteria]</w:t>
      </w:r>
    </w:p>
    <w:p w14:paraId="7B5CF072" w14:textId="77777777" w:rsidR="005235E6" w:rsidRPr="005235E6" w:rsidRDefault="005235E6" w:rsidP="005235E6">
      <w:pPr>
        <w:widowControl/>
        <w:autoSpaceDE/>
        <w:autoSpaceDN/>
        <w:spacing w:after="200" w:line="276" w:lineRule="auto"/>
        <w:rPr>
          <w:rFonts w:eastAsia="MS Mincho" w:cs="Times New Roman"/>
        </w:rPr>
      </w:pPr>
    </w:p>
    <w:p w14:paraId="37812C97"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 xml:space="preserve">    sns.heatmap(</w:t>
      </w:r>
    </w:p>
    <w:p w14:paraId="71987B56"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 xml:space="preserve">        heatmap_data,</w:t>
      </w:r>
    </w:p>
    <w:p w14:paraId="01C09452"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 xml:space="preserve">        annot=True,</w:t>
      </w:r>
    </w:p>
    <w:p w14:paraId="5406CDDA"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 xml:space="preserve">        fmt=".1f",</w:t>
      </w:r>
    </w:p>
    <w:p w14:paraId="241409A7"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 xml:space="preserve">        cmap='YlGnBu',</w:t>
      </w:r>
    </w:p>
    <w:p w14:paraId="2FC313E6"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 xml:space="preserve">        cbar_kws={'label': 'Score'},</w:t>
      </w:r>
    </w:p>
    <w:p w14:paraId="69DF3C4A"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 xml:space="preserve">        linewidths=0.5,</w:t>
      </w:r>
    </w:p>
    <w:p w14:paraId="3418C5A4"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 xml:space="preserve">        vmin=0,</w:t>
      </w:r>
    </w:p>
    <w:p w14:paraId="3562E77D"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 xml:space="preserve">        vmax=5</w:t>
      </w:r>
    </w:p>
    <w:p w14:paraId="2E57881E"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 xml:space="preserve">    )</w:t>
      </w:r>
    </w:p>
    <w:p w14:paraId="6F0DBB57"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 xml:space="preserve">    plt.title('Criteria Heatmap – Top 10 Tools', fontsize=16, pad=20)</w:t>
      </w:r>
    </w:p>
    <w:p w14:paraId="7CD8EDA4"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 xml:space="preserve">    plt.xticks(rotation=15)</w:t>
      </w:r>
    </w:p>
    <w:p w14:paraId="2921A24B"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 xml:space="preserve">    plt.tight_layout()</w:t>
      </w:r>
    </w:p>
    <w:p w14:paraId="0A5BD883"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 xml:space="preserve">    plt.savefig('Top_10_Heatmap.png', dpi=300)</w:t>
      </w:r>
    </w:p>
    <w:p w14:paraId="5C346902" w14:textId="33D1CE84"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 xml:space="preserve">    plt.show()</w:t>
      </w:r>
    </w:p>
    <w:p w14:paraId="61AD5E86"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color w:val="006600"/>
          <w:sz w:val="18"/>
        </w:rPr>
        <w:t xml:space="preserve"># </w:t>
      </w:r>
      <w:r w:rsidRPr="005235E6">
        <w:rPr>
          <w:rFonts w:ascii="Segoe UI Emoji" w:eastAsia="Courier New" w:hAnsi="Segoe UI Emoji" w:cs="Segoe UI Emoji"/>
          <w:color w:val="006600"/>
          <w:sz w:val="18"/>
        </w:rPr>
        <w:t>🕸️</w:t>
      </w:r>
      <w:r w:rsidRPr="005235E6">
        <w:rPr>
          <w:rFonts w:eastAsia="Courier New" w:cs="Times New Roman"/>
          <w:color w:val="006600"/>
          <w:sz w:val="18"/>
        </w:rPr>
        <w:t xml:space="preserve"> RADAR CHART – TOP 5 TOOLS</w:t>
      </w:r>
    </w:p>
    <w:p w14:paraId="53101617"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if not missing_criteria:</w:t>
      </w:r>
    </w:p>
    <w:p w14:paraId="2B2C6146"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 xml:space="preserve">    top_5 = df.head(5)</w:t>
      </w:r>
    </w:p>
    <w:p w14:paraId="609C8A00"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 xml:space="preserve">    fig = go.Figure()</w:t>
      </w:r>
    </w:p>
    <w:p w14:paraId="70671E74" w14:textId="18D8FB10"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 xml:space="preserve">    criteria_closed = criteria + [</w:t>
      </w:r>
      <w:r w:rsidR="002E1991" w:rsidRPr="004239AE">
        <w:rPr>
          <w:rFonts w:eastAsia="Courier New" w:cs="Times New Roman"/>
          <w:sz w:val="18"/>
        </w:rPr>
        <w:t>criteria [</w:t>
      </w:r>
      <w:r w:rsidRPr="005235E6">
        <w:rPr>
          <w:rFonts w:eastAsia="Courier New" w:cs="Times New Roman"/>
          <w:sz w:val="18"/>
        </w:rPr>
        <w:t>0]]</w:t>
      </w:r>
    </w:p>
    <w:p w14:paraId="3F083D07" w14:textId="77777777" w:rsidR="005235E6" w:rsidRPr="005235E6" w:rsidRDefault="005235E6" w:rsidP="005235E6">
      <w:pPr>
        <w:widowControl/>
        <w:autoSpaceDE/>
        <w:autoSpaceDN/>
        <w:spacing w:after="200" w:line="276" w:lineRule="auto"/>
        <w:rPr>
          <w:rFonts w:eastAsia="MS Mincho" w:cs="Times New Roman"/>
        </w:rPr>
      </w:pPr>
    </w:p>
    <w:p w14:paraId="3A1A1D2B"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 xml:space="preserve">    for i in range(len(top_5)):</w:t>
      </w:r>
    </w:p>
    <w:p w14:paraId="16DDDC7B" w14:textId="4B7FADBC"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 xml:space="preserve">        row = top_</w:t>
      </w:r>
      <w:r w:rsidR="002E1991" w:rsidRPr="004239AE">
        <w:rPr>
          <w:rFonts w:eastAsia="Courier New" w:cs="Times New Roman"/>
          <w:sz w:val="18"/>
        </w:rPr>
        <w:t>5. iloc</w:t>
      </w:r>
      <w:r w:rsidRPr="005235E6">
        <w:rPr>
          <w:rFonts w:eastAsia="Courier New" w:cs="Times New Roman"/>
          <w:sz w:val="18"/>
        </w:rPr>
        <w:t>[i]</w:t>
      </w:r>
    </w:p>
    <w:p w14:paraId="586016B3"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 xml:space="preserve">        values = [row[c] for c in criteria]</w:t>
      </w:r>
    </w:p>
    <w:p w14:paraId="7953BDD2"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 xml:space="preserve">        fig.add_trace(go.Scatterpolar(</w:t>
      </w:r>
    </w:p>
    <w:p w14:paraId="1CA6179A" w14:textId="0C79C5B9"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 xml:space="preserve">            r=values + [</w:t>
      </w:r>
      <w:r w:rsidRPr="004239AE">
        <w:rPr>
          <w:rFonts w:eastAsia="Courier New" w:cs="Times New Roman"/>
          <w:sz w:val="18"/>
        </w:rPr>
        <w:t>values [</w:t>
      </w:r>
      <w:r w:rsidRPr="005235E6">
        <w:rPr>
          <w:rFonts w:eastAsia="Courier New" w:cs="Times New Roman"/>
          <w:sz w:val="18"/>
        </w:rPr>
        <w:t>0]],</w:t>
      </w:r>
    </w:p>
    <w:p w14:paraId="2AE44198"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 xml:space="preserve">            theta=criteria_closed,</w:t>
      </w:r>
    </w:p>
    <w:p w14:paraId="11B5251C"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 xml:space="preserve">            fill='toself',</w:t>
      </w:r>
    </w:p>
    <w:p w14:paraId="6D5D622F" w14:textId="31C39D0D"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 xml:space="preserve">            name=</w:t>
      </w:r>
      <w:r w:rsidR="008D33E8" w:rsidRPr="004239AE">
        <w:rPr>
          <w:rFonts w:eastAsia="Courier New" w:cs="Times New Roman"/>
          <w:sz w:val="18"/>
        </w:rPr>
        <w:t>row [</w:t>
      </w:r>
      <w:r w:rsidRPr="005235E6">
        <w:rPr>
          <w:rFonts w:eastAsia="Courier New" w:cs="Times New Roman"/>
          <w:sz w:val="18"/>
        </w:rPr>
        <w:t>'Tool Name'],</w:t>
      </w:r>
    </w:p>
    <w:p w14:paraId="328C9C10"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 xml:space="preserve">            line=dict(width=2),</w:t>
      </w:r>
    </w:p>
    <w:p w14:paraId="574BD65F"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 xml:space="preserve">            opacity=0.8</w:t>
      </w:r>
    </w:p>
    <w:p w14:paraId="136BDC12"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 xml:space="preserve">        ))</w:t>
      </w:r>
    </w:p>
    <w:p w14:paraId="2BE6650C" w14:textId="77777777" w:rsidR="005235E6" w:rsidRPr="005235E6" w:rsidRDefault="005235E6" w:rsidP="005235E6">
      <w:pPr>
        <w:widowControl/>
        <w:autoSpaceDE/>
        <w:autoSpaceDN/>
        <w:spacing w:after="200" w:line="276" w:lineRule="auto"/>
        <w:rPr>
          <w:rFonts w:eastAsia="MS Mincho" w:cs="Times New Roman"/>
        </w:rPr>
      </w:pPr>
    </w:p>
    <w:p w14:paraId="40BF5447"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 xml:space="preserve">    fig.update_layout(</w:t>
      </w:r>
    </w:p>
    <w:p w14:paraId="0710F63F"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 xml:space="preserve">        polar=dict(</w:t>
      </w:r>
    </w:p>
    <w:p w14:paraId="30C3892F"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 xml:space="preserve">            radialaxis=dict(</w:t>
      </w:r>
    </w:p>
    <w:p w14:paraId="58728FB0"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 xml:space="preserve">                visible=True,</w:t>
      </w:r>
    </w:p>
    <w:p w14:paraId="3DFF34F2"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 xml:space="preserve">                range=[0, 5],</w:t>
      </w:r>
    </w:p>
    <w:p w14:paraId="029EF1DF"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 xml:space="preserve">                tickfont=dict(size=10)</w:t>
      </w:r>
    </w:p>
    <w:p w14:paraId="26B1B634"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 xml:space="preserve">            ),</w:t>
      </w:r>
    </w:p>
    <w:p w14:paraId="0AA7B998"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 xml:space="preserve">            angularaxis=dict(tickfont=dict(size=12))</w:t>
      </w:r>
    </w:p>
    <w:p w14:paraId="5F87B862"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 xml:space="preserve">        ),</w:t>
      </w:r>
    </w:p>
    <w:p w14:paraId="74B98255"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 xml:space="preserve">        title='Radar Chart – Top 5 Tools',</w:t>
      </w:r>
    </w:p>
    <w:p w14:paraId="0BC9E4F4"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 xml:space="preserve">        showlegend=True,</w:t>
      </w:r>
    </w:p>
    <w:p w14:paraId="5B6111AC"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 xml:space="preserve">        legend=dict(orientation="h", yanchor="bottom", y=-0.3),</w:t>
      </w:r>
    </w:p>
    <w:p w14:paraId="35EFD3B1"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 xml:space="preserve">        margin=dict(t=100, b=150),</w:t>
      </w:r>
    </w:p>
    <w:p w14:paraId="4C990FD5"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 xml:space="preserve">        height=600</w:t>
      </w:r>
    </w:p>
    <w:p w14:paraId="270132C0"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 xml:space="preserve">    )</w:t>
      </w:r>
    </w:p>
    <w:p w14:paraId="7404B774"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 xml:space="preserve">    fig.write_html('Top_5_Radar.html')</w:t>
      </w:r>
    </w:p>
    <w:p w14:paraId="73FED6D2"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 xml:space="preserve">    fig.show()</w:t>
      </w:r>
    </w:p>
    <w:p w14:paraId="128435E5" w14:textId="77777777" w:rsidR="005235E6" w:rsidRPr="005235E6" w:rsidRDefault="005235E6" w:rsidP="005235E6">
      <w:pPr>
        <w:widowControl/>
        <w:autoSpaceDE/>
        <w:autoSpaceDN/>
        <w:spacing w:after="200" w:line="276" w:lineRule="auto"/>
        <w:rPr>
          <w:rFonts w:eastAsia="MS Mincho" w:cs="Times New Roman"/>
        </w:rPr>
      </w:pPr>
    </w:p>
    <w:p w14:paraId="7514528D"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color w:val="006600"/>
          <w:sz w:val="18"/>
        </w:rPr>
        <w:t xml:space="preserve"># </w:t>
      </w:r>
      <w:r w:rsidRPr="005235E6">
        <w:rPr>
          <w:rFonts w:ascii="Segoe UI Emoji" w:eastAsia="Courier New" w:hAnsi="Segoe UI Emoji" w:cs="Segoe UI Emoji"/>
          <w:color w:val="006600"/>
          <w:sz w:val="18"/>
        </w:rPr>
        <w:t>📋</w:t>
      </w:r>
      <w:r w:rsidRPr="005235E6">
        <w:rPr>
          <w:rFonts w:eastAsia="Courier New" w:cs="Times New Roman"/>
          <w:color w:val="006600"/>
          <w:sz w:val="18"/>
        </w:rPr>
        <w:t xml:space="preserve"> EXPORT RANKED DATA</w:t>
      </w:r>
    </w:p>
    <w:p w14:paraId="27AFEC8D" w14:textId="77777777" w:rsidR="005235E6" w:rsidRPr="005235E6" w:rsidRDefault="005235E6" w:rsidP="005235E6">
      <w:pPr>
        <w:widowControl/>
        <w:autoSpaceDE/>
        <w:autoSpaceDN/>
        <w:spacing w:after="200" w:line="276" w:lineRule="auto"/>
        <w:rPr>
          <w:rFonts w:eastAsia="MS Mincho" w:cs="Times New Roman"/>
        </w:rPr>
      </w:pPr>
      <w:r w:rsidRPr="005235E6">
        <w:rPr>
          <w:rFonts w:eastAsia="Courier New" w:cs="Times New Roman"/>
          <w:sz w:val="18"/>
        </w:rPr>
        <w:t>df.to_csv("Ranked_Tool_Evaluation_Results.csv", index=False)</w:t>
      </w:r>
    </w:p>
    <w:p w14:paraId="1D3CD28F" w14:textId="7460BB34" w:rsidR="005235E6" w:rsidRPr="005235E6" w:rsidRDefault="008D33E8" w:rsidP="005235E6">
      <w:pPr>
        <w:widowControl/>
        <w:autoSpaceDE/>
        <w:autoSpaceDN/>
        <w:spacing w:after="200" w:line="276" w:lineRule="auto"/>
        <w:rPr>
          <w:rFonts w:eastAsia="MS Mincho" w:cs="Times New Roman"/>
        </w:rPr>
      </w:pPr>
      <w:r w:rsidRPr="004239AE">
        <w:rPr>
          <w:rFonts w:eastAsia="Courier New" w:cs="Times New Roman"/>
          <w:sz w:val="18"/>
        </w:rPr>
        <w:t>print (</w:t>
      </w:r>
      <w:r w:rsidR="005235E6" w:rsidRPr="005235E6">
        <w:rPr>
          <w:rFonts w:eastAsia="Courier New" w:cs="Times New Roman"/>
          <w:sz w:val="18"/>
        </w:rPr>
        <w:t>" Ranked results exported to: Ranked_Tool_Evaluation_Results.csv")</w:t>
      </w:r>
    </w:p>
    <w:p w14:paraId="4166838D" w14:textId="61E04715" w:rsidR="005235E6" w:rsidRPr="005235E6" w:rsidRDefault="005235E6" w:rsidP="005235E6">
      <w:pPr>
        <w:keepNext/>
        <w:keepLines/>
        <w:widowControl/>
        <w:autoSpaceDE/>
        <w:autoSpaceDN/>
        <w:spacing w:before="200" w:line="276" w:lineRule="auto"/>
        <w:outlineLvl w:val="1"/>
        <w:rPr>
          <w:rFonts w:eastAsia="MS Gothic" w:cs="Times New Roman"/>
          <w:b/>
          <w:bCs/>
          <w:color w:val="4F81BD"/>
          <w:sz w:val="26"/>
          <w:szCs w:val="26"/>
        </w:rPr>
      </w:pPr>
      <w:r w:rsidRPr="005235E6">
        <w:rPr>
          <w:rFonts w:eastAsia="MS Gothic" w:cs="Times New Roman"/>
          <w:b/>
          <w:bCs/>
          <w:color w:val="4F81BD"/>
          <w:sz w:val="26"/>
          <w:szCs w:val="26"/>
        </w:rPr>
        <w:br/>
      </w:r>
      <w:bookmarkStart w:id="360" w:name="_Toc205281615"/>
      <w:r w:rsidRPr="005235E6">
        <w:rPr>
          <w:rFonts w:eastAsia="MS Gothic" w:cs="Times New Roman"/>
          <w:b/>
          <w:bCs/>
          <w:sz w:val="26"/>
          <w:szCs w:val="26"/>
        </w:rPr>
        <w:t>Tool Classification Code</w:t>
      </w:r>
      <w:bookmarkEnd w:id="360"/>
    </w:p>
    <w:p w14:paraId="14D19CA1" w14:textId="77777777" w:rsidR="005235E6" w:rsidRPr="005235E6" w:rsidRDefault="005235E6" w:rsidP="005235E6">
      <w:pPr>
        <w:widowControl/>
        <w:autoSpaceDE/>
        <w:autoSpaceDN/>
        <w:spacing w:after="200" w:line="276" w:lineRule="auto"/>
        <w:rPr>
          <w:rFonts w:eastAsia="MS Mincho" w:cs="Times New Roman"/>
        </w:rPr>
      </w:pPr>
      <w:r w:rsidRPr="005235E6">
        <w:rPr>
          <w:rFonts w:eastAsia="MS Mincho" w:cs="Times New Roman"/>
          <w:sz w:val="20"/>
        </w:rPr>
        <w:t xml:space="preserve">  1 | import pandas as pd</w:t>
      </w:r>
    </w:p>
    <w:p w14:paraId="48728F40" w14:textId="77777777" w:rsidR="005235E6" w:rsidRPr="005235E6" w:rsidRDefault="005235E6" w:rsidP="005235E6">
      <w:pPr>
        <w:widowControl/>
        <w:autoSpaceDE/>
        <w:autoSpaceDN/>
        <w:spacing w:after="200" w:line="276" w:lineRule="auto"/>
        <w:rPr>
          <w:rFonts w:eastAsia="MS Mincho" w:cs="Times New Roman"/>
        </w:rPr>
      </w:pPr>
      <w:r w:rsidRPr="005235E6">
        <w:rPr>
          <w:rFonts w:eastAsia="MS Mincho" w:cs="Times New Roman"/>
          <w:sz w:val="20"/>
        </w:rPr>
        <w:t xml:space="preserve">  2 | </w:t>
      </w:r>
    </w:p>
    <w:p w14:paraId="6DEE5E04" w14:textId="77777777" w:rsidR="005235E6" w:rsidRPr="005235E6" w:rsidRDefault="005235E6" w:rsidP="005235E6">
      <w:pPr>
        <w:widowControl/>
        <w:autoSpaceDE/>
        <w:autoSpaceDN/>
        <w:spacing w:after="200" w:line="276" w:lineRule="auto"/>
        <w:rPr>
          <w:rFonts w:eastAsia="MS Mincho" w:cs="Times New Roman"/>
        </w:rPr>
      </w:pPr>
      <w:r w:rsidRPr="005235E6">
        <w:rPr>
          <w:rFonts w:eastAsia="MS Mincho" w:cs="Times New Roman"/>
          <w:color w:val="008000"/>
          <w:sz w:val="20"/>
        </w:rPr>
        <w:t xml:space="preserve">  3 | # Load dataset of tools</w:t>
      </w:r>
    </w:p>
    <w:p w14:paraId="6C99C280" w14:textId="77777777" w:rsidR="005235E6" w:rsidRPr="005235E6" w:rsidRDefault="005235E6" w:rsidP="005235E6">
      <w:pPr>
        <w:widowControl/>
        <w:autoSpaceDE/>
        <w:autoSpaceDN/>
        <w:spacing w:after="200" w:line="276" w:lineRule="auto"/>
        <w:rPr>
          <w:rFonts w:eastAsia="MS Mincho" w:cs="Times New Roman"/>
        </w:rPr>
      </w:pPr>
      <w:r w:rsidRPr="005235E6">
        <w:rPr>
          <w:rFonts w:eastAsia="MS Mincho" w:cs="Times New Roman"/>
          <w:sz w:val="20"/>
        </w:rPr>
        <w:t xml:space="preserve">  4 | df = pd.read_csv("tools_dataset.csv")</w:t>
      </w:r>
    </w:p>
    <w:p w14:paraId="61C79CDD" w14:textId="77777777" w:rsidR="005235E6" w:rsidRPr="005235E6" w:rsidRDefault="005235E6" w:rsidP="005235E6">
      <w:pPr>
        <w:widowControl/>
        <w:autoSpaceDE/>
        <w:autoSpaceDN/>
        <w:spacing w:after="200" w:line="276" w:lineRule="auto"/>
        <w:rPr>
          <w:rFonts w:eastAsia="MS Mincho" w:cs="Times New Roman"/>
        </w:rPr>
      </w:pPr>
      <w:r w:rsidRPr="005235E6">
        <w:rPr>
          <w:rFonts w:eastAsia="MS Mincho" w:cs="Times New Roman"/>
          <w:sz w:val="20"/>
        </w:rPr>
        <w:t xml:space="preserve">  5 | </w:t>
      </w:r>
    </w:p>
    <w:p w14:paraId="41D9A792" w14:textId="77777777" w:rsidR="005235E6" w:rsidRPr="005235E6" w:rsidRDefault="005235E6" w:rsidP="005235E6">
      <w:pPr>
        <w:widowControl/>
        <w:autoSpaceDE/>
        <w:autoSpaceDN/>
        <w:spacing w:after="200" w:line="276" w:lineRule="auto"/>
        <w:rPr>
          <w:rFonts w:eastAsia="MS Mincho" w:cs="Times New Roman"/>
        </w:rPr>
      </w:pPr>
      <w:r w:rsidRPr="005235E6">
        <w:rPr>
          <w:rFonts w:eastAsia="MS Mincho" w:cs="Times New Roman"/>
          <w:color w:val="008000"/>
          <w:sz w:val="20"/>
        </w:rPr>
        <w:t xml:space="preserve">  6 | # Define classification logic</w:t>
      </w:r>
    </w:p>
    <w:p w14:paraId="55FE6B59" w14:textId="77777777" w:rsidR="005235E6" w:rsidRPr="005235E6" w:rsidRDefault="005235E6" w:rsidP="005235E6">
      <w:pPr>
        <w:widowControl/>
        <w:autoSpaceDE/>
        <w:autoSpaceDN/>
        <w:spacing w:after="200" w:line="276" w:lineRule="auto"/>
        <w:rPr>
          <w:rFonts w:eastAsia="MS Mincho" w:cs="Times New Roman"/>
        </w:rPr>
      </w:pPr>
      <w:r w:rsidRPr="005235E6">
        <w:rPr>
          <w:rFonts w:eastAsia="MS Mincho" w:cs="Times New Roman"/>
          <w:sz w:val="20"/>
        </w:rPr>
        <w:t xml:space="preserve">  7 | def classify_tool(row):</w:t>
      </w:r>
    </w:p>
    <w:p w14:paraId="1C6910F9" w14:textId="77777777" w:rsidR="005235E6" w:rsidRPr="005235E6" w:rsidRDefault="005235E6" w:rsidP="005235E6">
      <w:pPr>
        <w:widowControl/>
        <w:autoSpaceDE/>
        <w:autoSpaceDN/>
        <w:spacing w:after="200" w:line="276" w:lineRule="auto"/>
        <w:rPr>
          <w:rFonts w:eastAsia="MS Mincho" w:cs="Times New Roman"/>
        </w:rPr>
      </w:pPr>
      <w:r w:rsidRPr="005235E6">
        <w:rPr>
          <w:rFonts w:eastAsia="MS Mincho" w:cs="Times New Roman"/>
          <w:sz w:val="20"/>
        </w:rPr>
        <w:t xml:space="preserve">  8 |     if "customs" in row['Functionality'].lower():</w:t>
      </w:r>
    </w:p>
    <w:p w14:paraId="05BCD98E" w14:textId="77777777" w:rsidR="005235E6" w:rsidRPr="005235E6" w:rsidRDefault="005235E6" w:rsidP="005235E6">
      <w:pPr>
        <w:widowControl/>
        <w:autoSpaceDE/>
        <w:autoSpaceDN/>
        <w:spacing w:after="200" w:line="276" w:lineRule="auto"/>
        <w:rPr>
          <w:rFonts w:eastAsia="MS Mincho" w:cs="Times New Roman"/>
        </w:rPr>
      </w:pPr>
      <w:r w:rsidRPr="005235E6">
        <w:rPr>
          <w:rFonts w:eastAsia="MS Mincho" w:cs="Times New Roman"/>
          <w:sz w:val="20"/>
        </w:rPr>
        <w:t xml:space="preserve">  9 |         return "Customs &amp; Border Automation"</w:t>
      </w:r>
    </w:p>
    <w:p w14:paraId="38F2DFCC" w14:textId="77777777" w:rsidR="005235E6" w:rsidRPr="005235E6" w:rsidRDefault="005235E6" w:rsidP="005235E6">
      <w:pPr>
        <w:widowControl/>
        <w:autoSpaceDE/>
        <w:autoSpaceDN/>
        <w:spacing w:after="200" w:line="276" w:lineRule="auto"/>
        <w:rPr>
          <w:rFonts w:eastAsia="MS Mincho" w:cs="Times New Roman"/>
        </w:rPr>
      </w:pPr>
      <w:r w:rsidRPr="005235E6">
        <w:rPr>
          <w:rFonts w:eastAsia="MS Mincho" w:cs="Times New Roman"/>
          <w:sz w:val="20"/>
        </w:rPr>
        <w:t xml:space="preserve"> 10 |     elif "routing" in row['Functionality'].lower():</w:t>
      </w:r>
    </w:p>
    <w:p w14:paraId="58806C53" w14:textId="77777777" w:rsidR="005235E6" w:rsidRPr="005235E6" w:rsidRDefault="005235E6" w:rsidP="005235E6">
      <w:pPr>
        <w:widowControl/>
        <w:autoSpaceDE/>
        <w:autoSpaceDN/>
        <w:spacing w:after="200" w:line="276" w:lineRule="auto"/>
        <w:rPr>
          <w:rFonts w:eastAsia="MS Mincho" w:cs="Times New Roman"/>
        </w:rPr>
      </w:pPr>
      <w:r w:rsidRPr="005235E6">
        <w:rPr>
          <w:rFonts w:eastAsia="MS Mincho" w:cs="Times New Roman"/>
          <w:sz w:val="20"/>
        </w:rPr>
        <w:t xml:space="preserve"> 11 |         return "Routing &amp; Freight Optimization"</w:t>
      </w:r>
    </w:p>
    <w:p w14:paraId="51C8967A" w14:textId="77777777" w:rsidR="005235E6" w:rsidRPr="005235E6" w:rsidRDefault="005235E6" w:rsidP="005235E6">
      <w:pPr>
        <w:widowControl/>
        <w:autoSpaceDE/>
        <w:autoSpaceDN/>
        <w:spacing w:after="200" w:line="276" w:lineRule="auto"/>
        <w:rPr>
          <w:rFonts w:eastAsia="MS Mincho" w:cs="Times New Roman"/>
        </w:rPr>
      </w:pPr>
      <w:r w:rsidRPr="005235E6">
        <w:rPr>
          <w:rFonts w:eastAsia="MS Mincho" w:cs="Times New Roman"/>
          <w:sz w:val="20"/>
        </w:rPr>
        <w:t xml:space="preserve"> 12 |     elif "tracking" in row['Functionality'].lower():</w:t>
      </w:r>
    </w:p>
    <w:p w14:paraId="1741967F" w14:textId="77777777" w:rsidR="005235E6" w:rsidRPr="005235E6" w:rsidRDefault="005235E6" w:rsidP="005235E6">
      <w:pPr>
        <w:widowControl/>
        <w:autoSpaceDE/>
        <w:autoSpaceDN/>
        <w:spacing w:after="200" w:line="276" w:lineRule="auto"/>
        <w:rPr>
          <w:rFonts w:eastAsia="MS Mincho" w:cs="Times New Roman"/>
        </w:rPr>
      </w:pPr>
      <w:r w:rsidRPr="005235E6">
        <w:rPr>
          <w:rFonts w:eastAsia="MS Mincho" w:cs="Times New Roman"/>
          <w:sz w:val="20"/>
        </w:rPr>
        <w:t xml:space="preserve"> 13 |         return "Real-Time Tracking &amp; Visibility"</w:t>
      </w:r>
    </w:p>
    <w:p w14:paraId="4A374740" w14:textId="77777777" w:rsidR="005235E6" w:rsidRPr="005235E6" w:rsidRDefault="005235E6" w:rsidP="005235E6">
      <w:pPr>
        <w:widowControl/>
        <w:autoSpaceDE/>
        <w:autoSpaceDN/>
        <w:spacing w:after="200" w:line="276" w:lineRule="auto"/>
        <w:rPr>
          <w:rFonts w:eastAsia="MS Mincho" w:cs="Times New Roman"/>
        </w:rPr>
      </w:pPr>
      <w:r w:rsidRPr="005235E6">
        <w:rPr>
          <w:rFonts w:eastAsia="MS Mincho" w:cs="Times New Roman"/>
          <w:sz w:val="20"/>
        </w:rPr>
        <w:t xml:space="preserve"> 14 |     elif "finance" in row['Functionality'].lower():</w:t>
      </w:r>
    </w:p>
    <w:p w14:paraId="45B5362B" w14:textId="77777777" w:rsidR="005235E6" w:rsidRPr="005235E6" w:rsidRDefault="005235E6" w:rsidP="005235E6">
      <w:pPr>
        <w:widowControl/>
        <w:autoSpaceDE/>
        <w:autoSpaceDN/>
        <w:spacing w:after="200" w:line="276" w:lineRule="auto"/>
        <w:rPr>
          <w:rFonts w:eastAsia="MS Mincho" w:cs="Times New Roman"/>
        </w:rPr>
      </w:pPr>
      <w:r w:rsidRPr="005235E6">
        <w:rPr>
          <w:rFonts w:eastAsia="MS Mincho" w:cs="Times New Roman"/>
          <w:sz w:val="20"/>
        </w:rPr>
        <w:t xml:space="preserve"> 15 |         return "Financial Reporting &amp; Forecasting"</w:t>
      </w:r>
    </w:p>
    <w:p w14:paraId="53EBFA3E" w14:textId="77777777" w:rsidR="005235E6" w:rsidRPr="005235E6" w:rsidRDefault="005235E6" w:rsidP="005235E6">
      <w:pPr>
        <w:widowControl/>
        <w:autoSpaceDE/>
        <w:autoSpaceDN/>
        <w:spacing w:after="200" w:line="276" w:lineRule="auto"/>
        <w:rPr>
          <w:rFonts w:eastAsia="MS Mincho" w:cs="Times New Roman"/>
        </w:rPr>
      </w:pPr>
      <w:r w:rsidRPr="005235E6">
        <w:rPr>
          <w:rFonts w:eastAsia="MS Mincho" w:cs="Times New Roman"/>
          <w:sz w:val="20"/>
        </w:rPr>
        <w:t xml:space="preserve"> 16 |     elif "small team" in row['Functionality'].lower():</w:t>
      </w:r>
    </w:p>
    <w:p w14:paraId="1EEC0893" w14:textId="77777777" w:rsidR="005235E6" w:rsidRPr="005235E6" w:rsidRDefault="005235E6" w:rsidP="005235E6">
      <w:pPr>
        <w:widowControl/>
        <w:autoSpaceDE/>
        <w:autoSpaceDN/>
        <w:spacing w:after="200" w:line="276" w:lineRule="auto"/>
        <w:rPr>
          <w:rFonts w:eastAsia="MS Mincho" w:cs="Times New Roman"/>
        </w:rPr>
      </w:pPr>
      <w:r w:rsidRPr="005235E6">
        <w:rPr>
          <w:rFonts w:eastAsia="MS Mincho" w:cs="Times New Roman"/>
          <w:sz w:val="20"/>
        </w:rPr>
        <w:t xml:space="preserve"> 17 |         return "Small-Team Decision Support"</w:t>
      </w:r>
    </w:p>
    <w:p w14:paraId="6011A007" w14:textId="77777777" w:rsidR="005235E6" w:rsidRPr="005235E6" w:rsidRDefault="005235E6" w:rsidP="005235E6">
      <w:pPr>
        <w:widowControl/>
        <w:autoSpaceDE/>
        <w:autoSpaceDN/>
        <w:spacing w:after="200" w:line="276" w:lineRule="auto"/>
        <w:rPr>
          <w:rFonts w:eastAsia="MS Mincho" w:cs="Times New Roman"/>
        </w:rPr>
      </w:pPr>
      <w:r w:rsidRPr="005235E6">
        <w:rPr>
          <w:rFonts w:eastAsia="MS Mincho" w:cs="Times New Roman"/>
          <w:sz w:val="20"/>
        </w:rPr>
        <w:t xml:space="preserve"> 18 |     else:</w:t>
      </w:r>
    </w:p>
    <w:p w14:paraId="1F352854" w14:textId="77777777" w:rsidR="005235E6" w:rsidRPr="005235E6" w:rsidRDefault="005235E6" w:rsidP="005235E6">
      <w:pPr>
        <w:widowControl/>
        <w:autoSpaceDE/>
        <w:autoSpaceDN/>
        <w:spacing w:after="200" w:line="276" w:lineRule="auto"/>
        <w:rPr>
          <w:rFonts w:eastAsia="MS Mincho" w:cs="Times New Roman"/>
        </w:rPr>
      </w:pPr>
      <w:r w:rsidRPr="005235E6">
        <w:rPr>
          <w:rFonts w:eastAsia="MS Mincho" w:cs="Times New Roman"/>
          <w:sz w:val="20"/>
        </w:rPr>
        <w:t xml:space="preserve"> 19 |         return "Other"</w:t>
      </w:r>
    </w:p>
    <w:p w14:paraId="5558D4B0" w14:textId="77777777" w:rsidR="005235E6" w:rsidRPr="005235E6" w:rsidRDefault="005235E6" w:rsidP="005235E6">
      <w:pPr>
        <w:widowControl/>
        <w:autoSpaceDE/>
        <w:autoSpaceDN/>
        <w:spacing w:after="200" w:line="276" w:lineRule="auto"/>
        <w:rPr>
          <w:rFonts w:eastAsia="MS Mincho" w:cs="Times New Roman"/>
        </w:rPr>
      </w:pPr>
      <w:r w:rsidRPr="005235E6">
        <w:rPr>
          <w:rFonts w:eastAsia="MS Mincho" w:cs="Times New Roman"/>
          <w:sz w:val="20"/>
        </w:rPr>
        <w:t xml:space="preserve"> 20 | </w:t>
      </w:r>
    </w:p>
    <w:p w14:paraId="4BE44A4A" w14:textId="77777777" w:rsidR="005235E6" w:rsidRPr="005235E6" w:rsidRDefault="005235E6" w:rsidP="005235E6">
      <w:pPr>
        <w:widowControl/>
        <w:autoSpaceDE/>
        <w:autoSpaceDN/>
        <w:spacing w:after="200" w:line="276" w:lineRule="auto"/>
        <w:rPr>
          <w:rFonts w:eastAsia="MS Mincho" w:cs="Times New Roman"/>
        </w:rPr>
      </w:pPr>
      <w:r w:rsidRPr="005235E6">
        <w:rPr>
          <w:rFonts w:eastAsia="MS Mincho" w:cs="Times New Roman"/>
          <w:color w:val="008000"/>
          <w:sz w:val="20"/>
        </w:rPr>
        <w:t xml:space="preserve"> 21 | # Apply classification</w:t>
      </w:r>
    </w:p>
    <w:p w14:paraId="1002D75F" w14:textId="77777777" w:rsidR="005235E6" w:rsidRPr="005235E6" w:rsidRDefault="005235E6" w:rsidP="005235E6">
      <w:pPr>
        <w:widowControl/>
        <w:autoSpaceDE/>
        <w:autoSpaceDN/>
        <w:spacing w:after="200" w:line="276" w:lineRule="auto"/>
        <w:rPr>
          <w:rFonts w:eastAsia="MS Mincho" w:cs="Times New Roman"/>
        </w:rPr>
      </w:pPr>
      <w:r w:rsidRPr="005235E6">
        <w:rPr>
          <w:rFonts w:eastAsia="MS Mincho" w:cs="Times New Roman"/>
          <w:sz w:val="20"/>
        </w:rPr>
        <w:t xml:space="preserve"> 22 | df['Category'] = df.apply(classify_tool, axis=1)</w:t>
      </w:r>
    </w:p>
    <w:p w14:paraId="580D0CDC" w14:textId="53940D86" w:rsidR="005235E6" w:rsidRPr="005235E6" w:rsidRDefault="005235E6" w:rsidP="005235E6">
      <w:pPr>
        <w:keepNext/>
        <w:keepLines/>
        <w:widowControl/>
        <w:autoSpaceDE/>
        <w:autoSpaceDN/>
        <w:spacing w:before="200" w:line="276" w:lineRule="auto"/>
        <w:outlineLvl w:val="1"/>
        <w:rPr>
          <w:rFonts w:eastAsia="MS Gothic" w:cs="Times New Roman"/>
          <w:b/>
          <w:bCs/>
          <w:sz w:val="26"/>
          <w:szCs w:val="26"/>
        </w:rPr>
      </w:pPr>
      <w:r w:rsidRPr="005235E6">
        <w:rPr>
          <w:rFonts w:eastAsia="MS Gothic" w:cs="Times New Roman"/>
          <w:b/>
          <w:bCs/>
          <w:color w:val="4F81BD"/>
          <w:sz w:val="26"/>
          <w:szCs w:val="26"/>
        </w:rPr>
        <w:br/>
        <w:t xml:space="preserve"> </w:t>
      </w:r>
      <w:bookmarkStart w:id="361" w:name="_Toc205281616"/>
      <w:r w:rsidRPr="005235E6">
        <w:rPr>
          <w:rFonts w:eastAsia="MS Gothic" w:cs="Times New Roman"/>
          <w:b/>
          <w:bCs/>
          <w:sz w:val="26"/>
          <w:szCs w:val="26"/>
        </w:rPr>
        <w:t>MCDA Scoring Code</w:t>
      </w:r>
      <w:bookmarkEnd w:id="361"/>
    </w:p>
    <w:p w14:paraId="07B33A5A" w14:textId="77777777" w:rsidR="005235E6" w:rsidRPr="005235E6" w:rsidRDefault="005235E6" w:rsidP="005235E6">
      <w:pPr>
        <w:widowControl/>
        <w:autoSpaceDE/>
        <w:autoSpaceDN/>
        <w:spacing w:after="200" w:line="276" w:lineRule="auto"/>
        <w:rPr>
          <w:rFonts w:eastAsia="MS Mincho" w:cs="Times New Roman"/>
        </w:rPr>
      </w:pPr>
      <w:r w:rsidRPr="005235E6">
        <w:rPr>
          <w:rFonts w:eastAsia="MS Mincho" w:cs="Times New Roman"/>
          <w:sz w:val="20"/>
        </w:rPr>
        <w:t xml:space="preserve">  1 | import numpy as np</w:t>
      </w:r>
    </w:p>
    <w:p w14:paraId="01D24DCA" w14:textId="77777777" w:rsidR="005235E6" w:rsidRPr="005235E6" w:rsidRDefault="005235E6" w:rsidP="005235E6">
      <w:pPr>
        <w:widowControl/>
        <w:autoSpaceDE/>
        <w:autoSpaceDN/>
        <w:spacing w:after="200" w:line="276" w:lineRule="auto"/>
        <w:rPr>
          <w:rFonts w:eastAsia="MS Mincho" w:cs="Times New Roman"/>
        </w:rPr>
      </w:pPr>
      <w:r w:rsidRPr="005235E6">
        <w:rPr>
          <w:rFonts w:eastAsia="MS Mincho" w:cs="Times New Roman"/>
          <w:sz w:val="20"/>
        </w:rPr>
        <w:t xml:space="preserve">  2 | </w:t>
      </w:r>
    </w:p>
    <w:p w14:paraId="7BFEEF9B" w14:textId="77777777" w:rsidR="005235E6" w:rsidRPr="005235E6" w:rsidRDefault="005235E6" w:rsidP="005235E6">
      <w:pPr>
        <w:widowControl/>
        <w:autoSpaceDE/>
        <w:autoSpaceDN/>
        <w:spacing w:after="200" w:line="276" w:lineRule="auto"/>
        <w:rPr>
          <w:rFonts w:eastAsia="MS Mincho" w:cs="Times New Roman"/>
        </w:rPr>
      </w:pPr>
      <w:r w:rsidRPr="005235E6">
        <w:rPr>
          <w:rFonts w:eastAsia="MS Mincho" w:cs="Times New Roman"/>
          <w:color w:val="008000"/>
          <w:sz w:val="20"/>
        </w:rPr>
        <w:t xml:space="preserve">  3 | # Define weights for each criterion</w:t>
      </w:r>
    </w:p>
    <w:p w14:paraId="7E3B1A79" w14:textId="77777777" w:rsidR="005235E6" w:rsidRPr="005235E6" w:rsidRDefault="005235E6" w:rsidP="005235E6">
      <w:pPr>
        <w:widowControl/>
        <w:autoSpaceDE/>
        <w:autoSpaceDN/>
        <w:spacing w:after="200" w:line="276" w:lineRule="auto"/>
        <w:rPr>
          <w:rFonts w:eastAsia="MS Mincho" w:cs="Times New Roman"/>
        </w:rPr>
      </w:pPr>
      <w:r w:rsidRPr="005235E6">
        <w:rPr>
          <w:rFonts w:eastAsia="MS Mincho" w:cs="Times New Roman"/>
          <w:sz w:val="20"/>
        </w:rPr>
        <w:t xml:space="preserve">  4 | weights = {</w:t>
      </w:r>
    </w:p>
    <w:p w14:paraId="3C738CF7" w14:textId="77777777" w:rsidR="005235E6" w:rsidRPr="005235E6" w:rsidRDefault="005235E6" w:rsidP="005235E6">
      <w:pPr>
        <w:widowControl/>
        <w:autoSpaceDE/>
        <w:autoSpaceDN/>
        <w:spacing w:after="200" w:line="276" w:lineRule="auto"/>
        <w:rPr>
          <w:rFonts w:eastAsia="MS Mincho" w:cs="Times New Roman"/>
        </w:rPr>
      </w:pPr>
      <w:r w:rsidRPr="005235E6">
        <w:rPr>
          <w:rFonts w:eastAsia="MS Mincho" w:cs="Times New Roman"/>
          <w:sz w:val="20"/>
        </w:rPr>
        <w:t xml:space="preserve">  5 |     "Ease of Use": 0.2,</w:t>
      </w:r>
    </w:p>
    <w:p w14:paraId="37F3C70F" w14:textId="1DCA71D5" w:rsidR="005235E6" w:rsidRPr="005235E6" w:rsidRDefault="005235E6" w:rsidP="005235E6">
      <w:pPr>
        <w:widowControl/>
        <w:autoSpaceDE/>
        <w:autoSpaceDN/>
        <w:spacing w:after="200" w:line="276" w:lineRule="auto"/>
        <w:rPr>
          <w:rFonts w:eastAsia="MS Mincho" w:cs="Times New Roman"/>
        </w:rPr>
      </w:pPr>
      <w:r w:rsidRPr="005235E6">
        <w:rPr>
          <w:rFonts w:eastAsia="MS Mincho" w:cs="Times New Roman"/>
          <w:sz w:val="20"/>
        </w:rPr>
        <w:t xml:space="preserve">  6 |     "Cost </w:t>
      </w:r>
      <w:r w:rsidRPr="004239AE">
        <w:rPr>
          <w:rFonts w:eastAsia="MS Mincho" w:cs="Times New Roman"/>
          <w:sz w:val="20"/>
        </w:rPr>
        <w:t>Efficiency”:</w:t>
      </w:r>
      <w:r w:rsidRPr="005235E6">
        <w:rPr>
          <w:rFonts w:eastAsia="MS Mincho" w:cs="Times New Roman"/>
          <w:sz w:val="20"/>
        </w:rPr>
        <w:t xml:space="preserve"> 0.15,</w:t>
      </w:r>
    </w:p>
    <w:p w14:paraId="1E28506F" w14:textId="77777777" w:rsidR="005235E6" w:rsidRPr="005235E6" w:rsidRDefault="005235E6" w:rsidP="005235E6">
      <w:pPr>
        <w:widowControl/>
        <w:autoSpaceDE/>
        <w:autoSpaceDN/>
        <w:spacing w:after="200" w:line="276" w:lineRule="auto"/>
        <w:rPr>
          <w:rFonts w:eastAsia="MS Mincho" w:cs="Times New Roman"/>
        </w:rPr>
      </w:pPr>
      <w:r w:rsidRPr="005235E6">
        <w:rPr>
          <w:rFonts w:eastAsia="MS Mincho" w:cs="Times New Roman"/>
          <w:sz w:val="20"/>
        </w:rPr>
        <w:t xml:space="preserve">  7 |     "Integration Readiness": 0.2,</w:t>
      </w:r>
    </w:p>
    <w:p w14:paraId="0BA27ED4" w14:textId="77777777" w:rsidR="005235E6" w:rsidRPr="005235E6" w:rsidRDefault="005235E6" w:rsidP="005235E6">
      <w:pPr>
        <w:widowControl/>
        <w:autoSpaceDE/>
        <w:autoSpaceDN/>
        <w:spacing w:after="200" w:line="276" w:lineRule="auto"/>
        <w:rPr>
          <w:rFonts w:eastAsia="MS Mincho" w:cs="Times New Roman"/>
        </w:rPr>
      </w:pPr>
      <w:r w:rsidRPr="005235E6">
        <w:rPr>
          <w:rFonts w:eastAsia="MS Mincho" w:cs="Times New Roman"/>
          <w:sz w:val="20"/>
        </w:rPr>
        <w:t xml:space="preserve">  8 |     "Scalability": 0.15,</w:t>
      </w:r>
    </w:p>
    <w:p w14:paraId="73E84FF2" w14:textId="77777777" w:rsidR="005235E6" w:rsidRPr="005235E6" w:rsidRDefault="005235E6" w:rsidP="005235E6">
      <w:pPr>
        <w:widowControl/>
        <w:autoSpaceDE/>
        <w:autoSpaceDN/>
        <w:spacing w:after="200" w:line="276" w:lineRule="auto"/>
        <w:rPr>
          <w:rFonts w:eastAsia="MS Mincho" w:cs="Times New Roman"/>
        </w:rPr>
      </w:pPr>
      <w:r w:rsidRPr="005235E6">
        <w:rPr>
          <w:rFonts w:eastAsia="MS Mincho" w:cs="Times New Roman"/>
          <w:sz w:val="20"/>
        </w:rPr>
        <w:t xml:space="preserve">  9 |     "Paperwork &amp; Reports Automation": 0.15,</w:t>
      </w:r>
    </w:p>
    <w:p w14:paraId="324FFB50" w14:textId="77777777" w:rsidR="005235E6" w:rsidRPr="005235E6" w:rsidRDefault="005235E6" w:rsidP="005235E6">
      <w:pPr>
        <w:widowControl/>
        <w:autoSpaceDE/>
        <w:autoSpaceDN/>
        <w:spacing w:after="200" w:line="276" w:lineRule="auto"/>
        <w:rPr>
          <w:rFonts w:eastAsia="MS Mincho" w:cs="Times New Roman"/>
        </w:rPr>
      </w:pPr>
      <w:r w:rsidRPr="005235E6">
        <w:rPr>
          <w:rFonts w:eastAsia="MS Mincho" w:cs="Times New Roman"/>
          <w:sz w:val="20"/>
        </w:rPr>
        <w:t xml:space="preserve"> 10 |     "Real-Time Visibility": 0.15</w:t>
      </w:r>
    </w:p>
    <w:p w14:paraId="74DAC32C" w14:textId="3A1D1A4D" w:rsidR="005235E6" w:rsidRPr="005235E6" w:rsidRDefault="005235E6" w:rsidP="005235E6">
      <w:pPr>
        <w:widowControl/>
        <w:autoSpaceDE/>
        <w:autoSpaceDN/>
        <w:spacing w:after="200" w:line="276" w:lineRule="auto"/>
        <w:rPr>
          <w:rFonts w:eastAsia="MS Mincho" w:cs="Times New Roman"/>
        </w:rPr>
      </w:pPr>
      <w:r w:rsidRPr="005235E6">
        <w:rPr>
          <w:rFonts w:eastAsia="MS Mincho" w:cs="Times New Roman"/>
          <w:sz w:val="20"/>
        </w:rPr>
        <w:t xml:space="preserve"> 11 </w:t>
      </w:r>
      <w:r w:rsidRPr="004239AE">
        <w:rPr>
          <w:rFonts w:eastAsia="MS Mincho" w:cs="Times New Roman"/>
          <w:sz w:val="20"/>
        </w:rPr>
        <w:t>|}</w:t>
      </w:r>
    </w:p>
    <w:p w14:paraId="077E746F" w14:textId="77777777" w:rsidR="005235E6" w:rsidRPr="005235E6" w:rsidRDefault="005235E6" w:rsidP="005235E6">
      <w:pPr>
        <w:widowControl/>
        <w:autoSpaceDE/>
        <w:autoSpaceDN/>
        <w:spacing w:after="200" w:line="276" w:lineRule="auto"/>
        <w:rPr>
          <w:rFonts w:eastAsia="MS Mincho" w:cs="Times New Roman"/>
        </w:rPr>
      </w:pPr>
      <w:r w:rsidRPr="005235E6">
        <w:rPr>
          <w:rFonts w:eastAsia="MS Mincho" w:cs="Times New Roman"/>
          <w:color w:val="008000"/>
          <w:sz w:val="20"/>
        </w:rPr>
        <w:t xml:space="preserve"> 13 | # Sample tool scores (out of 5)</w:t>
      </w:r>
    </w:p>
    <w:p w14:paraId="19458D22" w14:textId="6107D6C3" w:rsidR="005235E6" w:rsidRPr="005235E6" w:rsidRDefault="005235E6" w:rsidP="005235E6">
      <w:pPr>
        <w:widowControl/>
        <w:autoSpaceDE/>
        <w:autoSpaceDN/>
        <w:spacing w:after="200" w:line="276" w:lineRule="auto"/>
        <w:rPr>
          <w:rFonts w:eastAsia="MS Mincho" w:cs="Times New Roman"/>
        </w:rPr>
      </w:pPr>
      <w:r w:rsidRPr="005235E6">
        <w:rPr>
          <w:rFonts w:eastAsia="MS Mincho" w:cs="Times New Roman"/>
          <w:sz w:val="20"/>
        </w:rPr>
        <w:t xml:space="preserve"> 14 | </w:t>
      </w:r>
      <w:r w:rsidRPr="004239AE">
        <w:rPr>
          <w:rFonts w:eastAsia="MS Mincho" w:cs="Times New Roman"/>
          <w:sz w:val="20"/>
        </w:rPr>
        <w:t>tool scores</w:t>
      </w:r>
      <w:r w:rsidRPr="005235E6">
        <w:rPr>
          <w:rFonts w:eastAsia="MS Mincho" w:cs="Times New Roman"/>
          <w:sz w:val="20"/>
        </w:rPr>
        <w:t xml:space="preserve"> = {</w:t>
      </w:r>
    </w:p>
    <w:p w14:paraId="1C441DC8" w14:textId="5D796FC4" w:rsidR="005235E6" w:rsidRPr="005235E6" w:rsidRDefault="005235E6" w:rsidP="005235E6">
      <w:pPr>
        <w:widowControl/>
        <w:autoSpaceDE/>
        <w:autoSpaceDN/>
        <w:spacing w:after="200" w:line="276" w:lineRule="auto"/>
        <w:rPr>
          <w:rFonts w:eastAsia="MS Mincho" w:cs="Times New Roman"/>
        </w:rPr>
      </w:pPr>
      <w:r w:rsidRPr="005235E6">
        <w:rPr>
          <w:rFonts w:eastAsia="MS Mincho" w:cs="Times New Roman"/>
          <w:sz w:val="20"/>
        </w:rPr>
        <w:t xml:space="preserve"> 15 |     "Tool A</w:t>
      </w:r>
      <w:r w:rsidRPr="004239AE">
        <w:rPr>
          <w:rFonts w:eastAsia="MS Mincho" w:cs="Times New Roman"/>
          <w:sz w:val="20"/>
        </w:rPr>
        <w:t xml:space="preserve">”: </w:t>
      </w:r>
      <w:r w:rsidRPr="005235E6">
        <w:rPr>
          <w:rFonts w:eastAsia="MS Mincho" w:cs="Times New Roman"/>
          <w:sz w:val="20"/>
        </w:rPr>
        <w:t>"Ease of Use": 4, "Cost Efficiency": 3, "Integration Readiness": 5, "Scalability": 4, "Paperwork &amp; Reports Automation": 5, "Real-Time Visibility": 3},</w:t>
      </w:r>
    </w:p>
    <w:p w14:paraId="7C373F9E" w14:textId="1B0F2932" w:rsidR="005235E6" w:rsidRPr="005235E6" w:rsidRDefault="005235E6" w:rsidP="005235E6">
      <w:pPr>
        <w:widowControl/>
        <w:autoSpaceDE/>
        <w:autoSpaceDN/>
        <w:spacing w:after="200" w:line="276" w:lineRule="auto"/>
        <w:rPr>
          <w:rFonts w:eastAsia="MS Mincho" w:cs="Times New Roman"/>
        </w:rPr>
      </w:pPr>
      <w:r w:rsidRPr="005235E6">
        <w:rPr>
          <w:rFonts w:eastAsia="MS Mincho" w:cs="Times New Roman"/>
          <w:sz w:val="20"/>
        </w:rPr>
        <w:t xml:space="preserve"> 16 |     "Tool B</w:t>
      </w:r>
      <w:r w:rsidRPr="004239AE">
        <w:rPr>
          <w:rFonts w:eastAsia="MS Mincho" w:cs="Times New Roman"/>
          <w:sz w:val="20"/>
        </w:rPr>
        <w:t xml:space="preserve">”: </w:t>
      </w:r>
      <w:r w:rsidRPr="005235E6">
        <w:rPr>
          <w:rFonts w:eastAsia="MS Mincho" w:cs="Times New Roman"/>
          <w:sz w:val="20"/>
        </w:rPr>
        <w:t>"Ease of Use": 5, "Cost Efficiency": 4, "Integration Readiness": 4, "Scalability": 3, "Paperwork &amp; Reports Automation": 4, "Real-Time Visibility": 5},</w:t>
      </w:r>
    </w:p>
    <w:p w14:paraId="6E9098EA" w14:textId="77777777" w:rsidR="005235E6" w:rsidRPr="005235E6" w:rsidRDefault="005235E6" w:rsidP="005235E6">
      <w:pPr>
        <w:widowControl/>
        <w:autoSpaceDE/>
        <w:autoSpaceDN/>
        <w:spacing w:after="200" w:line="276" w:lineRule="auto"/>
        <w:rPr>
          <w:rFonts w:eastAsia="MS Mincho" w:cs="Times New Roman"/>
        </w:rPr>
      </w:pPr>
      <w:r w:rsidRPr="005235E6">
        <w:rPr>
          <w:rFonts w:eastAsia="MS Mincho" w:cs="Times New Roman"/>
          <w:sz w:val="20"/>
        </w:rPr>
        <w:t xml:space="preserve"> 17 | }</w:t>
      </w:r>
    </w:p>
    <w:p w14:paraId="3C47476A" w14:textId="77777777" w:rsidR="005235E6" w:rsidRPr="005235E6" w:rsidRDefault="005235E6" w:rsidP="005235E6">
      <w:pPr>
        <w:widowControl/>
        <w:autoSpaceDE/>
        <w:autoSpaceDN/>
        <w:spacing w:after="200" w:line="276" w:lineRule="auto"/>
        <w:rPr>
          <w:rFonts w:eastAsia="MS Mincho" w:cs="Times New Roman"/>
        </w:rPr>
      </w:pPr>
      <w:r w:rsidRPr="005235E6">
        <w:rPr>
          <w:rFonts w:eastAsia="MS Mincho" w:cs="Times New Roman"/>
          <w:sz w:val="20"/>
        </w:rPr>
        <w:t xml:space="preserve"> 18 | </w:t>
      </w:r>
    </w:p>
    <w:p w14:paraId="158B7178" w14:textId="77777777" w:rsidR="005235E6" w:rsidRPr="005235E6" w:rsidRDefault="005235E6" w:rsidP="005235E6">
      <w:pPr>
        <w:widowControl/>
        <w:autoSpaceDE/>
        <w:autoSpaceDN/>
        <w:spacing w:after="200" w:line="276" w:lineRule="auto"/>
        <w:rPr>
          <w:rFonts w:eastAsia="MS Mincho" w:cs="Times New Roman"/>
        </w:rPr>
      </w:pPr>
      <w:r w:rsidRPr="005235E6">
        <w:rPr>
          <w:rFonts w:eastAsia="MS Mincho" w:cs="Times New Roman"/>
          <w:color w:val="008000"/>
          <w:sz w:val="20"/>
        </w:rPr>
        <w:t xml:space="preserve"> 19 | # Calculate weighted score</w:t>
      </w:r>
    </w:p>
    <w:p w14:paraId="218CD8C5" w14:textId="77777777" w:rsidR="005235E6" w:rsidRPr="005235E6" w:rsidRDefault="005235E6" w:rsidP="005235E6">
      <w:pPr>
        <w:widowControl/>
        <w:autoSpaceDE/>
        <w:autoSpaceDN/>
        <w:spacing w:after="200" w:line="276" w:lineRule="auto"/>
        <w:rPr>
          <w:rFonts w:eastAsia="MS Mincho" w:cs="Times New Roman"/>
        </w:rPr>
      </w:pPr>
      <w:r w:rsidRPr="005235E6">
        <w:rPr>
          <w:rFonts w:eastAsia="MS Mincho" w:cs="Times New Roman"/>
          <w:sz w:val="20"/>
        </w:rPr>
        <w:t xml:space="preserve"> 20 | def calculate_score(scores, weights):</w:t>
      </w:r>
    </w:p>
    <w:p w14:paraId="3364BEAE" w14:textId="77777777" w:rsidR="005235E6" w:rsidRPr="005235E6" w:rsidRDefault="005235E6" w:rsidP="005235E6">
      <w:pPr>
        <w:widowControl/>
        <w:autoSpaceDE/>
        <w:autoSpaceDN/>
        <w:spacing w:after="200" w:line="276" w:lineRule="auto"/>
        <w:rPr>
          <w:rFonts w:eastAsia="MS Mincho" w:cs="Times New Roman"/>
        </w:rPr>
      </w:pPr>
      <w:r w:rsidRPr="005235E6">
        <w:rPr>
          <w:rFonts w:eastAsia="MS Mincho" w:cs="Times New Roman"/>
          <w:sz w:val="20"/>
        </w:rPr>
        <w:t xml:space="preserve"> 21 |     return sum(scores[k] * weights[k] for k in weights)</w:t>
      </w:r>
    </w:p>
    <w:p w14:paraId="3AF3ED22" w14:textId="77777777" w:rsidR="005235E6" w:rsidRPr="005235E6" w:rsidRDefault="005235E6" w:rsidP="005235E6">
      <w:pPr>
        <w:widowControl/>
        <w:autoSpaceDE/>
        <w:autoSpaceDN/>
        <w:spacing w:after="200" w:line="276" w:lineRule="auto"/>
        <w:rPr>
          <w:rFonts w:eastAsia="MS Mincho" w:cs="Times New Roman"/>
        </w:rPr>
      </w:pPr>
      <w:r w:rsidRPr="005235E6">
        <w:rPr>
          <w:rFonts w:eastAsia="MS Mincho" w:cs="Times New Roman"/>
          <w:sz w:val="20"/>
        </w:rPr>
        <w:t xml:space="preserve"> 22 | </w:t>
      </w:r>
    </w:p>
    <w:p w14:paraId="3ADCF59D" w14:textId="77777777" w:rsidR="005235E6" w:rsidRPr="005235E6" w:rsidRDefault="005235E6" w:rsidP="005235E6">
      <w:pPr>
        <w:widowControl/>
        <w:autoSpaceDE/>
        <w:autoSpaceDN/>
        <w:spacing w:after="200" w:line="276" w:lineRule="auto"/>
        <w:rPr>
          <w:rFonts w:eastAsia="MS Mincho" w:cs="Times New Roman"/>
        </w:rPr>
      </w:pPr>
      <w:r w:rsidRPr="005235E6">
        <w:rPr>
          <w:rFonts w:eastAsia="MS Mincho" w:cs="Times New Roman"/>
          <w:color w:val="008000"/>
          <w:sz w:val="20"/>
        </w:rPr>
        <w:t xml:space="preserve"> 23 | # Apply scoring</w:t>
      </w:r>
    </w:p>
    <w:p w14:paraId="49C74DB8" w14:textId="77777777" w:rsidR="005235E6" w:rsidRPr="005235E6" w:rsidRDefault="005235E6" w:rsidP="005235E6">
      <w:pPr>
        <w:widowControl/>
        <w:autoSpaceDE/>
        <w:autoSpaceDN/>
        <w:spacing w:after="200" w:line="276" w:lineRule="auto"/>
        <w:rPr>
          <w:rFonts w:eastAsia="MS Mincho" w:cs="Times New Roman"/>
        </w:rPr>
      </w:pPr>
      <w:r w:rsidRPr="005235E6">
        <w:rPr>
          <w:rFonts w:eastAsia="MS Mincho" w:cs="Times New Roman"/>
          <w:sz w:val="20"/>
        </w:rPr>
        <w:t xml:space="preserve"> 24 | for tool, scores in tool_scores.items():</w:t>
      </w:r>
    </w:p>
    <w:p w14:paraId="7DFD62D5" w14:textId="77777777" w:rsidR="005235E6" w:rsidRPr="005235E6" w:rsidRDefault="005235E6" w:rsidP="005235E6">
      <w:pPr>
        <w:widowControl/>
        <w:autoSpaceDE/>
        <w:autoSpaceDN/>
        <w:spacing w:after="200" w:line="276" w:lineRule="auto"/>
        <w:rPr>
          <w:rFonts w:eastAsia="MS Mincho" w:cs="Times New Roman"/>
        </w:rPr>
      </w:pPr>
      <w:r w:rsidRPr="005235E6">
        <w:rPr>
          <w:rFonts w:eastAsia="MS Mincho" w:cs="Times New Roman"/>
          <w:sz w:val="20"/>
        </w:rPr>
        <w:t xml:space="preserve"> 25 |     total_score = calculate_score(scores, weights)</w:t>
      </w:r>
    </w:p>
    <w:p w14:paraId="7CC58128" w14:textId="77777777" w:rsidR="005235E6" w:rsidRPr="004239AE" w:rsidRDefault="005235E6" w:rsidP="005235E6">
      <w:pPr>
        <w:widowControl/>
        <w:autoSpaceDE/>
        <w:autoSpaceDN/>
        <w:spacing w:after="200" w:line="276" w:lineRule="auto"/>
        <w:rPr>
          <w:rFonts w:eastAsia="MS Mincho" w:cs="Times New Roman"/>
          <w:sz w:val="20"/>
        </w:rPr>
      </w:pPr>
      <w:r w:rsidRPr="005235E6">
        <w:rPr>
          <w:rFonts w:eastAsia="MS Mincho" w:cs="Times New Roman"/>
          <w:sz w:val="20"/>
        </w:rPr>
        <w:t xml:space="preserve"> 26 |     print(f"{tool}: {total_score:.2f}")</w:t>
      </w:r>
    </w:p>
    <w:p w14:paraId="519CB8C7" w14:textId="77777777" w:rsidR="00811F7D" w:rsidRPr="00811F7D" w:rsidRDefault="00811F7D" w:rsidP="00811F7D">
      <w:pPr>
        <w:keepNext/>
        <w:keepLines/>
        <w:widowControl/>
        <w:autoSpaceDE/>
        <w:autoSpaceDN/>
        <w:spacing w:before="480" w:line="276" w:lineRule="auto"/>
        <w:outlineLvl w:val="0"/>
        <w:rPr>
          <w:rFonts w:eastAsia="MS Gothic" w:cs="Times New Roman"/>
          <w:b/>
          <w:bCs/>
          <w:sz w:val="28"/>
          <w:szCs w:val="28"/>
        </w:rPr>
      </w:pPr>
      <w:bookmarkStart w:id="362" w:name="_Toc205281617"/>
      <w:r w:rsidRPr="00811F7D">
        <w:rPr>
          <w:rFonts w:eastAsia="MS Gothic" w:cs="Times New Roman"/>
          <w:b/>
          <w:bCs/>
          <w:sz w:val="28"/>
          <w:szCs w:val="28"/>
        </w:rPr>
        <w:t>Appendix E: Prompt Samples</w:t>
      </w:r>
      <w:bookmarkEnd w:id="362"/>
    </w:p>
    <w:p w14:paraId="04698EC7" w14:textId="77777777" w:rsidR="00811F7D" w:rsidRPr="00811F7D" w:rsidRDefault="00811F7D" w:rsidP="00811F7D">
      <w:pPr>
        <w:widowControl/>
        <w:autoSpaceDE/>
        <w:autoSpaceDN/>
        <w:spacing w:after="200" w:line="276" w:lineRule="auto"/>
        <w:rPr>
          <w:rFonts w:eastAsia="MS Mincho" w:cs="Times New Roman"/>
        </w:rPr>
      </w:pPr>
      <w:r w:rsidRPr="00811F7D">
        <w:rPr>
          <w:rFonts w:eastAsia="MS Mincho" w:cs="Times New Roman"/>
        </w:rPr>
        <w:t>This appendix presents key AI prompts used throughout the research project. While generative AI assisted with structuring and summarizing, all final judgments, scores, and classifications were made manually by the researcher based on literature, vendor documentation, and client inputs.</w:t>
      </w:r>
    </w:p>
    <w:p w14:paraId="60970BA8" w14:textId="77777777" w:rsidR="00811F7D" w:rsidRPr="00811F7D" w:rsidRDefault="00811F7D" w:rsidP="00811F7D">
      <w:pPr>
        <w:keepNext/>
        <w:keepLines/>
        <w:widowControl/>
        <w:autoSpaceDE/>
        <w:autoSpaceDN/>
        <w:spacing w:before="200" w:line="276" w:lineRule="auto"/>
        <w:outlineLvl w:val="1"/>
        <w:rPr>
          <w:rFonts w:eastAsia="MS Gothic" w:cs="Times New Roman"/>
          <w:b/>
          <w:bCs/>
          <w:sz w:val="26"/>
          <w:szCs w:val="26"/>
        </w:rPr>
      </w:pPr>
      <w:bookmarkStart w:id="363" w:name="_Toc205281618"/>
      <w:r w:rsidRPr="00811F7D">
        <w:rPr>
          <w:rFonts w:eastAsia="MS Gothic" w:cs="Times New Roman"/>
          <w:b/>
          <w:bCs/>
          <w:sz w:val="26"/>
          <w:szCs w:val="26"/>
        </w:rPr>
        <w:t>1. Literature Review Prompt</w:t>
      </w:r>
      <w:bookmarkEnd w:id="363"/>
    </w:p>
    <w:p w14:paraId="1DA7220C" w14:textId="77777777" w:rsidR="00811F7D" w:rsidRPr="00811F7D" w:rsidRDefault="00811F7D" w:rsidP="00811F7D">
      <w:pPr>
        <w:widowControl/>
        <w:autoSpaceDE/>
        <w:autoSpaceDN/>
        <w:spacing w:after="200" w:line="276" w:lineRule="auto"/>
        <w:rPr>
          <w:rFonts w:eastAsia="MS Mincho" w:cs="Times New Roman"/>
        </w:rPr>
      </w:pPr>
      <w:r w:rsidRPr="00811F7D">
        <w:rPr>
          <w:rFonts w:eastAsia="MS Mincho" w:cs="Times New Roman"/>
        </w:rPr>
        <w:t>Tool Used: ChatGPT</w:t>
      </w:r>
    </w:p>
    <w:p w14:paraId="2FD1DD0F" w14:textId="77777777" w:rsidR="00811F7D" w:rsidRPr="00811F7D" w:rsidRDefault="00811F7D" w:rsidP="00811F7D">
      <w:pPr>
        <w:widowControl/>
        <w:autoSpaceDE/>
        <w:autoSpaceDN/>
        <w:spacing w:after="200" w:line="276" w:lineRule="auto"/>
        <w:rPr>
          <w:rFonts w:eastAsia="MS Mincho" w:cs="Times New Roman"/>
        </w:rPr>
      </w:pPr>
      <w:r w:rsidRPr="00811F7D">
        <w:rPr>
          <w:rFonts w:eastAsia="MS Mincho" w:cs="Times New Roman"/>
        </w:rPr>
        <w:t>Purpose: Extract, summarize, and compare insights from academic literature on AI logistics tools</w:t>
      </w:r>
    </w:p>
    <w:p w14:paraId="211A52DB" w14:textId="77777777" w:rsidR="00811F7D" w:rsidRPr="00811F7D" w:rsidRDefault="00811F7D" w:rsidP="00811F7D">
      <w:pPr>
        <w:widowControl/>
        <w:tabs>
          <w:tab w:val="num" w:pos="360"/>
        </w:tabs>
        <w:autoSpaceDE/>
        <w:autoSpaceDN/>
        <w:spacing w:after="200" w:line="276" w:lineRule="auto"/>
        <w:ind w:left="360" w:hanging="360"/>
        <w:contextualSpacing/>
        <w:rPr>
          <w:rFonts w:eastAsia="MS Mincho" w:cs="Times New Roman"/>
        </w:rPr>
      </w:pPr>
      <w:r w:rsidRPr="00811F7D">
        <w:rPr>
          <w:rFonts w:eastAsia="MS Mincho" w:cs="Times New Roman"/>
        </w:rPr>
        <w:t>Prompt Sample:</w:t>
      </w:r>
    </w:p>
    <w:p w14:paraId="09E95D33" w14:textId="77777777" w:rsidR="00811F7D" w:rsidRPr="00811F7D" w:rsidRDefault="00811F7D" w:rsidP="00811F7D">
      <w:pPr>
        <w:widowControl/>
        <w:pBdr>
          <w:bottom w:val="single" w:sz="4" w:space="4" w:color="4F81BD"/>
        </w:pBdr>
        <w:autoSpaceDE/>
        <w:autoSpaceDN/>
        <w:spacing w:before="200" w:after="280" w:line="276" w:lineRule="auto"/>
        <w:ind w:left="936" w:right="936"/>
        <w:rPr>
          <w:rFonts w:eastAsia="MS Mincho" w:cs="Times New Roman"/>
          <w:b/>
          <w:bCs/>
          <w:i/>
          <w:iCs/>
        </w:rPr>
      </w:pPr>
      <w:r w:rsidRPr="00811F7D">
        <w:rPr>
          <w:rFonts w:eastAsia="MS Mincho" w:cs="Times New Roman"/>
          <w:b/>
          <w:bCs/>
          <w:i/>
          <w:iCs/>
        </w:rPr>
        <w:t>Summarize and compare the contributions of these three articles in terms of how AI is applied in cross-border logistics between Canada and Africa.</w:t>
      </w:r>
    </w:p>
    <w:p w14:paraId="58A9257F" w14:textId="77777777" w:rsidR="00811F7D" w:rsidRPr="00811F7D" w:rsidRDefault="00811F7D" w:rsidP="00811F7D">
      <w:pPr>
        <w:keepNext/>
        <w:keepLines/>
        <w:widowControl/>
        <w:autoSpaceDE/>
        <w:autoSpaceDN/>
        <w:spacing w:before="200" w:line="276" w:lineRule="auto"/>
        <w:outlineLvl w:val="1"/>
        <w:rPr>
          <w:rFonts w:eastAsia="MS Gothic" w:cs="Times New Roman"/>
          <w:b/>
          <w:bCs/>
          <w:sz w:val="26"/>
          <w:szCs w:val="26"/>
        </w:rPr>
      </w:pPr>
      <w:bookmarkStart w:id="364" w:name="_Toc205281619"/>
      <w:r w:rsidRPr="00811F7D">
        <w:rPr>
          <w:rFonts w:eastAsia="MS Gothic" w:cs="Times New Roman"/>
          <w:b/>
          <w:bCs/>
          <w:sz w:val="26"/>
          <w:szCs w:val="26"/>
        </w:rPr>
        <w:t>2. Classification Prompt</w:t>
      </w:r>
      <w:bookmarkEnd w:id="364"/>
    </w:p>
    <w:p w14:paraId="6C106D46" w14:textId="77777777" w:rsidR="00811F7D" w:rsidRPr="00811F7D" w:rsidRDefault="00811F7D" w:rsidP="00811F7D">
      <w:pPr>
        <w:widowControl/>
        <w:autoSpaceDE/>
        <w:autoSpaceDN/>
        <w:spacing w:after="200" w:line="276" w:lineRule="auto"/>
        <w:rPr>
          <w:rFonts w:eastAsia="MS Mincho" w:cs="Times New Roman"/>
        </w:rPr>
      </w:pPr>
      <w:r w:rsidRPr="00811F7D">
        <w:rPr>
          <w:rFonts w:eastAsia="MS Mincho" w:cs="Times New Roman"/>
        </w:rPr>
        <w:t>Tool Used: ChatGPT</w:t>
      </w:r>
    </w:p>
    <w:p w14:paraId="4D3D0519" w14:textId="77777777" w:rsidR="00811F7D" w:rsidRPr="00811F7D" w:rsidRDefault="00811F7D" w:rsidP="00811F7D">
      <w:pPr>
        <w:widowControl/>
        <w:autoSpaceDE/>
        <w:autoSpaceDN/>
        <w:spacing w:after="200" w:line="276" w:lineRule="auto"/>
        <w:rPr>
          <w:rFonts w:eastAsia="MS Mincho" w:cs="Times New Roman"/>
        </w:rPr>
      </w:pPr>
      <w:r w:rsidRPr="00811F7D">
        <w:rPr>
          <w:rFonts w:eastAsia="MS Mincho" w:cs="Times New Roman"/>
        </w:rPr>
        <w:t>Purpose: Support clustering of tools into categories</w:t>
      </w:r>
    </w:p>
    <w:p w14:paraId="38F974DD" w14:textId="77777777" w:rsidR="00811F7D" w:rsidRPr="00811F7D" w:rsidRDefault="00811F7D" w:rsidP="00811F7D">
      <w:pPr>
        <w:widowControl/>
        <w:tabs>
          <w:tab w:val="num" w:pos="360"/>
        </w:tabs>
        <w:autoSpaceDE/>
        <w:autoSpaceDN/>
        <w:spacing w:after="200" w:line="276" w:lineRule="auto"/>
        <w:ind w:left="360" w:hanging="360"/>
        <w:contextualSpacing/>
        <w:rPr>
          <w:rFonts w:eastAsia="MS Mincho" w:cs="Times New Roman"/>
        </w:rPr>
      </w:pPr>
      <w:r w:rsidRPr="00811F7D">
        <w:rPr>
          <w:rFonts w:eastAsia="MS Mincho" w:cs="Times New Roman"/>
        </w:rPr>
        <w:t>Prompt Sample:</w:t>
      </w:r>
    </w:p>
    <w:p w14:paraId="55050186" w14:textId="77777777" w:rsidR="00811F7D" w:rsidRPr="00811F7D" w:rsidRDefault="00811F7D" w:rsidP="00811F7D">
      <w:pPr>
        <w:widowControl/>
        <w:pBdr>
          <w:bottom w:val="single" w:sz="4" w:space="4" w:color="4F81BD"/>
        </w:pBdr>
        <w:autoSpaceDE/>
        <w:autoSpaceDN/>
        <w:spacing w:before="200" w:after="280" w:line="276" w:lineRule="auto"/>
        <w:ind w:left="936" w:right="936"/>
        <w:rPr>
          <w:rFonts w:eastAsia="MS Mincho" w:cs="Times New Roman"/>
          <w:b/>
          <w:bCs/>
          <w:i/>
          <w:iCs/>
        </w:rPr>
      </w:pPr>
      <w:r w:rsidRPr="00811F7D">
        <w:rPr>
          <w:rFonts w:eastAsia="MS Mincho" w:cs="Times New Roman"/>
          <w:b/>
          <w:bCs/>
          <w:i/>
          <w:iCs/>
        </w:rPr>
        <w:t>Help me classify the following tools based on their core function in supply chain logistics. Categories include customs automation, tracking, financial reporting, etc.</w:t>
      </w:r>
    </w:p>
    <w:p w14:paraId="3C185735" w14:textId="77777777" w:rsidR="00811F7D" w:rsidRPr="00811F7D" w:rsidRDefault="00811F7D" w:rsidP="00811F7D">
      <w:pPr>
        <w:keepNext/>
        <w:keepLines/>
        <w:widowControl/>
        <w:autoSpaceDE/>
        <w:autoSpaceDN/>
        <w:spacing w:before="200" w:line="276" w:lineRule="auto"/>
        <w:outlineLvl w:val="1"/>
        <w:rPr>
          <w:rFonts w:eastAsia="MS Gothic" w:cs="Times New Roman"/>
          <w:b/>
          <w:bCs/>
          <w:sz w:val="26"/>
          <w:szCs w:val="26"/>
        </w:rPr>
      </w:pPr>
      <w:bookmarkStart w:id="365" w:name="_Toc205281620"/>
      <w:r w:rsidRPr="00811F7D">
        <w:rPr>
          <w:rFonts w:eastAsia="MS Gothic" w:cs="Times New Roman"/>
          <w:b/>
          <w:bCs/>
          <w:sz w:val="26"/>
          <w:szCs w:val="26"/>
        </w:rPr>
        <w:t>3. Tool Evaluation Prompt</w:t>
      </w:r>
      <w:bookmarkEnd w:id="365"/>
    </w:p>
    <w:p w14:paraId="0CD66AD1" w14:textId="77777777" w:rsidR="00811F7D" w:rsidRPr="00811F7D" w:rsidRDefault="00811F7D" w:rsidP="00811F7D">
      <w:pPr>
        <w:widowControl/>
        <w:autoSpaceDE/>
        <w:autoSpaceDN/>
        <w:spacing w:after="200" w:line="276" w:lineRule="auto"/>
        <w:rPr>
          <w:rFonts w:eastAsia="MS Mincho" w:cs="Times New Roman"/>
        </w:rPr>
      </w:pPr>
      <w:r w:rsidRPr="00811F7D">
        <w:rPr>
          <w:rFonts w:eastAsia="MS Mincho" w:cs="Times New Roman"/>
        </w:rPr>
        <w:t>Tool Used: ChatGPT (formatting only)</w:t>
      </w:r>
    </w:p>
    <w:p w14:paraId="18CC903F" w14:textId="77777777" w:rsidR="00811F7D" w:rsidRPr="00811F7D" w:rsidRDefault="00811F7D" w:rsidP="00811F7D">
      <w:pPr>
        <w:widowControl/>
        <w:autoSpaceDE/>
        <w:autoSpaceDN/>
        <w:spacing w:after="200" w:line="276" w:lineRule="auto"/>
        <w:rPr>
          <w:rFonts w:eastAsia="MS Mincho" w:cs="Times New Roman"/>
        </w:rPr>
      </w:pPr>
      <w:r w:rsidRPr="00811F7D">
        <w:rPr>
          <w:rFonts w:eastAsia="MS Mincho" w:cs="Times New Roman"/>
        </w:rPr>
        <w:t>Purpose: Standardize scoring template. Scoring was done manually using insights from vendor sites and academic articles.</w:t>
      </w:r>
    </w:p>
    <w:p w14:paraId="7AC67CD3" w14:textId="77777777" w:rsidR="00811F7D" w:rsidRPr="00811F7D" w:rsidRDefault="00811F7D" w:rsidP="00811F7D">
      <w:pPr>
        <w:widowControl/>
        <w:tabs>
          <w:tab w:val="num" w:pos="360"/>
        </w:tabs>
        <w:autoSpaceDE/>
        <w:autoSpaceDN/>
        <w:spacing w:after="200" w:line="276" w:lineRule="auto"/>
        <w:ind w:left="360" w:hanging="360"/>
        <w:contextualSpacing/>
        <w:rPr>
          <w:rFonts w:eastAsia="MS Mincho" w:cs="Times New Roman"/>
        </w:rPr>
      </w:pPr>
      <w:r w:rsidRPr="00811F7D">
        <w:rPr>
          <w:rFonts w:eastAsia="MS Mincho" w:cs="Times New Roman"/>
        </w:rPr>
        <w:t>Prompt Sample:</w:t>
      </w:r>
    </w:p>
    <w:p w14:paraId="2BAFB6D8" w14:textId="77777777" w:rsidR="00811F7D" w:rsidRPr="00811F7D" w:rsidRDefault="00811F7D" w:rsidP="00811F7D">
      <w:pPr>
        <w:widowControl/>
        <w:pBdr>
          <w:bottom w:val="single" w:sz="4" w:space="4" w:color="4F81BD"/>
        </w:pBdr>
        <w:autoSpaceDE/>
        <w:autoSpaceDN/>
        <w:spacing w:before="200" w:after="280" w:line="276" w:lineRule="auto"/>
        <w:ind w:left="936" w:right="936"/>
        <w:rPr>
          <w:rFonts w:eastAsia="MS Mincho" w:cs="Times New Roman"/>
          <w:b/>
          <w:bCs/>
          <w:i/>
          <w:iCs/>
        </w:rPr>
      </w:pPr>
      <w:r w:rsidRPr="00811F7D">
        <w:rPr>
          <w:rFonts w:eastAsia="MS Mincho" w:cs="Times New Roman"/>
          <w:b/>
          <w:bCs/>
          <w:i/>
          <w:iCs/>
        </w:rPr>
        <w:t>Act as a logistics technology analyst. I’ll provide features of a tool. Score it from 1 to 5 across six weighted criteria.</w:t>
      </w:r>
    </w:p>
    <w:p w14:paraId="0F06509E" w14:textId="77777777" w:rsidR="00811F7D" w:rsidRPr="00811F7D" w:rsidRDefault="00811F7D" w:rsidP="00811F7D">
      <w:pPr>
        <w:keepNext/>
        <w:keepLines/>
        <w:widowControl/>
        <w:autoSpaceDE/>
        <w:autoSpaceDN/>
        <w:spacing w:before="200" w:line="276" w:lineRule="auto"/>
        <w:outlineLvl w:val="1"/>
        <w:rPr>
          <w:rFonts w:eastAsia="MS Gothic" w:cs="Times New Roman"/>
          <w:b/>
          <w:bCs/>
          <w:sz w:val="26"/>
          <w:szCs w:val="26"/>
        </w:rPr>
      </w:pPr>
      <w:bookmarkStart w:id="366" w:name="_Toc205281621"/>
      <w:r w:rsidRPr="00811F7D">
        <w:rPr>
          <w:rFonts w:eastAsia="MS Gothic" w:cs="Times New Roman"/>
          <w:b/>
          <w:bCs/>
          <w:sz w:val="26"/>
          <w:szCs w:val="26"/>
        </w:rPr>
        <w:t>4. Prompt Engineering Reflection</w:t>
      </w:r>
      <w:bookmarkEnd w:id="366"/>
    </w:p>
    <w:p w14:paraId="004F7034" w14:textId="77777777" w:rsidR="00811F7D" w:rsidRPr="00811F7D" w:rsidRDefault="00811F7D" w:rsidP="00811F7D">
      <w:pPr>
        <w:widowControl/>
        <w:autoSpaceDE/>
        <w:autoSpaceDN/>
        <w:spacing w:after="200" w:line="276" w:lineRule="auto"/>
        <w:rPr>
          <w:rFonts w:eastAsia="MS Mincho" w:cs="Times New Roman"/>
        </w:rPr>
      </w:pPr>
      <w:r w:rsidRPr="00811F7D">
        <w:rPr>
          <w:rFonts w:eastAsia="MS Mincho" w:cs="Times New Roman"/>
        </w:rPr>
        <w:t>Tool Used: ChatGPT, Perplexity</w:t>
      </w:r>
    </w:p>
    <w:p w14:paraId="02903437" w14:textId="77777777" w:rsidR="00811F7D" w:rsidRPr="00811F7D" w:rsidRDefault="00811F7D" w:rsidP="00811F7D">
      <w:pPr>
        <w:widowControl/>
        <w:autoSpaceDE/>
        <w:autoSpaceDN/>
        <w:spacing w:after="200" w:line="276" w:lineRule="auto"/>
        <w:rPr>
          <w:rFonts w:eastAsia="MS Mincho" w:cs="Times New Roman"/>
        </w:rPr>
      </w:pPr>
      <w:r w:rsidRPr="00811F7D">
        <w:rPr>
          <w:rFonts w:eastAsia="MS Mincho" w:cs="Times New Roman"/>
        </w:rPr>
        <w:t>Purpose: Support meta-reflection on how AI-assisted prompts were used in the project</w:t>
      </w:r>
    </w:p>
    <w:p w14:paraId="712FD3BB" w14:textId="77777777" w:rsidR="00811F7D" w:rsidRPr="00811F7D" w:rsidRDefault="00811F7D" w:rsidP="00811F7D">
      <w:pPr>
        <w:widowControl/>
        <w:tabs>
          <w:tab w:val="num" w:pos="360"/>
        </w:tabs>
        <w:autoSpaceDE/>
        <w:autoSpaceDN/>
        <w:spacing w:after="200" w:line="276" w:lineRule="auto"/>
        <w:ind w:left="360" w:hanging="360"/>
        <w:contextualSpacing/>
        <w:rPr>
          <w:rFonts w:eastAsia="MS Mincho" w:cs="Times New Roman"/>
        </w:rPr>
      </w:pPr>
      <w:r w:rsidRPr="00811F7D">
        <w:rPr>
          <w:rFonts w:eastAsia="MS Mincho" w:cs="Times New Roman"/>
        </w:rPr>
        <w:t>Prompt Sample:</w:t>
      </w:r>
    </w:p>
    <w:p w14:paraId="52DAAC86" w14:textId="77777777" w:rsidR="00811F7D" w:rsidRPr="00811F7D" w:rsidRDefault="00811F7D" w:rsidP="00811F7D">
      <w:pPr>
        <w:widowControl/>
        <w:pBdr>
          <w:bottom w:val="single" w:sz="4" w:space="4" w:color="4F81BD"/>
        </w:pBdr>
        <w:autoSpaceDE/>
        <w:autoSpaceDN/>
        <w:spacing w:before="200" w:after="280" w:line="276" w:lineRule="auto"/>
        <w:ind w:left="936" w:right="936"/>
        <w:rPr>
          <w:rFonts w:eastAsia="MS Mincho" w:cs="Times New Roman"/>
          <w:b/>
          <w:bCs/>
          <w:i/>
          <w:iCs/>
        </w:rPr>
      </w:pPr>
      <w:r w:rsidRPr="00811F7D">
        <w:rPr>
          <w:rFonts w:eastAsia="MS Mincho" w:cs="Times New Roman"/>
          <w:b/>
          <w:bCs/>
          <w:i/>
          <w:iCs/>
        </w:rPr>
        <w:t>Summarize how prompt engineering helped you during your AI logistics research.</w:t>
      </w:r>
    </w:p>
    <w:p w14:paraId="52CBD643" w14:textId="77777777" w:rsidR="008904CA" w:rsidRPr="008904CA" w:rsidRDefault="008904CA" w:rsidP="008904CA">
      <w:pPr>
        <w:keepNext/>
        <w:keepLines/>
        <w:widowControl/>
        <w:autoSpaceDE/>
        <w:autoSpaceDN/>
        <w:spacing w:before="480" w:line="276" w:lineRule="auto"/>
        <w:outlineLvl w:val="0"/>
        <w:rPr>
          <w:rFonts w:eastAsia="MS Gothic" w:cs="Times New Roman"/>
          <w:b/>
          <w:bCs/>
          <w:sz w:val="28"/>
          <w:szCs w:val="28"/>
        </w:rPr>
      </w:pPr>
      <w:bookmarkStart w:id="367" w:name="_Toc205281622"/>
      <w:r w:rsidRPr="008904CA">
        <w:rPr>
          <w:rFonts w:eastAsia="MS Gothic" w:cs="Times New Roman"/>
          <w:b/>
          <w:bCs/>
          <w:sz w:val="28"/>
          <w:szCs w:val="28"/>
        </w:rPr>
        <w:t>Appendix F: Case Study Summaries – Top 5 Tools</w:t>
      </w:r>
      <w:bookmarkEnd w:id="367"/>
    </w:p>
    <w:p w14:paraId="70E7B3A2" w14:textId="77777777" w:rsidR="008904CA" w:rsidRPr="008904CA" w:rsidRDefault="008904CA" w:rsidP="008904CA">
      <w:pPr>
        <w:widowControl/>
        <w:autoSpaceDE/>
        <w:autoSpaceDN/>
        <w:spacing w:after="200" w:line="276" w:lineRule="auto"/>
        <w:rPr>
          <w:rFonts w:eastAsia="MS Mincho" w:cs="Times New Roman"/>
        </w:rPr>
      </w:pPr>
      <w:r w:rsidRPr="008904CA">
        <w:rPr>
          <w:rFonts w:eastAsia="MS Mincho" w:cs="Times New Roman"/>
        </w:rPr>
        <w:t>This appendix highlights real-world case studies related to the top five AI-driven logistics tools evaluated in this project. Each case includes the tool’s functionality, geographic relevance, application type, target users, and specific relevance to ATD’s mission.</w:t>
      </w:r>
    </w:p>
    <w:p w14:paraId="03E35241" w14:textId="77777777" w:rsidR="008904CA" w:rsidRPr="008904CA" w:rsidRDefault="008904CA" w:rsidP="008904CA">
      <w:pPr>
        <w:keepNext/>
        <w:keepLines/>
        <w:widowControl/>
        <w:autoSpaceDE/>
        <w:autoSpaceDN/>
        <w:spacing w:before="200" w:line="276" w:lineRule="auto"/>
        <w:outlineLvl w:val="1"/>
        <w:rPr>
          <w:rFonts w:eastAsia="MS Gothic" w:cs="Times New Roman"/>
          <w:b/>
          <w:bCs/>
          <w:sz w:val="26"/>
          <w:szCs w:val="26"/>
        </w:rPr>
      </w:pPr>
      <w:bookmarkStart w:id="368" w:name="_Toc205281623"/>
      <w:r w:rsidRPr="008904CA">
        <w:rPr>
          <w:rFonts w:eastAsia="MS Gothic" w:cs="Times New Roman"/>
          <w:b/>
          <w:bCs/>
          <w:sz w:val="26"/>
          <w:szCs w:val="26"/>
        </w:rPr>
        <w:t>KlearNow.AI (USA)</w:t>
      </w:r>
      <w:bookmarkEnd w:id="368"/>
    </w:p>
    <w:p w14:paraId="42D73997" w14:textId="77777777" w:rsidR="008904CA" w:rsidRPr="008904CA" w:rsidRDefault="008904CA" w:rsidP="008904CA">
      <w:pPr>
        <w:widowControl/>
        <w:autoSpaceDE/>
        <w:autoSpaceDN/>
        <w:spacing w:after="200" w:line="276" w:lineRule="auto"/>
        <w:rPr>
          <w:rFonts w:eastAsia="MS Mincho" w:cs="Times New Roman"/>
        </w:rPr>
      </w:pPr>
      <w:r w:rsidRPr="008904CA">
        <w:rPr>
          <w:rFonts w:eastAsia="MS Mincho" w:cs="Times New Roman"/>
        </w:rPr>
        <w:t>Tool Functionality: Customs Automation, Paperwork Reduction</w:t>
      </w:r>
    </w:p>
    <w:p w14:paraId="55C9359D" w14:textId="77777777" w:rsidR="008904CA" w:rsidRPr="008904CA" w:rsidRDefault="008904CA" w:rsidP="008904CA">
      <w:pPr>
        <w:widowControl/>
        <w:autoSpaceDE/>
        <w:autoSpaceDN/>
        <w:spacing w:after="200" w:line="276" w:lineRule="auto"/>
        <w:rPr>
          <w:rFonts w:eastAsia="MS Mincho" w:cs="Times New Roman"/>
        </w:rPr>
      </w:pPr>
      <w:r w:rsidRPr="008904CA">
        <w:rPr>
          <w:rFonts w:eastAsia="MS Mincho" w:cs="Times New Roman"/>
        </w:rPr>
        <w:t>Tool Type: AI-Based Customs Clearance and Compliance Tool</w:t>
      </w:r>
    </w:p>
    <w:p w14:paraId="231AA71F" w14:textId="77777777" w:rsidR="008904CA" w:rsidRPr="008904CA" w:rsidRDefault="008904CA" w:rsidP="008904CA">
      <w:pPr>
        <w:widowControl/>
        <w:autoSpaceDE/>
        <w:autoSpaceDN/>
        <w:spacing w:after="200" w:line="276" w:lineRule="auto"/>
        <w:rPr>
          <w:rFonts w:eastAsia="MS Mincho" w:cs="Times New Roman"/>
        </w:rPr>
      </w:pPr>
      <w:r w:rsidRPr="008904CA">
        <w:rPr>
          <w:rFonts w:eastAsia="MS Mincho" w:cs="Times New Roman"/>
        </w:rPr>
        <w:t>Client Type: Freight forwarders, customs brokers, SMEs</w:t>
      </w:r>
    </w:p>
    <w:p w14:paraId="508A16FE" w14:textId="77777777" w:rsidR="008904CA" w:rsidRPr="008904CA" w:rsidRDefault="008904CA" w:rsidP="008904CA">
      <w:pPr>
        <w:widowControl/>
        <w:autoSpaceDE/>
        <w:autoSpaceDN/>
        <w:spacing w:after="200" w:line="276" w:lineRule="auto"/>
        <w:rPr>
          <w:rFonts w:eastAsia="MS Mincho" w:cs="Times New Roman"/>
        </w:rPr>
      </w:pPr>
      <w:r w:rsidRPr="008904CA">
        <w:rPr>
          <w:rFonts w:eastAsia="MS Mincho" w:cs="Times New Roman"/>
        </w:rPr>
        <w:t>Summary:</w:t>
      </w:r>
      <w:r w:rsidRPr="008904CA">
        <w:rPr>
          <w:rFonts w:eastAsia="MS Mincho" w:cs="Times New Roman"/>
        </w:rPr>
        <w:br/>
        <w:t>KlearNow.AI streamlines customs documentation using OCR, NLP, and AI models trained on import/export forms. It automates HS code classification, invoice matching, and document validation. KlearNow is cloud-native and built for integrations with port systems and logistics ERPs.</w:t>
      </w:r>
    </w:p>
    <w:p w14:paraId="5CA0FA18" w14:textId="77777777" w:rsidR="008904CA" w:rsidRPr="008904CA" w:rsidRDefault="008904CA" w:rsidP="008904CA">
      <w:pPr>
        <w:widowControl/>
        <w:autoSpaceDE/>
        <w:autoSpaceDN/>
        <w:spacing w:after="200" w:line="276" w:lineRule="auto"/>
        <w:rPr>
          <w:rFonts w:eastAsia="MS Mincho" w:cs="Times New Roman"/>
        </w:rPr>
      </w:pPr>
      <w:r w:rsidRPr="008904CA">
        <w:rPr>
          <w:rFonts w:eastAsia="MS Mincho" w:cs="Times New Roman"/>
        </w:rPr>
        <w:t>ATD Relevance:</w:t>
      </w:r>
      <w:r w:rsidRPr="008904CA">
        <w:rPr>
          <w:rFonts w:eastAsia="MS Mincho" w:cs="Times New Roman"/>
        </w:rPr>
        <w:br/>
        <w:t>Fits ATD’s focus on border automation, document digitization, and small-team enablement. Its real-world use in North America demonstrates potential adaptation for African corridors.</w:t>
      </w:r>
    </w:p>
    <w:p w14:paraId="26A7532C" w14:textId="77777777" w:rsidR="008904CA" w:rsidRPr="008904CA" w:rsidRDefault="008904CA" w:rsidP="008904CA">
      <w:pPr>
        <w:widowControl/>
        <w:autoSpaceDE/>
        <w:autoSpaceDN/>
        <w:spacing w:after="200" w:line="276" w:lineRule="auto"/>
        <w:rPr>
          <w:rFonts w:eastAsia="MS Mincho" w:cs="Times New Roman"/>
        </w:rPr>
      </w:pPr>
      <w:r w:rsidRPr="008904CA">
        <w:rPr>
          <w:rFonts w:eastAsia="MS Mincho" w:cs="Times New Roman"/>
        </w:rPr>
        <w:t>Sources:</w:t>
      </w:r>
    </w:p>
    <w:p w14:paraId="7C2E7A66" w14:textId="77777777" w:rsidR="008904CA" w:rsidRPr="008904CA" w:rsidRDefault="008904CA" w:rsidP="008904CA">
      <w:pPr>
        <w:widowControl/>
        <w:tabs>
          <w:tab w:val="num" w:pos="360"/>
        </w:tabs>
        <w:autoSpaceDE/>
        <w:autoSpaceDN/>
        <w:spacing w:after="200" w:line="276" w:lineRule="auto"/>
        <w:ind w:left="360" w:hanging="360"/>
        <w:contextualSpacing/>
        <w:rPr>
          <w:rFonts w:eastAsia="MS Mincho" w:cs="Times New Roman"/>
        </w:rPr>
      </w:pPr>
      <w:r w:rsidRPr="008904CA">
        <w:rPr>
          <w:rFonts w:eastAsia="MS Mincho" w:cs="Times New Roman"/>
        </w:rPr>
        <w:t>https://www.klearnow.ai/</w:t>
      </w:r>
    </w:p>
    <w:p w14:paraId="1E1A9CD5" w14:textId="10343C89" w:rsidR="008904CA" w:rsidRDefault="004239AE" w:rsidP="008904CA">
      <w:pPr>
        <w:widowControl/>
        <w:tabs>
          <w:tab w:val="num" w:pos="360"/>
        </w:tabs>
        <w:autoSpaceDE/>
        <w:autoSpaceDN/>
        <w:spacing w:after="200" w:line="276" w:lineRule="auto"/>
        <w:ind w:left="360" w:hanging="360"/>
        <w:contextualSpacing/>
        <w:rPr>
          <w:rFonts w:eastAsia="MS Mincho" w:cs="Times New Roman"/>
        </w:rPr>
      </w:pPr>
      <w:hyperlink r:id="rId17" w:history="1">
        <w:r w:rsidRPr="008904CA">
          <w:rPr>
            <w:rStyle w:val="Hyperlink"/>
            <w:rFonts w:eastAsia="MS Mincho" w:cs="Times New Roman"/>
          </w:rPr>
          <w:t>https://www.freightwaves.com/news/klearnow-raises-50m-to-expand-customs-ai-platform</w:t>
        </w:r>
      </w:hyperlink>
    </w:p>
    <w:p w14:paraId="16A8492F" w14:textId="77777777" w:rsidR="004239AE" w:rsidRPr="008904CA" w:rsidRDefault="004239AE" w:rsidP="008904CA">
      <w:pPr>
        <w:widowControl/>
        <w:tabs>
          <w:tab w:val="num" w:pos="360"/>
        </w:tabs>
        <w:autoSpaceDE/>
        <w:autoSpaceDN/>
        <w:spacing w:after="200" w:line="276" w:lineRule="auto"/>
        <w:ind w:left="360" w:hanging="360"/>
        <w:contextualSpacing/>
        <w:rPr>
          <w:rFonts w:eastAsia="MS Mincho" w:cs="Times New Roman"/>
        </w:rPr>
      </w:pPr>
    </w:p>
    <w:p w14:paraId="7DFF61EE" w14:textId="77777777" w:rsidR="008904CA" w:rsidRPr="008904CA" w:rsidRDefault="008904CA" w:rsidP="008904CA">
      <w:pPr>
        <w:keepNext/>
        <w:keepLines/>
        <w:widowControl/>
        <w:autoSpaceDE/>
        <w:autoSpaceDN/>
        <w:spacing w:before="200" w:line="276" w:lineRule="auto"/>
        <w:outlineLvl w:val="1"/>
        <w:rPr>
          <w:rFonts w:eastAsia="MS Gothic" w:cs="Times New Roman"/>
          <w:b/>
          <w:bCs/>
          <w:sz w:val="26"/>
          <w:szCs w:val="26"/>
        </w:rPr>
      </w:pPr>
      <w:bookmarkStart w:id="369" w:name="_Toc205281624"/>
      <w:r w:rsidRPr="008904CA">
        <w:rPr>
          <w:rFonts w:eastAsia="MS Gothic" w:cs="Times New Roman"/>
          <w:b/>
          <w:bCs/>
          <w:sz w:val="26"/>
          <w:szCs w:val="26"/>
        </w:rPr>
        <w:t>Flexport (Global)</w:t>
      </w:r>
      <w:bookmarkEnd w:id="369"/>
    </w:p>
    <w:p w14:paraId="495CDD66" w14:textId="77777777" w:rsidR="008904CA" w:rsidRPr="008904CA" w:rsidRDefault="008904CA" w:rsidP="008904CA">
      <w:pPr>
        <w:widowControl/>
        <w:autoSpaceDE/>
        <w:autoSpaceDN/>
        <w:spacing w:after="200" w:line="276" w:lineRule="auto"/>
        <w:rPr>
          <w:rFonts w:eastAsia="MS Mincho" w:cs="Times New Roman"/>
        </w:rPr>
      </w:pPr>
      <w:r w:rsidRPr="008904CA">
        <w:rPr>
          <w:rFonts w:eastAsia="MS Mincho" w:cs="Times New Roman"/>
        </w:rPr>
        <w:t>Tool Functionality: Supply Chain Visibility, Freight Forwarding Automation</w:t>
      </w:r>
    </w:p>
    <w:p w14:paraId="0AA6684D" w14:textId="77777777" w:rsidR="008904CA" w:rsidRPr="008904CA" w:rsidRDefault="008904CA" w:rsidP="008904CA">
      <w:pPr>
        <w:widowControl/>
        <w:autoSpaceDE/>
        <w:autoSpaceDN/>
        <w:spacing w:after="200" w:line="276" w:lineRule="auto"/>
        <w:rPr>
          <w:rFonts w:eastAsia="MS Mincho" w:cs="Times New Roman"/>
        </w:rPr>
      </w:pPr>
      <w:r w:rsidRPr="008904CA">
        <w:rPr>
          <w:rFonts w:eastAsia="MS Mincho" w:cs="Times New Roman"/>
        </w:rPr>
        <w:t>Tool Type: AI-Powered Freight Forwarding and Trade Management Platform</w:t>
      </w:r>
    </w:p>
    <w:p w14:paraId="2CFC0813" w14:textId="77777777" w:rsidR="008904CA" w:rsidRPr="008904CA" w:rsidRDefault="008904CA" w:rsidP="008904CA">
      <w:pPr>
        <w:widowControl/>
        <w:autoSpaceDE/>
        <w:autoSpaceDN/>
        <w:spacing w:after="200" w:line="276" w:lineRule="auto"/>
        <w:rPr>
          <w:rFonts w:eastAsia="MS Mincho" w:cs="Times New Roman"/>
        </w:rPr>
      </w:pPr>
      <w:r w:rsidRPr="008904CA">
        <w:rPr>
          <w:rFonts w:eastAsia="MS Mincho" w:cs="Times New Roman"/>
        </w:rPr>
        <w:t>Client Type: SMEs, importers/exporters, 3PLs</w:t>
      </w:r>
    </w:p>
    <w:p w14:paraId="5BCE79EC" w14:textId="77777777" w:rsidR="008904CA" w:rsidRPr="008904CA" w:rsidRDefault="008904CA" w:rsidP="008904CA">
      <w:pPr>
        <w:widowControl/>
        <w:autoSpaceDE/>
        <w:autoSpaceDN/>
        <w:spacing w:after="200" w:line="276" w:lineRule="auto"/>
        <w:rPr>
          <w:rFonts w:eastAsia="MS Mincho" w:cs="Times New Roman"/>
        </w:rPr>
      </w:pPr>
      <w:r w:rsidRPr="008904CA">
        <w:rPr>
          <w:rFonts w:eastAsia="MS Mincho" w:cs="Times New Roman"/>
        </w:rPr>
        <w:t>Summary:</w:t>
      </w:r>
      <w:r w:rsidRPr="008904CA">
        <w:rPr>
          <w:rFonts w:eastAsia="MS Mincho" w:cs="Times New Roman"/>
        </w:rPr>
        <w:br/>
        <w:t>Flexport integrates freight forwarding with inventory and shipment visibility using AI-driven decision engines. It features predictive ETAs, shipment risk profiling, and automated document workflows.</w:t>
      </w:r>
    </w:p>
    <w:p w14:paraId="1B283558" w14:textId="77777777" w:rsidR="008904CA" w:rsidRPr="008904CA" w:rsidRDefault="008904CA" w:rsidP="008904CA">
      <w:pPr>
        <w:widowControl/>
        <w:autoSpaceDE/>
        <w:autoSpaceDN/>
        <w:spacing w:after="200" w:line="276" w:lineRule="auto"/>
        <w:rPr>
          <w:rFonts w:eastAsia="MS Mincho" w:cs="Times New Roman"/>
        </w:rPr>
      </w:pPr>
      <w:r w:rsidRPr="008904CA">
        <w:rPr>
          <w:rFonts w:eastAsia="MS Mincho" w:cs="Times New Roman"/>
        </w:rPr>
        <w:t>ATD Relevance:</w:t>
      </w:r>
      <w:r w:rsidRPr="008904CA">
        <w:rPr>
          <w:rFonts w:eastAsia="MS Mincho" w:cs="Times New Roman"/>
        </w:rPr>
        <w:br/>
        <w:t>Aligns with ATD's goal of integrating logistics visibility with trade document management. Its use of AI for coordination and exception handling supports small-scale traders.</w:t>
      </w:r>
    </w:p>
    <w:p w14:paraId="709325F1" w14:textId="77777777" w:rsidR="008904CA" w:rsidRPr="008904CA" w:rsidRDefault="008904CA" w:rsidP="008904CA">
      <w:pPr>
        <w:widowControl/>
        <w:autoSpaceDE/>
        <w:autoSpaceDN/>
        <w:spacing w:after="200" w:line="276" w:lineRule="auto"/>
        <w:rPr>
          <w:rFonts w:eastAsia="MS Mincho" w:cs="Times New Roman"/>
        </w:rPr>
      </w:pPr>
      <w:r w:rsidRPr="008904CA">
        <w:rPr>
          <w:rFonts w:eastAsia="MS Mincho" w:cs="Times New Roman"/>
        </w:rPr>
        <w:t>Sources:</w:t>
      </w:r>
    </w:p>
    <w:p w14:paraId="58237880" w14:textId="77777777" w:rsidR="008904CA" w:rsidRPr="008904CA" w:rsidRDefault="008904CA" w:rsidP="008904CA">
      <w:pPr>
        <w:widowControl/>
        <w:tabs>
          <w:tab w:val="num" w:pos="360"/>
        </w:tabs>
        <w:autoSpaceDE/>
        <w:autoSpaceDN/>
        <w:spacing w:after="200" w:line="276" w:lineRule="auto"/>
        <w:ind w:left="360" w:hanging="360"/>
        <w:contextualSpacing/>
        <w:rPr>
          <w:rFonts w:eastAsia="MS Mincho" w:cs="Times New Roman"/>
        </w:rPr>
      </w:pPr>
      <w:r w:rsidRPr="008904CA">
        <w:rPr>
          <w:rFonts w:eastAsia="MS Mincho" w:cs="Times New Roman"/>
        </w:rPr>
        <w:t>https://www.flexport.com/</w:t>
      </w:r>
    </w:p>
    <w:p w14:paraId="63D29A58" w14:textId="305438C3" w:rsidR="008904CA" w:rsidRDefault="004239AE" w:rsidP="008904CA">
      <w:pPr>
        <w:widowControl/>
        <w:tabs>
          <w:tab w:val="num" w:pos="360"/>
        </w:tabs>
        <w:autoSpaceDE/>
        <w:autoSpaceDN/>
        <w:spacing w:after="200" w:line="276" w:lineRule="auto"/>
        <w:ind w:left="360" w:hanging="360"/>
        <w:contextualSpacing/>
        <w:rPr>
          <w:rFonts w:eastAsia="MS Mincho" w:cs="Times New Roman"/>
        </w:rPr>
      </w:pPr>
      <w:hyperlink r:id="rId18" w:history="1">
        <w:r w:rsidRPr="008904CA">
          <w:rPr>
            <w:rStyle w:val="Hyperlink"/>
            <w:rFonts w:eastAsia="MS Mincho" w:cs="Times New Roman"/>
          </w:rPr>
          <w:t>https://techcrunch.com/2022/09/12/flexport-raises-935m-to-digitize-freight/</w:t>
        </w:r>
      </w:hyperlink>
    </w:p>
    <w:p w14:paraId="4562E55E" w14:textId="77777777" w:rsidR="004239AE" w:rsidRPr="008904CA" w:rsidRDefault="004239AE" w:rsidP="008904CA">
      <w:pPr>
        <w:widowControl/>
        <w:tabs>
          <w:tab w:val="num" w:pos="360"/>
        </w:tabs>
        <w:autoSpaceDE/>
        <w:autoSpaceDN/>
        <w:spacing w:after="200" w:line="276" w:lineRule="auto"/>
        <w:ind w:left="360" w:hanging="360"/>
        <w:contextualSpacing/>
        <w:rPr>
          <w:rFonts w:eastAsia="MS Mincho" w:cs="Times New Roman"/>
        </w:rPr>
      </w:pPr>
    </w:p>
    <w:p w14:paraId="217805A0" w14:textId="77777777" w:rsidR="008904CA" w:rsidRPr="008904CA" w:rsidRDefault="008904CA" w:rsidP="008904CA">
      <w:pPr>
        <w:keepNext/>
        <w:keepLines/>
        <w:widowControl/>
        <w:autoSpaceDE/>
        <w:autoSpaceDN/>
        <w:spacing w:before="200" w:line="276" w:lineRule="auto"/>
        <w:outlineLvl w:val="1"/>
        <w:rPr>
          <w:rFonts w:eastAsia="MS Gothic" w:cs="Times New Roman"/>
          <w:b/>
          <w:bCs/>
          <w:sz w:val="26"/>
          <w:szCs w:val="26"/>
        </w:rPr>
      </w:pPr>
      <w:bookmarkStart w:id="370" w:name="_Toc205281625"/>
      <w:r w:rsidRPr="008904CA">
        <w:rPr>
          <w:rFonts w:eastAsia="MS Gothic" w:cs="Times New Roman"/>
          <w:b/>
          <w:bCs/>
          <w:sz w:val="26"/>
          <w:szCs w:val="26"/>
        </w:rPr>
        <w:t>TradeSun (US/UK/Africa)</w:t>
      </w:r>
      <w:bookmarkEnd w:id="370"/>
    </w:p>
    <w:p w14:paraId="147C94EF" w14:textId="77777777" w:rsidR="008904CA" w:rsidRPr="008904CA" w:rsidRDefault="008904CA" w:rsidP="008904CA">
      <w:pPr>
        <w:widowControl/>
        <w:autoSpaceDE/>
        <w:autoSpaceDN/>
        <w:spacing w:after="200" w:line="276" w:lineRule="auto"/>
        <w:rPr>
          <w:rFonts w:eastAsia="MS Mincho" w:cs="Times New Roman"/>
        </w:rPr>
      </w:pPr>
      <w:r w:rsidRPr="008904CA">
        <w:rPr>
          <w:rFonts w:eastAsia="MS Mincho" w:cs="Times New Roman"/>
        </w:rPr>
        <w:t>Tool Functionality: Document Parsing, Risk Detection, Compliance Automation</w:t>
      </w:r>
    </w:p>
    <w:p w14:paraId="0A6A4515" w14:textId="77777777" w:rsidR="008904CA" w:rsidRPr="008904CA" w:rsidRDefault="008904CA" w:rsidP="008904CA">
      <w:pPr>
        <w:widowControl/>
        <w:autoSpaceDE/>
        <w:autoSpaceDN/>
        <w:spacing w:after="200" w:line="276" w:lineRule="auto"/>
        <w:rPr>
          <w:rFonts w:eastAsia="MS Mincho" w:cs="Times New Roman"/>
        </w:rPr>
      </w:pPr>
      <w:r w:rsidRPr="008904CA">
        <w:rPr>
          <w:rFonts w:eastAsia="MS Mincho" w:cs="Times New Roman"/>
        </w:rPr>
        <w:t>Tool Type: AI Trade Intelligence Platform</w:t>
      </w:r>
    </w:p>
    <w:p w14:paraId="29E8E935" w14:textId="77777777" w:rsidR="008904CA" w:rsidRPr="008904CA" w:rsidRDefault="008904CA" w:rsidP="008904CA">
      <w:pPr>
        <w:widowControl/>
        <w:autoSpaceDE/>
        <w:autoSpaceDN/>
        <w:spacing w:after="200" w:line="276" w:lineRule="auto"/>
        <w:rPr>
          <w:rFonts w:eastAsia="MS Mincho" w:cs="Times New Roman"/>
        </w:rPr>
      </w:pPr>
      <w:r w:rsidRPr="008904CA">
        <w:rPr>
          <w:rFonts w:eastAsia="MS Mincho" w:cs="Times New Roman"/>
        </w:rPr>
        <w:t>Client Type: Banks, logistics teams, customs authorities</w:t>
      </w:r>
    </w:p>
    <w:p w14:paraId="67476108" w14:textId="77777777" w:rsidR="008904CA" w:rsidRPr="008904CA" w:rsidRDefault="008904CA" w:rsidP="008904CA">
      <w:pPr>
        <w:widowControl/>
        <w:autoSpaceDE/>
        <w:autoSpaceDN/>
        <w:spacing w:after="200" w:line="276" w:lineRule="auto"/>
        <w:rPr>
          <w:rFonts w:eastAsia="MS Mincho" w:cs="Times New Roman"/>
        </w:rPr>
      </w:pPr>
      <w:r w:rsidRPr="008904CA">
        <w:rPr>
          <w:rFonts w:eastAsia="MS Mincho" w:cs="Times New Roman"/>
        </w:rPr>
        <w:t>Summary:</w:t>
      </w:r>
      <w:r w:rsidRPr="008904CA">
        <w:rPr>
          <w:rFonts w:eastAsia="MS Mincho" w:cs="Times New Roman"/>
        </w:rPr>
        <w:br/>
        <w:t>TradeSun automates the parsing of trade documents, detecting anomalies and performing AML checks using AI. It supports document screening for compliance with global trade rules and works across jurisdictions.</w:t>
      </w:r>
    </w:p>
    <w:p w14:paraId="38625463" w14:textId="77777777" w:rsidR="008904CA" w:rsidRPr="008904CA" w:rsidRDefault="008904CA" w:rsidP="008904CA">
      <w:pPr>
        <w:widowControl/>
        <w:autoSpaceDE/>
        <w:autoSpaceDN/>
        <w:spacing w:after="200" w:line="276" w:lineRule="auto"/>
        <w:rPr>
          <w:rFonts w:eastAsia="MS Mincho" w:cs="Times New Roman"/>
        </w:rPr>
      </w:pPr>
      <w:r w:rsidRPr="008904CA">
        <w:rPr>
          <w:rFonts w:eastAsia="MS Mincho" w:cs="Times New Roman"/>
        </w:rPr>
        <w:t>ATD Relevance:</w:t>
      </w:r>
      <w:r w:rsidRPr="008904CA">
        <w:rPr>
          <w:rFonts w:eastAsia="MS Mincho" w:cs="Times New Roman"/>
        </w:rPr>
        <w:br/>
        <w:t>Critical for ATD clients needing multi-jurisdictional trade compliance. Supports Deliverable 3’s focus on risk mitigation and Deliverable 4’s AI-first transformation plan.</w:t>
      </w:r>
    </w:p>
    <w:p w14:paraId="2F4C23B2" w14:textId="77777777" w:rsidR="008904CA" w:rsidRPr="008904CA" w:rsidRDefault="008904CA" w:rsidP="008904CA">
      <w:pPr>
        <w:widowControl/>
        <w:autoSpaceDE/>
        <w:autoSpaceDN/>
        <w:spacing w:after="200" w:line="276" w:lineRule="auto"/>
        <w:rPr>
          <w:rFonts w:eastAsia="MS Mincho" w:cs="Times New Roman"/>
        </w:rPr>
      </w:pPr>
      <w:r w:rsidRPr="008904CA">
        <w:rPr>
          <w:rFonts w:eastAsia="MS Mincho" w:cs="Times New Roman"/>
        </w:rPr>
        <w:t>Sources:</w:t>
      </w:r>
    </w:p>
    <w:p w14:paraId="17023351" w14:textId="77777777" w:rsidR="008904CA" w:rsidRPr="008904CA" w:rsidRDefault="008904CA" w:rsidP="008904CA">
      <w:pPr>
        <w:widowControl/>
        <w:tabs>
          <w:tab w:val="num" w:pos="360"/>
        </w:tabs>
        <w:autoSpaceDE/>
        <w:autoSpaceDN/>
        <w:spacing w:after="200" w:line="276" w:lineRule="auto"/>
        <w:ind w:left="360" w:hanging="360"/>
        <w:contextualSpacing/>
        <w:rPr>
          <w:rFonts w:eastAsia="MS Mincho" w:cs="Times New Roman"/>
        </w:rPr>
      </w:pPr>
      <w:r w:rsidRPr="008904CA">
        <w:rPr>
          <w:rFonts w:eastAsia="MS Mincho" w:cs="Times New Roman"/>
        </w:rPr>
        <w:t>https://www.tradesun.ai/</w:t>
      </w:r>
    </w:p>
    <w:p w14:paraId="4A776120" w14:textId="77777777" w:rsidR="008904CA" w:rsidRPr="008904CA" w:rsidRDefault="008904CA" w:rsidP="008904CA">
      <w:pPr>
        <w:widowControl/>
        <w:tabs>
          <w:tab w:val="num" w:pos="360"/>
        </w:tabs>
        <w:autoSpaceDE/>
        <w:autoSpaceDN/>
        <w:spacing w:after="200" w:line="276" w:lineRule="auto"/>
        <w:ind w:left="360" w:hanging="360"/>
        <w:contextualSpacing/>
        <w:rPr>
          <w:rFonts w:eastAsia="MS Mincho" w:cs="Times New Roman"/>
        </w:rPr>
      </w:pPr>
      <w:r w:rsidRPr="008904CA">
        <w:rPr>
          <w:rFonts w:eastAsia="MS Mincho" w:cs="Times New Roman"/>
        </w:rPr>
        <w:t>https://www.gtreview.com/news/digital-trade/tradesun-launches-real-time-compliance-product/</w:t>
      </w:r>
    </w:p>
    <w:p w14:paraId="60D5D307" w14:textId="49E5D663" w:rsidR="008904CA" w:rsidRDefault="004239AE" w:rsidP="008904CA">
      <w:pPr>
        <w:widowControl/>
        <w:tabs>
          <w:tab w:val="num" w:pos="360"/>
        </w:tabs>
        <w:autoSpaceDE/>
        <w:autoSpaceDN/>
        <w:spacing w:after="200" w:line="276" w:lineRule="auto"/>
        <w:ind w:left="360" w:hanging="360"/>
        <w:contextualSpacing/>
        <w:rPr>
          <w:rFonts w:eastAsia="MS Mincho" w:cs="Times New Roman"/>
        </w:rPr>
      </w:pPr>
      <w:hyperlink r:id="rId19" w:history="1">
        <w:r w:rsidRPr="008904CA">
          <w:rPr>
            <w:rStyle w:val="Hyperlink"/>
            <w:rFonts w:eastAsia="MS Mincho" w:cs="Times New Roman"/>
          </w:rPr>
          <w:t>https://www.fintechfutures.com/ai-in-fintech/wells-fargo-to-integrate-ai-into-trade-finance-operations-with-tradesun</w:t>
        </w:r>
      </w:hyperlink>
    </w:p>
    <w:p w14:paraId="50D69D1E" w14:textId="77777777" w:rsidR="004239AE" w:rsidRPr="008904CA" w:rsidRDefault="004239AE" w:rsidP="008904CA">
      <w:pPr>
        <w:widowControl/>
        <w:tabs>
          <w:tab w:val="num" w:pos="360"/>
        </w:tabs>
        <w:autoSpaceDE/>
        <w:autoSpaceDN/>
        <w:spacing w:after="200" w:line="276" w:lineRule="auto"/>
        <w:ind w:left="360" w:hanging="360"/>
        <w:contextualSpacing/>
        <w:rPr>
          <w:rFonts w:eastAsia="MS Mincho" w:cs="Times New Roman"/>
        </w:rPr>
      </w:pPr>
    </w:p>
    <w:p w14:paraId="060D9B8C" w14:textId="77777777" w:rsidR="008904CA" w:rsidRPr="008904CA" w:rsidRDefault="008904CA" w:rsidP="008904CA">
      <w:pPr>
        <w:keepNext/>
        <w:keepLines/>
        <w:widowControl/>
        <w:autoSpaceDE/>
        <w:autoSpaceDN/>
        <w:spacing w:before="200" w:line="276" w:lineRule="auto"/>
        <w:outlineLvl w:val="1"/>
        <w:rPr>
          <w:rFonts w:eastAsia="MS Gothic" w:cs="Times New Roman"/>
          <w:b/>
          <w:bCs/>
          <w:sz w:val="26"/>
          <w:szCs w:val="26"/>
        </w:rPr>
      </w:pPr>
      <w:bookmarkStart w:id="371" w:name="_Toc205281626"/>
      <w:r w:rsidRPr="008904CA">
        <w:rPr>
          <w:rFonts w:eastAsia="MS Gothic" w:cs="Times New Roman"/>
          <w:b/>
          <w:bCs/>
          <w:sz w:val="26"/>
          <w:szCs w:val="26"/>
        </w:rPr>
        <w:t>project44 Movement (Global)</w:t>
      </w:r>
      <w:bookmarkEnd w:id="371"/>
    </w:p>
    <w:p w14:paraId="531501D4" w14:textId="77777777" w:rsidR="008904CA" w:rsidRPr="008904CA" w:rsidRDefault="008904CA" w:rsidP="008904CA">
      <w:pPr>
        <w:widowControl/>
        <w:autoSpaceDE/>
        <w:autoSpaceDN/>
        <w:spacing w:after="200" w:line="276" w:lineRule="auto"/>
        <w:rPr>
          <w:rFonts w:eastAsia="MS Mincho" w:cs="Times New Roman"/>
        </w:rPr>
      </w:pPr>
      <w:r w:rsidRPr="008904CA">
        <w:rPr>
          <w:rFonts w:eastAsia="MS Mincho" w:cs="Times New Roman"/>
        </w:rPr>
        <w:t>Tool Functionality: Real-Time Tracking, Predictive Analytics</w:t>
      </w:r>
    </w:p>
    <w:p w14:paraId="67F41627" w14:textId="77777777" w:rsidR="008904CA" w:rsidRPr="008904CA" w:rsidRDefault="008904CA" w:rsidP="008904CA">
      <w:pPr>
        <w:widowControl/>
        <w:autoSpaceDE/>
        <w:autoSpaceDN/>
        <w:spacing w:after="200" w:line="276" w:lineRule="auto"/>
        <w:rPr>
          <w:rFonts w:eastAsia="MS Mincho" w:cs="Times New Roman"/>
        </w:rPr>
      </w:pPr>
      <w:r w:rsidRPr="008904CA">
        <w:rPr>
          <w:rFonts w:eastAsia="MS Mincho" w:cs="Times New Roman"/>
        </w:rPr>
        <w:t>Tool Type: Decision Intelligence Platform for Supply Chains</w:t>
      </w:r>
    </w:p>
    <w:p w14:paraId="1A02C4D7" w14:textId="77777777" w:rsidR="008904CA" w:rsidRPr="008904CA" w:rsidRDefault="008904CA" w:rsidP="008904CA">
      <w:pPr>
        <w:widowControl/>
        <w:autoSpaceDE/>
        <w:autoSpaceDN/>
        <w:spacing w:after="200" w:line="276" w:lineRule="auto"/>
        <w:rPr>
          <w:rFonts w:eastAsia="MS Mincho" w:cs="Times New Roman"/>
        </w:rPr>
      </w:pPr>
      <w:r w:rsidRPr="008904CA">
        <w:rPr>
          <w:rFonts w:eastAsia="MS Mincho" w:cs="Times New Roman"/>
        </w:rPr>
        <w:t>Client Type: Shippers, carriers, logistics platforms</w:t>
      </w:r>
    </w:p>
    <w:p w14:paraId="77462A71" w14:textId="77777777" w:rsidR="008904CA" w:rsidRPr="008904CA" w:rsidRDefault="008904CA" w:rsidP="008904CA">
      <w:pPr>
        <w:widowControl/>
        <w:autoSpaceDE/>
        <w:autoSpaceDN/>
        <w:spacing w:after="200" w:line="276" w:lineRule="auto"/>
        <w:rPr>
          <w:rFonts w:eastAsia="MS Mincho" w:cs="Times New Roman"/>
        </w:rPr>
      </w:pPr>
      <w:r w:rsidRPr="008904CA">
        <w:rPr>
          <w:rFonts w:eastAsia="MS Mincho" w:cs="Times New Roman"/>
        </w:rPr>
        <w:t>Summary:</w:t>
      </w:r>
      <w:r w:rsidRPr="008904CA">
        <w:rPr>
          <w:rFonts w:eastAsia="MS Mincho" w:cs="Times New Roman"/>
        </w:rPr>
        <w:br/>
        <w:t>project44 Movement combines multimodal data with AI to predict shipment delays, generate alerts, and drive logistics optimization. It is known for high-quality APIs and integrates with major ERPs.</w:t>
      </w:r>
    </w:p>
    <w:p w14:paraId="59D7360C" w14:textId="77777777" w:rsidR="008904CA" w:rsidRPr="008904CA" w:rsidRDefault="008904CA" w:rsidP="008904CA">
      <w:pPr>
        <w:widowControl/>
        <w:autoSpaceDE/>
        <w:autoSpaceDN/>
        <w:spacing w:after="200" w:line="276" w:lineRule="auto"/>
        <w:rPr>
          <w:rFonts w:eastAsia="MS Mincho" w:cs="Times New Roman"/>
        </w:rPr>
      </w:pPr>
      <w:r w:rsidRPr="008904CA">
        <w:rPr>
          <w:rFonts w:eastAsia="MS Mincho" w:cs="Times New Roman"/>
        </w:rPr>
        <w:t>ATD Relevance:</w:t>
      </w:r>
      <w:r w:rsidRPr="008904CA">
        <w:rPr>
          <w:rFonts w:eastAsia="MS Mincho" w:cs="Times New Roman"/>
        </w:rPr>
        <w:br/>
        <w:t>Relevant to ATD’s Phase 2 and 3 roadmaps. It enables lean logistics teams to gain visibility and automate proactive decisions.</w:t>
      </w:r>
    </w:p>
    <w:p w14:paraId="30415416" w14:textId="77777777" w:rsidR="008904CA" w:rsidRPr="008904CA" w:rsidRDefault="008904CA" w:rsidP="008904CA">
      <w:pPr>
        <w:widowControl/>
        <w:autoSpaceDE/>
        <w:autoSpaceDN/>
        <w:spacing w:after="200" w:line="276" w:lineRule="auto"/>
        <w:rPr>
          <w:rFonts w:eastAsia="MS Mincho" w:cs="Times New Roman"/>
        </w:rPr>
      </w:pPr>
      <w:r w:rsidRPr="008904CA">
        <w:rPr>
          <w:rFonts w:eastAsia="MS Mincho" w:cs="Times New Roman"/>
        </w:rPr>
        <w:t>Sources:</w:t>
      </w:r>
    </w:p>
    <w:p w14:paraId="55438EC8" w14:textId="77777777" w:rsidR="008904CA" w:rsidRPr="008904CA" w:rsidRDefault="008904CA" w:rsidP="008904CA">
      <w:pPr>
        <w:widowControl/>
        <w:tabs>
          <w:tab w:val="num" w:pos="360"/>
        </w:tabs>
        <w:autoSpaceDE/>
        <w:autoSpaceDN/>
        <w:spacing w:after="200" w:line="276" w:lineRule="auto"/>
        <w:ind w:left="360" w:hanging="360"/>
        <w:contextualSpacing/>
        <w:rPr>
          <w:rFonts w:eastAsia="MS Mincho" w:cs="Times New Roman"/>
        </w:rPr>
      </w:pPr>
      <w:r w:rsidRPr="008904CA">
        <w:rPr>
          <w:rFonts w:eastAsia="MS Mincho" w:cs="Times New Roman"/>
        </w:rPr>
        <w:t>https://www.project44.com/</w:t>
      </w:r>
    </w:p>
    <w:p w14:paraId="1BC970BD" w14:textId="0FC3EBF9" w:rsidR="008904CA" w:rsidRDefault="004239AE" w:rsidP="008904CA">
      <w:pPr>
        <w:widowControl/>
        <w:tabs>
          <w:tab w:val="num" w:pos="360"/>
        </w:tabs>
        <w:autoSpaceDE/>
        <w:autoSpaceDN/>
        <w:spacing w:after="200" w:line="276" w:lineRule="auto"/>
        <w:ind w:left="360" w:hanging="360"/>
        <w:contextualSpacing/>
        <w:rPr>
          <w:rFonts w:eastAsia="MS Mincho" w:cs="Times New Roman"/>
        </w:rPr>
      </w:pPr>
      <w:hyperlink r:id="rId20" w:history="1">
        <w:r w:rsidRPr="008904CA">
          <w:rPr>
            <w:rStyle w:val="Hyperlink"/>
            <w:rFonts w:eastAsia="MS Mincho" w:cs="Times New Roman"/>
          </w:rPr>
          <w:t>https://www.prnewswire.com/news-releases/project44-launches-decision-intelligence-evolving-movement-platform-to-help-global-companies-efficiently-automate-and-operate-their-supply-chains-302479614.html</w:t>
        </w:r>
      </w:hyperlink>
    </w:p>
    <w:p w14:paraId="335F9375" w14:textId="77777777" w:rsidR="004239AE" w:rsidRPr="008904CA" w:rsidRDefault="004239AE" w:rsidP="008904CA">
      <w:pPr>
        <w:widowControl/>
        <w:tabs>
          <w:tab w:val="num" w:pos="360"/>
        </w:tabs>
        <w:autoSpaceDE/>
        <w:autoSpaceDN/>
        <w:spacing w:after="200" w:line="276" w:lineRule="auto"/>
        <w:ind w:left="360" w:hanging="360"/>
        <w:contextualSpacing/>
        <w:rPr>
          <w:rFonts w:eastAsia="MS Mincho" w:cs="Times New Roman"/>
        </w:rPr>
      </w:pPr>
    </w:p>
    <w:p w14:paraId="19F6D396" w14:textId="77777777" w:rsidR="008904CA" w:rsidRPr="008904CA" w:rsidRDefault="008904CA" w:rsidP="008904CA">
      <w:pPr>
        <w:keepNext/>
        <w:keepLines/>
        <w:widowControl/>
        <w:autoSpaceDE/>
        <w:autoSpaceDN/>
        <w:spacing w:before="200" w:line="276" w:lineRule="auto"/>
        <w:outlineLvl w:val="1"/>
        <w:rPr>
          <w:rFonts w:eastAsia="MS Gothic" w:cs="Times New Roman"/>
          <w:b/>
          <w:bCs/>
          <w:sz w:val="26"/>
          <w:szCs w:val="26"/>
        </w:rPr>
      </w:pPr>
      <w:bookmarkStart w:id="372" w:name="_Toc205281627"/>
      <w:r w:rsidRPr="008904CA">
        <w:rPr>
          <w:rFonts w:eastAsia="MS Gothic" w:cs="Times New Roman"/>
          <w:b/>
          <w:bCs/>
          <w:sz w:val="26"/>
          <w:szCs w:val="26"/>
        </w:rPr>
        <w:t>Freightos (Israel/Global)</w:t>
      </w:r>
      <w:bookmarkEnd w:id="372"/>
    </w:p>
    <w:p w14:paraId="2D1FDB90" w14:textId="77777777" w:rsidR="008904CA" w:rsidRPr="008904CA" w:rsidRDefault="008904CA" w:rsidP="008904CA">
      <w:pPr>
        <w:widowControl/>
        <w:autoSpaceDE/>
        <w:autoSpaceDN/>
        <w:spacing w:after="200" w:line="276" w:lineRule="auto"/>
        <w:rPr>
          <w:rFonts w:eastAsia="MS Mincho" w:cs="Times New Roman"/>
        </w:rPr>
      </w:pPr>
      <w:r w:rsidRPr="008904CA">
        <w:rPr>
          <w:rFonts w:eastAsia="MS Mincho" w:cs="Times New Roman"/>
        </w:rPr>
        <w:t>Tool Functionality: Rate Management, Marketplace for International Freight</w:t>
      </w:r>
    </w:p>
    <w:p w14:paraId="3A36F463" w14:textId="77777777" w:rsidR="008904CA" w:rsidRPr="008904CA" w:rsidRDefault="008904CA" w:rsidP="008904CA">
      <w:pPr>
        <w:widowControl/>
        <w:autoSpaceDE/>
        <w:autoSpaceDN/>
        <w:spacing w:after="200" w:line="276" w:lineRule="auto"/>
        <w:rPr>
          <w:rFonts w:eastAsia="MS Mincho" w:cs="Times New Roman"/>
        </w:rPr>
      </w:pPr>
      <w:r w:rsidRPr="008904CA">
        <w:rPr>
          <w:rFonts w:eastAsia="MS Mincho" w:cs="Times New Roman"/>
        </w:rPr>
        <w:t>Tool Type: Digital Freight Marketplace with AI Rate Forecasting</w:t>
      </w:r>
    </w:p>
    <w:p w14:paraId="694A41F8" w14:textId="77777777" w:rsidR="008904CA" w:rsidRPr="008904CA" w:rsidRDefault="008904CA" w:rsidP="008904CA">
      <w:pPr>
        <w:widowControl/>
        <w:autoSpaceDE/>
        <w:autoSpaceDN/>
        <w:spacing w:after="200" w:line="276" w:lineRule="auto"/>
        <w:rPr>
          <w:rFonts w:eastAsia="MS Mincho" w:cs="Times New Roman"/>
        </w:rPr>
      </w:pPr>
      <w:r w:rsidRPr="008904CA">
        <w:rPr>
          <w:rFonts w:eastAsia="MS Mincho" w:cs="Times New Roman"/>
        </w:rPr>
        <w:t>Client Type: Importers, exporters, logistics companies</w:t>
      </w:r>
    </w:p>
    <w:p w14:paraId="60D1B649" w14:textId="77777777" w:rsidR="008904CA" w:rsidRPr="008904CA" w:rsidRDefault="008904CA" w:rsidP="008904CA">
      <w:pPr>
        <w:widowControl/>
        <w:autoSpaceDE/>
        <w:autoSpaceDN/>
        <w:spacing w:after="200" w:line="276" w:lineRule="auto"/>
        <w:rPr>
          <w:rFonts w:eastAsia="MS Mincho" w:cs="Times New Roman"/>
        </w:rPr>
      </w:pPr>
      <w:r w:rsidRPr="008904CA">
        <w:rPr>
          <w:rFonts w:eastAsia="MS Mincho" w:cs="Times New Roman"/>
        </w:rPr>
        <w:t>• Summary:</w:t>
      </w:r>
      <w:r w:rsidRPr="008904CA">
        <w:rPr>
          <w:rFonts w:eastAsia="MS Mincho" w:cs="Times New Roman"/>
        </w:rPr>
        <w:br/>
        <w:t>Freightos connect buyers and sellers of freight services while offering AI-based pricing prediction, automated booking, and real-time quoting tools. It provides integrations for customs and trade documentation.</w:t>
      </w:r>
    </w:p>
    <w:p w14:paraId="684AFDA3" w14:textId="77777777" w:rsidR="008904CA" w:rsidRPr="008904CA" w:rsidRDefault="008904CA" w:rsidP="008904CA">
      <w:pPr>
        <w:widowControl/>
        <w:autoSpaceDE/>
        <w:autoSpaceDN/>
        <w:spacing w:after="200" w:line="276" w:lineRule="auto"/>
        <w:rPr>
          <w:rFonts w:eastAsia="MS Mincho" w:cs="Times New Roman"/>
        </w:rPr>
      </w:pPr>
      <w:r w:rsidRPr="008904CA">
        <w:rPr>
          <w:rFonts w:eastAsia="MS Mincho" w:cs="Times New Roman"/>
        </w:rPr>
        <w:t>ATD Relevance:</w:t>
      </w:r>
      <w:r w:rsidRPr="008904CA">
        <w:rPr>
          <w:rFonts w:eastAsia="MS Mincho" w:cs="Times New Roman"/>
        </w:rPr>
        <w:br/>
        <w:t>Supports ATD’s focus on reducing logistics costs, improving price transparency, and supporting small wholesalers with real-time freight options.</w:t>
      </w:r>
    </w:p>
    <w:p w14:paraId="1FF13E5E" w14:textId="77777777" w:rsidR="008904CA" w:rsidRPr="008904CA" w:rsidRDefault="008904CA" w:rsidP="008904CA">
      <w:pPr>
        <w:widowControl/>
        <w:autoSpaceDE/>
        <w:autoSpaceDN/>
        <w:spacing w:after="200" w:line="276" w:lineRule="auto"/>
        <w:rPr>
          <w:rFonts w:eastAsia="MS Mincho" w:cs="Times New Roman"/>
        </w:rPr>
      </w:pPr>
      <w:r w:rsidRPr="008904CA">
        <w:rPr>
          <w:rFonts w:eastAsia="MS Mincho" w:cs="Times New Roman"/>
        </w:rPr>
        <w:t>Sources:</w:t>
      </w:r>
    </w:p>
    <w:p w14:paraId="04F2620F" w14:textId="77777777" w:rsidR="008904CA" w:rsidRPr="008904CA" w:rsidRDefault="008904CA" w:rsidP="008904CA">
      <w:pPr>
        <w:widowControl/>
        <w:tabs>
          <w:tab w:val="num" w:pos="360"/>
        </w:tabs>
        <w:autoSpaceDE/>
        <w:autoSpaceDN/>
        <w:spacing w:after="200" w:line="276" w:lineRule="auto"/>
        <w:ind w:left="360" w:hanging="360"/>
        <w:contextualSpacing/>
        <w:rPr>
          <w:rFonts w:eastAsia="MS Mincho" w:cs="Times New Roman"/>
        </w:rPr>
      </w:pPr>
      <w:r w:rsidRPr="008904CA">
        <w:rPr>
          <w:rFonts w:eastAsia="MS Mincho" w:cs="Times New Roman"/>
        </w:rPr>
        <w:t>https://www.freightos.com/</w:t>
      </w:r>
    </w:p>
    <w:p w14:paraId="61A89EFB" w14:textId="77777777" w:rsidR="008904CA" w:rsidRPr="008904CA" w:rsidRDefault="008904CA" w:rsidP="008904CA">
      <w:pPr>
        <w:widowControl/>
        <w:tabs>
          <w:tab w:val="num" w:pos="360"/>
        </w:tabs>
        <w:autoSpaceDE/>
        <w:autoSpaceDN/>
        <w:spacing w:after="200" w:line="276" w:lineRule="auto"/>
        <w:ind w:left="360" w:hanging="360"/>
        <w:contextualSpacing/>
        <w:rPr>
          <w:rFonts w:eastAsia="MS Mincho" w:cs="Times New Roman"/>
        </w:rPr>
      </w:pPr>
      <w:r w:rsidRPr="008904CA">
        <w:rPr>
          <w:rFonts w:eastAsia="MS Mincho" w:cs="Times New Roman"/>
        </w:rPr>
        <w:t>https://www.freightwaves.com/news/freightos-launches-airfreight-price-index</w:t>
      </w:r>
    </w:p>
    <w:p w14:paraId="0CF4B339" w14:textId="77777777" w:rsidR="00811F7D" w:rsidRPr="005235E6" w:rsidRDefault="00811F7D" w:rsidP="005235E6">
      <w:pPr>
        <w:widowControl/>
        <w:autoSpaceDE/>
        <w:autoSpaceDN/>
        <w:spacing w:after="200" w:line="276" w:lineRule="auto"/>
        <w:rPr>
          <w:rFonts w:eastAsia="MS Mincho" w:cs="Times New Roman"/>
        </w:rPr>
      </w:pPr>
    </w:p>
    <w:p w14:paraId="4CF6F04F" w14:textId="77777777" w:rsidR="001446CD" w:rsidRPr="004239AE" w:rsidRDefault="001446CD" w:rsidP="00E335C6">
      <w:pPr>
        <w:pStyle w:val="Heading1"/>
        <w:ind w:left="180"/>
        <w:rPr>
          <w:rFonts w:ascii="Trebuchet MS" w:hAnsi="Trebuchet MS"/>
        </w:rPr>
      </w:pPr>
    </w:p>
    <w:p w14:paraId="6AAAD28A" w14:textId="77777777" w:rsidR="001446CD" w:rsidRDefault="001446CD" w:rsidP="000B353B">
      <w:pPr>
        <w:pStyle w:val="Heading1"/>
        <w:jc w:val="center"/>
        <w:rPr>
          <w:rFonts w:ascii="Trebuchet MS" w:hAnsi="Trebuchet MS"/>
        </w:rPr>
      </w:pPr>
    </w:p>
    <w:p w14:paraId="6C971AD7" w14:textId="77777777" w:rsidR="008904CA" w:rsidRDefault="008904CA" w:rsidP="000B353B">
      <w:pPr>
        <w:pStyle w:val="Heading1"/>
        <w:jc w:val="center"/>
        <w:rPr>
          <w:rFonts w:ascii="Trebuchet MS" w:hAnsi="Trebuchet MS"/>
        </w:rPr>
      </w:pPr>
    </w:p>
    <w:p w14:paraId="65192822" w14:textId="77777777" w:rsidR="008904CA" w:rsidRDefault="008904CA" w:rsidP="000B353B">
      <w:pPr>
        <w:pStyle w:val="Heading1"/>
        <w:jc w:val="center"/>
        <w:rPr>
          <w:rFonts w:ascii="Trebuchet MS" w:hAnsi="Trebuchet MS"/>
        </w:rPr>
      </w:pPr>
    </w:p>
    <w:p w14:paraId="6B483C5C" w14:textId="77777777" w:rsidR="008904CA" w:rsidRDefault="008904CA" w:rsidP="000B353B">
      <w:pPr>
        <w:pStyle w:val="Heading1"/>
        <w:jc w:val="center"/>
        <w:rPr>
          <w:rFonts w:ascii="Trebuchet MS" w:hAnsi="Trebuchet MS"/>
        </w:rPr>
      </w:pPr>
    </w:p>
    <w:p w14:paraId="3F3AC995" w14:textId="77777777" w:rsidR="008904CA" w:rsidRDefault="008904CA" w:rsidP="000B353B">
      <w:pPr>
        <w:pStyle w:val="Heading1"/>
        <w:jc w:val="center"/>
        <w:rPr>
          <w:rFonts w:ascii="Trebuchet MS" w:hAnsi="Trebuchet MS"/>
        </w:rPr>
      </w:pPr>
    </w:p>
    <w:p w14:paraId="324E049A" w14:textId="77777777" w:rsidR="008904CA" w:rsidRDefault="008904CA" w:rsidP="000B353B">
      <w:pPr>
        <w:pStyle w:val="Heading1"/>
        <w:jc w:val="center"/>
        <w:rPr>
          <w:rFonts w:ascii="Trebuchet MS" w:hAnsi="Trebuchet MS"/>
        </w:rPr>
      </w:pPr>
    </w:p>
    <w:p w14:paraId="60BACC44" w14:textId="77777777" w:rsidR="008904CA" w:rsidRDefault="008904CA" w:rsidP="000B353B">
      <w:pPr>
        <w:pStyle w:val="Heading1"/>
        <w:jc w:val="center"/>
        <w:rPr>
          <w:rFonts w:ascii="Trebuchet MS" w:hAnsi="Trebuchet MS"/>
        </w:rPr>
      </w:pPr>
    </w:p>
    <w:p w14:paraId="71E87EA0" w14:textId="77777777" w:rsidR="008904CA" w:rsidRDefault="008904CA" w:rsidP="000B353B">
      <w:pPr>
        <w:pStyle w:val="Heading1"/>
        <w:jc w:val="center"/>
        <w:rPr>
          <w:rFonts w:ascii="Trebuchet MS" w:hAnsi="Trebuchet MS"/>
        </w:rPr>
      </w:pPr>
    </w:p>
    <w:p w14:paraId="086C4857" w14:textId="77777777" w:rsidR="008904CA" w:rsidRDefault="008904CA" w:rsidP="000B353B">
      <w:pPr>
        <w:pStyle w:val="Heading1"/>
        <w:jc w:val="center"/>
        <w:rPr>
          <w:rFonts w:ascii="Trebuchet MS" w:hAnsi="Trebuchet MS"/>
        </w:rPr>
      </w:pPr>
    </w:p>
    <w:p w14:paraId="0A9034B8" w14:textId="77777777" w:rsidR="008904CA" w:rsidRDefault="008904CA" w:rsidP="000B353B">
      <w:pPr>
        <w:pStyle w:val="Heading1"/>
        <w:jc w:val="center"/>
        <w:rPr>
          <w:rFonts w:ascii="Trebuchet MS" w:hAnsi="Trebuchet MS"/>
        </w:rPr>
      </w:pPr>
    </w:p>
    <w:p w14:paraId="0276098C" w14:textId="77777777" w:rsidR="008904CA" w:rsidRDefault="008904CA" w:rsidP="000B353B">
      <w:pPr>
        <w:pStyle w:val="Heading1"/>
        <w:jc w:val="center"/>
        <w:rPr>
          <w:rFonts w:ascii="Trebuchet MS" w:hAnsi="Trebuchet MS"/>
        </w:rPr>
      </w:pPr>
    </w:p>
    <w:p w14:paraId="430B5E6E" w14:textId="77777777" w:rsidR="008904CA" w:rsidRDefault="008904CA" w:rsidP="000B353B">
      <w:pPr>
        <w:pStyle w:val="Heading1"/>
        <w:jc w:val="center"/>
        <w:rPr>
          <w:rFonts w:ascii="Trebuchet MS" w:hAnsi="Trebuchet MS"/>
        </w:rPr>
      </w:pPr>
    </w:p>
    <w:p w14:paraId="7A50B6CB" w14:textId="77777777" w:rsidR="008904CA" w:rsidRDefault="008904CA" w:rsidP="000B353B">
      <w:pPr>
        <w:pStyle w:val="Heading1"/>
        <w:jc w:val="center"/>
        <w:rPr>
          <w:rFonts w:ascii="Trebuchet MS" w:hAnsi="Trebuchet MS"/>
        </w:rPr>
      </w:pPr>
    </w:p>
    <w:p w14:paraId="53B036F4" w14:textId="77777777" w:rsidR="008904CA" w:rsidRDefault="008904CA" w:rsidP="000B353B">
      <w:pPr>
        <w:pStyle w:val="Heading1"/>
        <w:jc w:val="center"/>
        <w:rPr>
          <w:rFonts w:ascii="Trebuchet MS" w:hAnsi="Trebuchet MS"/>
        </w:rPr>
      </w:pPr>
    </w:p>
    <w:p w14:paraId="6BEFA6DC" w14:textId="77777777" w:rsidR="008904CA" w:rsidRDefault="008904CA" w:rsidP="000B353B">
      <w:pPr>
        <w:pStyle w:val="Heading1"/>
        <w:jc w:val="center"/>
        <w:rPr>
          <w:rFonts w:ascii="Trebuchet MS" w:hAnsi="Trebuchet MS"/>
        </w:rPr>
      </w:pPr>
    </w:p>
    <w:p w14:paraId="4F80A285" w14:textId="77777777" w:rsidR="008904CA" w:rsidRDefault="008904CA" w:rsidP="000B353B">
      <w:pPr>
        <w:pStyle w:val="Heading1"/>
        <w:jc w:val="center"/>
        <w:rPr>
          <w:rFonts w:ascii="Trebuchet MS" w:hAnsi="Trebuchet MS"/>
        </w:rPr>
      </w:pPr>
    </w:p>
    <w:p w14:paraId="1472D3A6" w14:textId="77777777" w:rsidR="008904CA" w:rsidRDefault="008904CA" w:rsidP="000B353B">
      <w:pPr>
        <w:pStyle w:val="Heading1"/>
        <w:jc w:val="center"/>
        <w:rPr>
          <w:rFonts w:ascii="Trebuchet MS" w:hAnsi="Trebuchet MS"/>
        </w:rPr>
      </w:pPr>
    </w:p>
    <w:p w14:paraId="4B97C794" w14:textId="77777777" w:rsidR="008904CA" w:rsidRDefault="008904CA" w:rsidP="000B353B">
      <w:pPr>
        <w:pStyle w:val="Heading1"/>
        <w:jc w:val="center"/>
        <w:rPr>
          <w:rFonts w:ascii="Trebuchet MS" w:hAnsi="Trebuchet MS"/>
        </w:rPr>
      </w:pPr>
    </w:p>
    <w:p w14:paraId="0CE95FDF" w14:textId="77777777" w:rsidR="008904CA" w:rsidRDefault="008904CA" w:rsidP="000B353B">
      <w:pPr>
        <w:pStyle w:val="Heading1"/>
        <w:jc w:val="center"/>
        <w:rPr>
          <w:rFonts w:ascii="Trebuchet MS" w:hAnsi="Trebuchet MS"/>
        </w:rPr>
      </w:pPr>
    </w:p>
    <w:p w14:paraId="2082834E" w14:textId="77777777" w:rsidR="008904CA" w:rsidRDefault="008904CA" w:rsidP="000B353B">
      <w:pPr>
        <w:pStyle w:val="Heading1"/>
        <w:jc w:val="center"/>
        <w:rPr>
          <w:rFonts w:ascii="Trebuchet MS" w:hAnsi="Trebuchet MS"/>
        </w:rPr>
      </w:pPr>
    </w:p>
    <w:p w14:paraId="2F8DD360" w14:textId="77777777" w:rsidR="008904CA" w:rsidRDefault="008904CA" w:rsidP="000B353B">
      <w:pPr>
        <w:pStyle w:val="Heading1"/>
        <w:jc w:val="center"/>
        <w:rPr>
          <w:rFonts w:ascii="Trebuchet MS" w:hAnsi="Trebuchet MS"/>
        </w:rPr>
      </w:pPr>
    </w:p>
    <w:p w14:paraId="73C99B2C" w14:textId="77777777" w:rsidR="008904CA" w:rsidRDefault="008904CA" w:rsidP="000B353B">
      <w:pPr>
        <w:pStyle w:val="Heading1"/>
        <w:jc w:val="center"/>
        <w:rPr>
          <w:rFonts w:ascii="Trebuchet MS" w:hAnsi="Trebuchet MS"/>
        </w:rPr>
      </w:pPr>
    </w:p>
    <w:p w14:paraId="3D038AA3" w14:textId="77777777" w:rsidR="008904CA" w:rsidRDefault="008904CA" w:rsidP="000B353B">
      <w:pPr>
        <w:pStyle w:val="Heading1"/>
        <w:jc w:val="center"/>
        <w:rPr>
          <w:rFonts w:ascii="Trebuchet MS" w:hAnsi="Trebuchet MS"/>
        </w:rPr>
      </w:pPr>
    </w:p>
    <w:p w14:paraId="79AABCD1" w14:textId="77777777" w:rsidR="008904CA" w:rsidRDefault="008904CA" w:rsidP="000B353B">
      <w:pPr>
        <w:pStyle w:val="Heading1"/>
        <w:jc w:val="center"/>
        <w:rPr>
          <w:rFonts w:ascii="Trebuchet MS" w:hAnsi="Trebuchet MS"/>
        </w:rPr>
      </w:pPr>
    </w:p>
    <w:p w14:paraId="65429464" w14:textId="77777777" w:rsidR="008904CA" w:rsidRDefault="008904CA" w:rsidP="000B353B">
      <w:pPr>
        <w:pStyle w:val="Heading1"/>
        <w:jc w:val="center"/>
        <w:rPr>
          <w:rFonts w:ascii="Trebuchet MS" w:hAnsi="Trebuchet MS"/>
        </w:rPr>
      </w:pPr>
    </w:p>
    <w:p w14:paraId="7CC3C16B" w14:textId="77777777" w:rsidR="001446CD" w:rsidRDefault="001446CD" w:rsidP="000B353B">
      <w:pPr>
        <w:pStyle w:val="Heading1"/>
        <w:jc w:val="center"/>
        <w:rPr>
          <w:rFonts w:ascii="Trebuchet MS" w:hAnsi="Trebuchet MS"/>
        </w:rPr>
      </w:pPr>
    </w:p>
    <w:p w14:paraId="6984731D" w14:textId="365BD9EA" w:rsidR="003D2348" w:rsidRPr="000B353B" w:rsidRDefault="00C2598E" w:rsidP="000B353B">
      <w:pPr>
        <w:pStyle w:val="Heading1"/>
        <w:jc w:val="center"/>
        <w:rPr>
          <w:rFonts w:ascii="Trebuchet MS" w:hAnsi="Trebuchet MS"/>
        </w:rPr>
      </w:pPr>
      <w:bookmarkStart w:id="373" w:name="_Toc205281628"/>
      <w:r w:rsidRPr="000B353B">
        <w:rPr>
          <w:rFonts w:ascii="Trebuchet MS" w:hAnsi="Trebuchet MS"/>
        </w:rPr>
        <w:t xml:space="preserve">LIST OF </w:t>
      </w:r>
      <w:r w:rsidR="00E30110" w:rsidRPr="000B353B">
        <w:rPr>
          <w:rFonts w:ascii="Trebuchet MS" w:hAnsi="Trebuchet MS"/>
        </w:rPr>
        <w:t>REFERENCE</w:t>
      </w:r>
      <w:r w:rsidRPr="000B353B">
        <w:rPr>
          <w:rFonts w:ascii="Trebuchet MS" w:hAnsi="Trebuchet MS"/>
        </w:rPr>
        <w:t>S</w:t>
      </w:r>
      <w:bookmarkEnd w:id="373"/>
    </w:p>
    <w:p w14:paraId="3CFD79CA" w14:textId="7EFE3E28" w:rsidR="008F0E32" w:rsidRPr="000B353B" w:rsidRDefault="008F0E32" w:rsidP="00CC79B6">
      <w:pPr>
        <w:pStyle w:val="NormalWeb"/>
        <w:numPr>
          <w:ilvl w:val="1"/>
          <w:numId w:val="9"/>
        </w:numPr>
      </w:pPr>
      <w:r w:rsidRPr="000B353B">
        <w:t xml:space="preserve">Access Partnership. (2024). </w:t>
      </w:r>
      <w:r w:rsidRPr="000B353B">
        <w:rPr>
          <w:rStyle w:val="Emphasis"/>
          <w:i w:val="0"/>
          <w:iCs w:val="0"/>
        </w:rPr>
        <w:t>Leading, not lagging: Africa’s generative AI opportunity</w:t>
      </w:r>
      <w:r w:rsidRPr="000B353B">
        <w:t xml:space="preserve">. </w:t>
      </w:r>
      <w:hyperlink r:id="rId21" w:history="1">
        <w:r w:rsidRPr="000B353B">
          <w:rPr>
            <w:rStyle w:val="Hyperlink"/>
          </w:rPr>
          <w:t>https://www.accesspartnership.com</w:t>
        </w:r>
      </w:hyperlink>
      <w:r w:rsidRPr="000B353B">
        <w:t>.</w:t>
      </w:r>
    </w:p>
    <w:p w14:paraId="2F59C415" w14:textId="3F4E7CA3" w:rsidR="008F0E32" w:rsidRPr="000B353B" w:rsidRDefault="008F0E32" w:rsidP="00CC79B6">
      <w:pPr>
        <w:pStyle w:val="NormalWeb"/>
        <w:numPr>
          <w:ilvl w:val="1"/>
          <w:numId w:val="9"/>
        </w:numPr>
      </w:pPr>
      <w:r w:rsidRPr="000B353B">
        <w:t xml:space="preserve">Briter Bridges. (2022). </w:t>
      </w:r>
      <w:r w:rsidRPr="000B353B">
        <w:rPr>
          <w:rStyle w:val="Emphasis"/>
          <w:i w:val="0"/>
          <w:iCs w:val="0"/>
        </w:rPr>
        <w:t>Digital logistics in Africa: Market trends and startup activity</w:t>
      </w:r>
      <w:r w:rsidRPr="000B353B">
        <w:t xml:space="preserve">. </w:t>
      </w:r>
      <w:hyperlink r:id="rId22" w:history="1">
        <w:r w:rsidRPr="000B353B">
          <w:rPr>
            <w:rStyle w:val="Hyperlink"/>
          </w:rPr>
          <w:t>https://briterbridges.com</w:t>
        </w:r>
      </w:hyperlink>
      <w:r w:rsidRPr="000B353B">
        <w:t>.</w:t>
      </w:r>
    </w:p>
    <w:p w14:paraId="2181783E" w14:textId="304EA7DE" w:rsidR="000566E8" w:rsidRPr="000B353B" w:rsidRDefault="008F0E32" w:rsidP="00CC79B6">
      <w:pPr>
        <w:pStyle w:val="NormalWeb"/>
        <w:numPr>
          <w:ilvl w:val="1"/>
          <w:numId w:val="9"/>
        </w:numPr>
      </w:pPr>
      <w:r w:rsidRPr="000B353B">
        <w:t xml:space="preserve">Choi, T.-M., Wallace, S. W., &amp; Wang, Y. (2021). Big data analytics in operations management. </w:t>
      </w:r>
      <w:r w:rsidRPr="000B353B">
        <w:rPr>
          <w:rStyle w:val="Emphasis"/>
          <w:i w:val="0"/>
          <w:iCs w:val="0"/>
        </w:rPr>
        <w:t>Production and Operations Management, 30</w:t>
      </w:r>
      <w:r w:rsidRPr="000B353B">
        <w:t xml:space="preserve">(2), 343–361. </w:t>
      </w:r>
      <w:hyperlink r:id="rId23" w:history="1">
        <w:r w:rsidR="000566E8" w:rsidRPr="000B353B">
          <w:rPr>
            <w:rStyle w:val="Hyperlink"/>
          </w:rPr>
          <w:t>https://doi.org/10.1111/poms.13270</w:t>
        </w:r>
      </w:hyperlink>
      <w:r w:rsidR="000566E8" w:rsidRPr="000B353B">
        <w:t>.</w:t>
      </w:r>
    </w:p>
    <w:p w14:paraId="1BDC3201" w14:textId="4FBDF617" w:rsidR="000566E8" w:rsidRPr="000B353B" w:rsidRDefault="008F0E32" w:rsidP="00CC79B6">
      <w:pPr>
        <w:pStyle w:val="NormalWeb"/>
        <w:numPr>
          <w:ilvl w:val="1"/>
          <w:numId w:val="9"/>
        </w:numPr>
      </w:pPr>
      <w:r w:rsidRPr="000B353B">
        <w:t xml:space="preserve">D20-LTIC &amp; LTIIA. (n.d.). </w:t>
      </w:r>
      <w:r w:rsidRPr="000B353B">
        <w:rPr>
          <w:rStyle w:val="Emphasis"/>
          <w:i w:val="0"/>
          <w:iCs w:val="0"/>
        </w:rPr>
        <w:t>Digital maritime logistics with CALISTA</w:t>
      </w:r>
      <w:r w:rsidRPr="000B353B">
        <w:t xml:space="preserve">. </w:t>
      </w:r>
      <w:hyperlink r:id="rId24" w:history="1">
        <w:r w:rsidR="000566E8" w:rsidRPr="000B353B">
          <w:rPr>
            <w:rStyle w:val="Hyperlink"/>
          </w:rPr>
          <w:t>https://www.lticonline.org</w:t>
        </w:r>
      </w:hyperlink>
      <w:r w:rsidR="000566E8" w:rsidRPr="000B353B">
        <w:t>.</w:t>
      </w:r>
    </w:p>
    <w:p w14:paraId="35612F3A" w14:textId="77777777" w:rsidR="000566E8" w:rsidRPr="000B353B" w:rsidRDefault="008F0E32" w:rsidP="00CC79B6">
      <w:pPr>
        <w:pStyle w:val="NormalWeb"/>
        <w:numPr>
          <w:ilvl w:val="1"/>
          <w:numId w:val="9"/>
        </w:numPr>
      </w:pPr>
      <w:r w:rsidRPr="000B353B">
        <w:t xml:space="preserve">Furrier, J. (2024). </w:t>
      </w:r>
      <w:r w:rsidRPr="000B353B">
        <w:rPr>
          <w:rStyle w:val="Emphasis"/>
          <w:i w:val="0"/>
          <w:iCs w:val="0"/>
        </w:rPr>
        <w:t>AI-first enterprise: Architecting next-gen operations</w:t>
      </w:r>
      <w:r w:rsidRPr="000B353B">
        <w:t>. Tech Insight Press.</w:t>
      </w:r>
    </w:p>
    <w:p w14:paraId="56966095" w14:textId="746B4494" w:rsidR="000566E8" w:rsidRPr="000B353B" w:rsidRDefault="008F0E32" w:rsidP="00CC79B6">
      <w:pPr>
        <w:pStyle w:val="NormalWeb"/>
        <w:numPr>
          <w:ilvl w:val="1"/>
          <w:numId w:val="9"/>
        </w:numPr>
      </w:pPr>
      <w:r w:rsidRPr="000B353B">
        <w:t xml:space="preserve">Govindan, K., &amp; Jepsen, M. B. (2016). ELECTRE: A comprehensive literature review on methodologies and applications. </w:t>
      </w:r>
      <w:r w:rsidRPr="000B353B">
        <w:rPr>
          <w:rStyle w:val="Emphasis"/>
          <w:i w:val="0"/>
          <w:iCs w:val="0"/>
        </w:rPr>
        <w:t>European Journal of Operational Research, 250</w:t>
      </w:r>
      <w:r w:rsidRPr="000B353B">
        <w:t xml:space="preserve">(1), 1–29. </w:t>
      </w:r>
      <w:hyperlink r:id="rId25" w:history="1">
        <w:r w:rsidR="000566E8" w:rsidRPr="000B353B">
          <w:rPr>
            <w:rStyle w:val="Hyperlink"/>
          </w:rPr>
          <w:t>https://doi.org/10.1016/j.ejor.2015.07.019</w:t>
        </w:r>
      </w:hyperlink>
      <w:r w:rsidR="000566E8" w:rsidRPr="000B353B">
        <w:t>.</w:t>
      </w:r>
    </w:p>
    <w:p w14:paraId="5463E3F3" w14:textId="77777777" w:rsidR="000566E8" w:rsidRPr="000B353B" w:rsidRDefault="008F0E32" w:rsidP="00CC79B6">
      <w:pPr>
        <w:pStyle w:val="NormalWeb"/>
        <w:numPr>
          <w:ilvl w:val="1"/>
          <w:numId w:val="9"/>
        </w:numPr>
      </w:pPr>
      <w:r w:rsidRPr="000B353B">
        <w:t xml:space="preserve">Ishizaka, A., &amp; Nemery, P. (2013). </w:t>
      </w:r>
      <w:r w:rsidRPr="000B353B">
        <w:rPr>
          <w:rStyle w:val="Emphasis"/>
          <w:i w:val="0"/>
          <w:iCs w:val="0"/>
        </w:rPr>
        <w:t>Multi-criteria decision analysis: Methods and software</w:t>
      </w:r>
      <w:r w:rsidRPr="000B353B">
        <w:t>. Wiley.</w:t>
      </w:r>
    </w:p>
    <w:p w14:paraId="7D03C06C" w14:textId="48C501D4" w:rsidR="000566E8" w:rsidRPr="000B353B" w:rsidRDefault="008F0E32" w:rsidP="00CC79B6">
      <w:pPr>
        <w:pStyle w:val="NormalWeb"/>
        <w:numPr>
          <w:ilvl w:val="1"/>
          <w:numId w:val="9"/>
        </w:numPr>
      </w:pPr>
      <w:r w:rsidRPr="000B353B">
        <w:t xml:space="preserve">Jetvision. (2024). </w:t>
      </w:r>
      <w:r w:rsidRPr="000B353B">
        <w:rPr>
          <w:rStyle w:val="Emphasis"/>
          <w:i w:val="0"/>
          <w:iCs w:val="0"/>
        </w:rPr>
        <w:t>AI-powered freight visibility platform</w:t>
      </w:r>
      <w:r w:rsidRPr="000B353B">
        <w:t xml:space="preserve">. </w:t>
      </w:r>
      <w:hyperlink r:id="rId26" w:history="1">
        <w:r w:rsidR="000566E8" w:rsidRPr="000B353B">
          <w:rPr>
            <w:rStyle w:val="Hyperlink"/>
          </w:rPr>
          <w:t>https://www.jetvision.ai</w:t>
        </w:r>
      </w:hyperlink>
    </w:p>
    <w:p w14:paraId="0D491402" w14:textId="50C77B66" w:rsidR="000566E8" w:rsidRPr="000B353B" w:rsidRDefault="008F0E32" w:rsidP="00CC79B6">
      <w:pPr>
        <w:pStyle w:val="NormalWeb"/>
        <w:numPr>
          <w:ilvl w:val="1"/>
          <w:numId w:val="9"/>
        </w:numPr>
      </w:pPr>
      <w:r w:rsidRPr="000B353B">
        <w:t xml:space="preserve">Kabir, G., &amp; Sadiq, R. (2021). MCDA in engineering: Applications and case studies. </w:t>
      </w:r>
      <w:r w:rsidRPr="000B353B">
        <w:rPr>
          <w:rStyle w:val="Emphasis"/>
          <w:i w:val="0"/>
          <w:iCs w:val="0"/>
        </w:rPr>
        <w:t>Journal of Decision Systems, 30</w:t>
      </w:r>
      <w:r w:rsidRPr="000B353B">
        <w:t xml:space="preserve">(1), 1–18. </w:t>
      </w:r>
      <w:hyperlink r:id="rId27" w:history="1">
        <w:r w:rsidR="000566E8" w:rsidRPr="000B353B">
          <w:rPr>
            <w:rStyle w:val="Hyperlink"/>
          </w:rPr>
          <w:t>https://doi.org/10.1080/12460125.2020.1856718</w:t>
        </w:r>
      </w:hyperlink>
    </w:p>
    <w:p w14:paraId="4889A317" w14:textId="39B77985" w:rsidR="000566E8" w:rsidRPr="000B353B" w:rsidRDefault="008F0E32" w:rsidP="00CC79B6">
      <w:pPr>
        <w:pStyle w:val="NormalWeb"/>
        <w:numPr>
          <w:ilvl w:val="1"/>
          <w:numId w:val="9"/>
        </w:numPr>
      </w:pPr>
      <w:r w:rsidRPr="000B353B">
        <w:t xml:space="preserve">Mardani, A., Zavadskas, E. K., Khalifah, Z., Jusoh, A., &amp; Nor, K. M. (2015). Multiple criteria decision-making techniques in strategic management: A review of the state-of-the-art literature. </w:t>
      </w:r>
      <w:r w:rsidRPr="000B353B">
        <w:rPr>
          <w:rStyle w:val="Emphasis"/>
          <w:i w:val="0"/>
          <w:iCs w:val="0"/>
        </w:rPr>
        <w:t>Economic Research-Ekonomska Istraživanja, 28</w:t>
      </w:r>
      <w:r w:rsidRPr="000B353B">
        <w:t xml:space="preserve">(1), 516–571. </w:t>
      </w:r>
      <w:hyperlink r:id="rId28" w:history="1">
        <w:r w:rsidR="000566E8" w:rsidRPr="000B353B">
          <w:rPr>
            <w:rStyle w:val="Hyperlink"/>
          </w:rPr>
          <w:t>https://doi.org/10.1080/1331677X.2015.1083877</w:t>
        </w:r>
      </w:hyperlink>
      <w:r w:rsidR="000566E8" w:rsidRPr="000B353B">
        <w:t>.</w:t>
      </w:r>
    </w:p>
    <w:p w14:paraId="0C930BF6" w14:textId="51294A55" w:rsidR="000566E8" w:rsidRPr="000B353B" w:rsidRDefault="008F0E32" w:rsidP="00CC79B6">
      <w:pPr>
        <w:pStyle w:val="NormalWeb"/>
        <w:numPr>
          <w:ilvl w:val="1"/>
          <w:numId w:val="9"/>
        </w:numPr>
      </w:pPr>
      <w:r w:rsidRPr="000B353B">
        <w:t xml:space="preserve">Mishra, D., Gunasekaran, A., Papadopoulos, T., &amp; Dubey, R. (2021). Big data and supply chain management: A review and bibliometric analysis. </w:t>
      </w:r>
      <w:r w:rsidRPr="000B353B">
        <w:rPr>
          <w:rStyle w:val="Emphasis"/>
          <w:i w:val="0"/>
          <w:iCs w:val="0"/>
        </w:rPr>
        <w:t>Annals of Operations Research, 294</w:t>
      </w:r>
      <w:r w:rsidRPr="000B353B">
        <w:t xml:space="preserve">, 327–373. </w:t>
      </w:r>
      <w:hyperlink r:id="rId29" w:history="1">
        <w:r w:rsidR="000566E8" w:rsidRPr="000B353B">
          <w:rPr>
            <w:rStyle w:val="Hyperlink"/>
          </w:rPr>
          <w:t>https://doi.org/10.1007/s10479-019-03433-4</w:t>
        </w:r>
      </w:hyperlink>
      <w:r w:rsidR="000566E8" w:rsidRPr="000B353B">
        <w:t>.</w:t>
      </w:r>
    </w:p>
    <w:p w14:paraId="4C35F168" w14:textId="77777777" w:rsidR="000566E8" w:rsidRPr="000B353B" w:rsidRDefault="008F0E32" w:rsidP="00CC79B6">
      <w:pPr>
        <w:pStyle w:val="NormalWeb"/>
        <w:numPr>
          <w:ilvl w:val="1"/>
          <w:numId w:val="9"/>
        </w:numPr>
      </w:pPr>
      <w:r w:rsidRPr="000B353B">
        <w:t xml:space="preserve">Mollick, E. (2025). </w:t>
      </w:r>
      <w:r w:rsidRPr="000B353B">
        <w:rPr>
          <w:rStyle w:val="Emphasis"/>
          <w:i w:val="0"/>
          <w:iCs w:val="0"/>
        </w:rPr>
        <w:t>How AI changes work: The rise of agentic systems in business</w:t>
      </w:r>
      <w:r w:rsidRPr="000B353B">
        <w:t>. Harvard Business Review Press.</w:t>
      </w:r>
    </w:p>
    <w:p w14:paraId="685612A9" w14:textId="77777777" w:rsidR="000566E8" w:rsidRPr="000B353B" w:rsidRDefault="008F0E32" w:rsidP="00CC79B6">
      <w:pPr>
        <w:pStyle w:val="NormalWeb"/>
        <w:numPr>
          <w:ilvl w:val="1"/>
          <w:numId w:val="9"/>
        </w:numPr>
      </w:pPr>
      <w:r w:rsidRPr="000B353B">
        <w:t xml:space="preserve">Mulyono, A. T., Wibowo, C. D., &amp; Santoso, D. (2023). Digital transformation in Southeast Asia: AI applications in trade and logistics. </w:t>
      </w:r>
      <w:r w:rsidRPr="000B353B">
        <w:rPr>
          <w:rStyle w:val="Emphasis"/>
          <w:i w:val="0"/>
          <w:iCs w:val="0"/>
        </w:rPr>
        <w:t>Asian Journal of Logistics</w:t>
      </w:r>
      <w:r w:rsidRPr="000B353B">
        <w:t>, 12(2), 98–112.</w:t>
      </w:r>
    </w:p>
    <w:p w14:paraId="5C9985E9" w14:textId="6349C881" w:rsidR="000566E8" w:rsidRPr="000B353B" w:rsidRDefault="008F0E32" w:rsidP="00CC79B6">
      <w:pPr>
        <w:pStyle w:val="NormalWeb"/>
        <w:numPr>
          <w:ilvl w:val="1"/>
          <w:numId w:val="9"/>
        </w:numPr>
      </w:pPr>
      <w:r w:rsidRPr="000B353B">
        <w:t xml:space="preserve">OECD. (2024). </w:t>
      </w:r>
      <w:r w:rsidRPr="000B353B">
        <w:rPr>
          <w:rStyle w:val="Emphasis"/>
          <w:i w:val="0"/>
          <w:iCs w:val="0"/>
        </w:rPr>
        <w:t>Trading with intelligence: AI for trade facilitation</w:t>
      </w:r>
      <w:r w:rsidRPr="000B353B">
        <w:t xml:space="preserve">. OECD Publishing. </w:t>
      </w:r>
      <w:hyperlink r:id="rId30" w:history="1">
        <w:r w:rsidR="000566E8" w:rsidRPr="000B353B">
          <w:rPr>
            <w:rStyle w:val="Hyperlink"/>
          </w:rPr>
          <w:t>https://www.oecd.org</w:t>
        </w:r>
      </w:hyperlink>
      <w:r w:rsidR="000566E8" w:rsidRPr="000B353B">
        <w:t>.</w:t>
      </w:r>
    </w:p>
    <w:p w14:paraId="21D6C977" w14:textId="04ED2B17" w:rsidR="000566E8" w:rsidRPr="000B353B" w:rsidRDefault="008F0E32" w:rsidP="00CC79B6">
      <w:pPr>
        <w:pStyle w:val="NormalWeb"/>
        <w:numPr>
          <w:ilvl w:val="1"/>
          <w:numId w:val="9"/>
        </w:numPr>
      </w:pPr>
      <w:r w:rsidRPr="000B353B">
        <w:t xml:space="preserve">Petrudi, S. H., Pirayesh, A., &amp; Fahimnia, B. (2022). Application of AI techniques in logistics: A review and future research directions. </w:t>
      </w:r>
      <w:r w:rsidRPr="000B353B">
        <w:rPr>
          <w:rStyle w:val="Emphasis"/>
          <w:i w:val="0"/>
          <w:iCs w:val="0"/>
        </w:rPr>
        <w:t>Computers &amp; Industrial Engineering, 168</w:t>
      </w:r>
      <w:r w:rsidRPr="000B353B">
        <w:t xml:space="preserve">, 108028. </w:t>
      </w:r>
      <w:hyperlink r:id="rId31" w:history="1">
        <w:r w:rsidR="000566E8" w:rsidRPr="000B353B">
          <w:rPr>
            <w:rStyle w:val="Hyperlink"/>
          </w:rPr>
          <w:t>https://doi.org/10.1016/j.cie.2022.108028</w:t>
        </w:r>
      </w:hyperlink>
    </w:p>
    <w:p w14:paraId="7F7DCDA5" w14:textId="6812580C" w:rsidR="000566E8" w:rsidRPr="000B353B" w:rsidRDefault="008F0E32" w:rsidP="00CC79B6">
      <w:pPr>
        <w:pStyle w:val="NormalWeb"/>
        <w:numPr>
          <w:ilvl w:val="1"/>
          <w:numId w:val="9"/>
        </w:numPr>
      </w:pPr>
      <w:r w:rsidRPr="000B353B">
        <w:t xml:space="preserve">Planet Crust. (2024). </w:t>
      </w:r>
      <w:r w:rsidRPr="000B353B">
        <w:rPr>
          <w:rStyle w:val="Emphasis"/>
          <w:i w:val="0"/>
          <w:iCs w:val="0"/>
        </w:rPr>
        <w:t>Navigating success: Building intelligent logistics apps using AI and no-code tools</w:t>
      </w:r>
      <w:r w:rsidRPr="000B353B">
        <w:t xml:space="preserve">. </w:t>
      </w:r>
      <w:hyperlink r:id="rId32" w:history="1">
        <w:r w:rsidR="000566E8" w:rsidRPr="000B353B">
          <w:rPr>
            <w:rStyle w:val="Hyperlink"/>
          </w:rPr>
          <w:t>https://www.planetcrust.com</w:t>
        </w:r>
      </w:hyperlink>
      <w:r w:rsidR="000566E8" w:rsidRPr="000B353B">
        <w:t>.</w:t>
      </w:r>
    </w:p>
    <w:p w14:paraId="5BD61F9F" w14:textId="77777777" w:rsidR="000566E8" w:rsidRPr="000B353B" w:rsidRDefault="008F0E32" w:rsidP="00CC79B6">
      <w:pPr>
        <w:pStyle w:val="NormalWeb"/>
        <w:numPr>
          <w:ilvl w:val="1"/>
          <w:numId w:val="9"/>
        </w:numPr>
      </w:pPr>
      <w:r w:rsidRPr="000B353B">
        <w:t xml:space="preserve">Rahman, A., Boateng, R., &amp; Alhassan, M. (2024). AI logistics deployment in SMEs: Lessons from emerging markets. </w:t>
      </w:r>
      <w:r w:rsidRPr="000B353B">
        <w:rPr>
          <w:rStyle w:val="Emphasis"/>
          <w:i w:val="0"/>
          <w:iCs w:val="0"/>
        </w:rPr>
        <w:t>Journal of International Business and Emerging Markets, 8</w:t>
      </w:r>
      <w:r w:rsidRPr="000B353B">
        <w:t>(1), 45–61.</w:t>
      </w:r>
    </w:p>
    <w:p w14:paraId="5A86660B" w14:textId="2C21DFF2" w:rsidR="000566E8" w:rsidRPr="000B353B" w:rsidRDefault="008F0E32" w:rsidP="00CC79B6">
      <w:pPr>
        <w:pStyle w:val="NormalWeb"/>
        <w:numPr>
          <w:ilvl w:val="1"/>
          <w:numId w:val="9"/>
        </w:numPr>
      </w:pPr>
      <w:r w:rsidRPr="000B353B">
        <w:t xml:space="preserve">Richey, R. G., Tokar, T., &amp; Morgan, T. R. (2023). Artificial intelligence in logistics and supply chain management: A primer. </w:t>
      </w:r>
      <w:r w:rsidRPr="000B353B">
        <w:rPr>
          <w:rStyle w:val="Emphasis"/>
          <w:i w:val="0"/>
          <w:iCs w:val="0"/>
        </w:rPr>
        <w:t>Journal of Business Logistics, 44</w:t>
      </w:r>
      <w:r w:rsidRPr="000B353B">
        <w:t xml:space="preserve">(2), 101–115. </w:t>
      </w:r>
      <w:hyperlink r:id="rId33" w:history="1">
        <w:r w:rsidR="000566E8" w:rsidRPr="000B353B">
          <w:rPr>
            <w:rStyle w:val="Hyperlink"/>
          </w:rPr>
          <w:t>https://doi.org/10.1111/jbl.12312</w:t>
        </w:r>
      </w:hyperlink>
    </w:p>
    <w:p w14:paraId="79496C1E" w14:textId="1E19DB95" w:rsidR="000566E8" w:rsidRPr="000B353B" w:rsidRDefault="008F0E32" w:rsidP="00CC79B6">
      <w:pPr>
        <w:pStyle w:val="NormalWeb"/>
        <w:numPr>
          <w:ilvl w:val="1"/>
          <w:numId w:val="9"/>
        </w:numPr>
      </w:pPr>
      <w:r w:rsidRPr="000B353B">
        <w:t xml:space="preserve">Saghafian, S., &amp; Van Oyen, M. P. (2023). Challenges of AI tool adoption in logistics: A Canadian SME perspective. </w:t>
      </w:r>
      <w:r w:rsidRPr="000B353B">
        <w:rPr>
          <w:rStyle w:val="Emphasis"/>
          <w:i w:val="0"/>
          <w:iCs w:val="0"/>
        </w:rPr>
        <w:t>Operations Research Perspectives, 10</w:t>
      </w:r>
      <w:r w:rsidRPr="000B353B">
        <w:t xml:space="preserve">, 100261. </w:t>
      </w:r>
      <w:hyperlink r:id="rId34" w:history="1">
        <w:r w:rsidR="000566E8" w:rsidRPr="000B353B">
          <w:rPr>
            <w:rStyle w:val="Hyperlink"/>
          </w:rPr>
          <w:t>https://doi.org/10.1016/j.orp.2023.100261</w:t>
        </w:r>
      </w:hyperlink>
    </w:p>
    <w:p w14:paraId="5379CFEC" w14:textId="77777777" w:rsidR="000566E8" w:rsidRPr="000B353B" w:rsidRDefault="008F0E32" w:rsidP="00CC79B6">
      <w:pPr>
        <w:pStyle w:val="NormalWeb"/>
        <w:numPr>
          <w:ilvl w:val="1"/>
          <w:numId w:val="9"/>
        </w:numPr>
      </w:pPr>
      <w:r w:rsidRPr="000B353B">
        <w:t xml:space="preserve">Sharma, S., &amp; Joshi, A. (2023). Python for data analysis in logistics: Applications in tool classification. </w:t>
      </w:r>
      <w:r w:rsidRPr="000B353B">
        <w:rPr>
          <w:rStyle w:val="Emphasis"/>
          <w:i w:val="0"/>
          <w:iCs w:val="0"/>
        </w:rPr>
        <w:t>Journal of Data Science and Logistics, 4</w:t>
      </w:r>
      <w:r w:rsidRPr="000B353B">
        <w:t>(3), 56–70.</w:t>
      </w:r>
    </w:p>
    <w:p w14:paraId="5BA0C6E3" w14:textId="45B39526" w:rsidR="000566E8" w:rsidRPr="000B353B" w:rsidRDefault="008F0E32" w:rsidP="00CC79B6">
      <w:pPr>
        <w:pStyle w:val="NormalWeb"/>
        <w:numPr>
          <w:ilvl w:val="1"/>
          <w:numId w:val="9"/>
        </w:numPr>
      </w:pPr>
      <w:r w:rsidRPr="000B353B">
        <w:t xml:space="preserve">Tricco, A. C., Lillie, E., Zarin, W., O’Brien, K. K., Colquhoun, H., Levac, D., ... &amp; Straus, S. E. (2018). PRISMA extension for scoping reviews (PRISMA-ScR): Checklist and explanation. </w:t>
      </w:r>
      <w:r w:rsidRPr="000B353B">
        <w:rPr>
          <w:rStyle w:val="Emphasis"/>
          <w:i w:val="0"/>
          <w:iCs w:val="0"/>
        </w:rPr>
        <w:t>Annals of Internal Medicine, 169</w:t>
      </w:r>
      <w:r w:rsidRPr="000B353B">
        <w:t xml:space="preserve">(7), 467–473. </w:t>
      </w:r>
      <w:hyperlink r:id="rId35" w:history="1">
        <w:r w:rsidR="000566E8" w:rsidRPr="000B353B">
          <w:rPr>
            <w:rStyle w:val="Hyperlink"/>
          </w:rPr>
          <w:t>https://doi.org/10.7326/M18-0850</w:t>
        </w:r>
      </w:hyperlink>
    </w:p>
    <w:p w14:paraId="6C0798A4" w14:textId="3C715E05" w:rsidR="000566E8" w:rsidRPr="000B353B" w:rsidRDefault="008F0E32" w:rsidP="00CC79B6">
      <w:pPr>
        <w:pStyle w:val="NormalWeb"/>
        <w:numPr>
          <w:ilvl w:val="1"/>
          <w:numId w:val="9"/>
        </w:numPr>
      </w:pPr>
      <w:r w:rsidRPr="000B353B">
        <w:t xml:space="preserve">UNECA. (2023). </w:t>
      </w:r>
      <w:r w:rsidRPr="000B353B">
        <w:rPr>
          <w:rStyle w:val="Emphasis"/>
          <w:i w:val="0"/>
          <w:iCs w:val="0"/>
        </w:rPr>
        <w:t>AfCFTA knowledge hub: Trade facilitation and AI readiness</w:t>
      </w:r>
      <w:r w:rsidRPr="000B353B">
        <w:t xml:space="preserve">. United Nations Economic Commission for Africa. </w:t>
      </w:r>
      <w:hyperlink r:id="rId36" w:history="1">
        <w:r w:rsidR="000566E8" w:rsidRPr="000B353B">
          <w:rPr>
            <w:rStyle w:val="Hyperlink"/>
          </w:rPr>
          <w:t>https://www.uneca.org</w:t>
        </w:r>
      </w:hyperlink>
    </w:p>
    <w:p w14:paraId="01FD2325" w14:textId="4AD28F07" w:rsidR="000566E8" w:rsidRPr="000B353B" w:rsidRDefault="008F0E32" w:rsidP="00CC79B6">
      <w:pPr>
        <w:pStyle w:val="NormalWeb"/>
        <w:numPr>
          <w:ilvl w:val="1"/>
          <w:numId w:val="9"/>
        </w:numPr>
      </w:pPr>
      <w:r w:rsidRPr="000B353B">
        <w:t xml:space="preserve">Wang, Y., Wallace, S. W., &amp; Choi, T.-M. (2022). Intelligent supply chains and AI integration. </w:t>
      </w:r>
      <w:r w:rsidRPr="000B353B">
        <w:rPr>
          <w:rStyle w:val="Emphasis"/>
          <w:i w:val="0"/>
          <w:iCs w:val="0"/>
        </w:rPr>
        <w:t>International Journal of Production Research, 60</w:t>
      </w:r>
      <w:r w:rsidRPr="000B353B">
        <w:t xml:space="preserve">(14), 4338–4355. </w:t>
      </w:r>
      <w:hyperlink r:id="rId37" w:history="1">
        <w:r w:rsidR="000566E8" w:rsidRPr="000B353B">
          <w:rPr>
            <w:rStyle w:val="Hyperlink"/>
          </w:rPr>
          <w:t>https://doi.org/10.1080/00207543.2022.2041279</w:t>
        </w:r>
      </w:hyperlink>
    </w:p>
    <w:p w14:paraId="3D917199" w14:textId="1F2CFBF3" w:rsidR="000566E8" w:rsidRPr="000B353B" w:rsidRDefault="008F0E32" w:rsidP="00CC79B6">
      <w:pPr>
        <w:pStyle w:val="NormalWeb"/>
        <w:numPr>
          <w:ilvl w:val="1"/>
          <w:numId w:val="9"/>
        </w:numPr>
      </w:pPr>
      <w:r w:rsidRPr="000B353B">
        <w:t xml:space="preserve">Wang, Y., Wallace, S. W., &amp; Choi, T.-M. (2023). AI for customs documentation: An overview of automation and transparency. </w:t>
      </w:r>
      <w:r w:rsidRPr="000B353B">
        <w:rPr>
          <w:rStyle w:val="Emphasis"/>
          <w:i w:val="0"/>
          <w:iCs w:val="0"/>
        </w:rPr>
        <w:t>Computers in Industry, 147</w:t>
      </w:r>
      <w:r w:rsidRPr="000B353B">
        <w:t xml:space="preserve">, 103840. </w:t>
      </w:r>
      <w:hyperlink r:id="rId38" w:history="1">
        <w:r w:rsidR="000566E8" w:rsidRPr="000B353B">
          <w:rPr>
            <w:rStyle w:val="Hyperlink"/>
          </w:rPr>
          <w:t>https://doi.org/10.1016/j.compind.2023.103840</w:t>
        </w:r>
      </w:hyperlink>
    </w:p>
    <w:p w14:paraId="1F02EBBC" w14:textId="4F5CA9B8" w:rsidR="000566E8" w:rsidRPr="000B353B" w:rsidRDefault="000566E8" w:rsidP="00CC79B6">
      <w:pPr>
        <w:pStyle w:val="NormalWeb"/>
        <w:numPr>
          <w:ilvl w:val="1"/>
          <w:numId w:val="9"/>
        </w:numPr>
      </w:pPr>
      <w:r w:rsidRPr="000B353B">
        <w:t>Whitepaper</w:t>
      </w:r>
      <w:r w:rsidR="008F0E32" w:rsidRPr="000B353B">
        <w:t xml:space="preserve">-Use-Artificial-Intelligence-TF. (2024). </w:t>
      </w:r>
      <w:r w:rsidR="008F0E32" w:rsidRPr="000B353B">
        <w:rPr>
          <w:rStyle w:val="Emphasis"/>
          <w:i w:val="0"/>
          <w:iCs w:val="0"/>
        </w:rPr>
        <w:t>AI and trade facilitation: Innovations in customs and compliance</w:t>
      </w:r>
      <w:r w:rsidR="008F0E32" w:rsidRPr="000B353B">
        <w:t xml:space="preserve">. World Customs Organization. </w:t>
      </w:r>
      <w:hyperlink r:id="rId39" w:history="1">
        <w:r w:rsidRPr="000B353B">
          <w:rPr>
            <w:rStyle w:val="Hyperlink"/>
          </w:rPr>
          <w:t>https://www.wcoomd.org</w:t>
        </w:r>
      </w:hyperlink>
    </w:p>
    <w:p w14:paraId="35013A10" w14:textId="511BA619" w:rsidR="000566E8" w:rsidRPr="000B353B" w:rsidRDefault="008F0E32" w:rsidP="00CC79B6">
      <w:pPr>
        <w:pStyle w:val="NormalWeb"/>
        <w:numPr>
          <w:ilvl w:val="1"/>
          <w:numId w:val="9"/>
        </w:numPr>
      </w:pPr>
      <w:r w:rsidRPr="000B353B">
        <w:t xml:space="preserve">World Bank. (2023). </w:t>
      </w:r>
      <w:r w:rsidRPr="000B353B">
        <w:rPr>
          <w:rStyle w:val="Emphasis"/>
          <w:i w:val="0"/>
          <w:iCs w:val="0"/>
        </w:rPr>
        <w:t>Logistics performance index: AI and digital tools in trade corridors</w:t>
      </w:r>
      <w:r w:rsidRPr="000B353B">
        <w:t xml:space="preserve">. </w:t>
      </w:r>
      <w:hyperlink r:id="rId40" w:history="1">
        <w:r w:rsidR="000566E8" w:rsidRPr="000B353B">
          <w:rPr>
            <w:rStyle w:val="Hyperlink"/>
          </w:rPr>
          <w:t>https://www.worldbank.org</w:t>
        </w:r>
      </w:hyperlink>
    </w:p>
    <w:p w14:paraId="53DF3A88" w14:textId="4EEE3863" w:rsidR="000566E8" w:rsidRPr="000B353B" w:rsidRDefault="008F0E32" w:rsidP="00CC79B6">
      <w:pPr>
        <w:pStyle w:val="NormalWeb"/>
        <w:numPr>
          <w:ilvl w:val="1"/>
          <w:numId w:val="9"/>
        </w:numPr>
      </w:pPr>
      <w:r w:rsidRPr="000B353B">
        <w:t xml:space="preserve">Zhang, J., Yang, M., &amp; Cao, H. (2021). Python applications in intelligent logistics systems: A review. </w:t>
      </w:r>
      <w:r w:rsidRPr="000B353B">
        <w:rPr>
          <w:rStyle w:val="Emphasis"/>
          <w:i w:val="0"/>
          <w:iCs w:val="0"/>
        </w:rPr>
        <w:t>Expert Systems with Applications, 165</w:t>
      </w:r>
      <w:r w:rsidRPr="000B353B">
        <w:t xml:space="preserve">, 113896. </w:t>
      </w:r>
      <w:hyperlink r:id="rId41" w:history="1">
        <w:r w:rsidR="000566E8" w:rsidRPr="000B353B">
          <w:rPr>
            <w:rStyle w:val="Hyperlink"/>
          </w:rPr>
          <w:t>https://doi.org/10.1016/j.eswa.2020.113896</w:t>
        </w:r>
      </w:hyperlink>
    </w:p>
    <w:p w14:paraId="477607B0" w14:textId="3F8B08D9" w:rsidR="008F0E32" w:rsidRPr="000B353B" w:rsidRDefault="008F0E32" w:rsidP="00CC79B6">
      <w:pPr>
        <w:pStyle w:val="NormalWeb"/>
        <w:numPr>
          <w:ilvl w:val="1"/>
          <w:numId w:val="9"/>
        </w:numPr>
      </w:pPr>
      <w:r w:rsidRPr="000B353B">
        <w:t xml:space="preserve">Zooei, H. S., &amp; Biglar, B. (2025). Barriers to AI adoption in international supply chains: A case-based approach. </w:t>
      </w:r>
      <w:r w:rsidRPr="000B353B">
        <w:rPr>
          <w:rStyle w:val="Emphasis"/>
          <w:i w:val="0"/>
          <w:iCs w:val="0"/>
        </w:rPr>
        <w:t>Journal of Supply Chain Management Innovation, 5</w:t>
      </w:r>
      <w:r w:rsidRPr="000B353B">
        <w:t>(1), 72–85.</w:t>
      </w:r>
    </w:p>
    <w:p w14:paraId="5F5A8EF2" w14:textId="77777777" w:rsidR="00B15EED" w:rsidRPr="000B353B" w:rsidRDefault="00B15EED" w:rsidP="00F00240">
      <w:pPr>
        <w:pStyle w:val="Heading2"/>
        <w:spacing w:before="0" w:line="480" w:lineRule="auto"/>
        <w:ind w:left="0"/>
        <w:rPr>
          <w:b w:val="0"/>
          <w:bCs w:val="0"/>
        </w:rPr>
      </w:pPr>
    </w:p>
    <w:p w14:paraId="72A8F47D" w14:textId="77777777" w:rsidR="00B15EED" w:rsidRPr="000B353B" w:rsidRDefault="00B15EED" w:rsidP="00F00240">
      <w:pPr>
        <w:pStyle w:val="Heading2"/>
        <w:spacing w:before="0" w:line="480" w:lineRule="auto"/>
        <w:ind w:left="0"/>
        <w:rPr>
          <w:b w:val="0"/>
          <w:bCs w:val="0"/>
        </w:rPr>
      </w:pPr>
    </w:p>
    <w:p w14:paraId="7713FFFD" w14:textId="77777777" w:rsidR="00B15EED" w:rsidRDefault="00B15EED" w:rsidP="00F00240">
      <w:pPr>
        <w:pStyle w:val="Heading2"/>
        <w:spacing w:before="0" w:line="480" w:lineRule="auto"/>
        <w:ind w:left="0"/>
        <w:rPr>
          <w:b w:val="0"/>
          <w:bCs w:val="0"/>
        </w:rPr>
      </w:pPr>
    </w:p>
    <w:p w14:paraId="0FAF72F0" w14:textId="77777777" w:rsidR="00B15EED" w:rsidRPr="003D2348" w:rsidRDefault="00B15EED" w:rsidP="00F00240">
      <w:pPr>
        <w:pStyle w:val="Heading2"/>
        <w:spacing w:before="0" w:line="480" w:lineRule="auto"/>
        <w:ind w:left="0"/>
        <w:rPr>
          <w:b w:val="0"/>
          <w:bCs w:val="0"/>
        </w:rPr>
      </w:pPr>
    </w:p>
    <w:sectPr w:rsidR="00B15EED" w:rsidRPr="003D2348" w:rsidSect="00DC1A1F">
      <w:pgSz w:w="12240" w:h="15840"/>
      <w:pgMar w:top="1260" w:right="1080" w:bottom="0" w:left="720" w:header="0" w:footer="10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2B69E" w14:textId="77777777" w:rsidR="001C5281" w:rsidRDefault="001C5281">
      <w:r>
        <w:separator/>
      </w:r>
    </w:p>
    <w:p w14:paraId="3944BC51" w14:textId="77777777" w:rsidR="001C5281" w:rsidRDefault="001C5281"/>
  </w:endnote>
  <w:endnote w:type="continuationSeparator" w:id="0">
    <w:p w14:paraId="20F598F7" w14:textId="77777777" w:rsidR="001C5281" w:rsidRDefault="001C5281">
      <w:r>
        <w:continuationSeparator/>
      </w:r>
    </w:p>
    <w:p w14:paraId="08FA0623" w14:textId="77777777" w:rsidR="001C5281" w:rsidRDefault="001C528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Historic">
    <w:panose1 w:val="020B0502040204020203"/>
    <w:charset w:val="00"/>
    <w:family w:val="swiss"/>
    <w:pitch w:val="variable"/>
    <w:sig w:usb0="800001EF" w:usb1="02000002" w:usb2="0060C08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6223963"/>
      <w:docPartObj>
        <w:docPartGallery w:val="Page Numbers (Bottom of Page)"/>
        <w:docPartUnique/>
      </w:docPartObj>
    </w:sdtPr>
    <w:sdtEndPr>
      <w:rPr>
        <w:noProof/>
      </w:rPr>
    </w:sdtEndPr>
    <w:sdtContent>
      <w:p w14:paraId="4EA7F450" w14:textId="3D9CADD4" w:rsidR="007A0272" w:rsidRDefault="007A027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EA442E" w14:textId="7F828EA9" w:rsidR="00B2787A" w:rsidRDefault="00B2787A">
    <w:pPr>
      <w:pStyle w:val="BodyText"/>
      <w:spacing w:line="14" w:lineRule="auto"/>
      <w:ind w:left="0"/>
      <w:jc w:val="lef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74D4E" w14:textId="77777777" w:rsidR="001C5281" w:rsidRDefault="001C5281">
      <w:r>
        <w:separator/>
      </w:r>
    </w:p>
    <w:p w14:paraId="3CFD97EE" w14:textId="77777777" w:rsidR="001C5281" w:rsidRDefault="001C5281"/>
  </w:footnote>
  <w:footnote w:type="continuationSeparator" w:id="0">
    <w:p w14:paraId="747C57EB" w14:textId="77777777" w:rsidR="001C5281" w:rsidRDefault="001C5281">
      <w:r>
        <w:continuationSeparator/>
      </w:r>
    </w:p>
    <w:p w14:paraId="6145BBA5" w14:textId="77777777" w:rsidR="001C5281" w:rsidRDefault="001C528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03076"/>
    <w:multiLevelType w:val="hybridMultilevel"/>
    <w:tmpl w:val="D18ED30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 w15:restartNumberingAfterBreak="0">
    <w:nsid w:val="07934272"/>
    <w:multiLevelType w:val="hybridMultilevel"/>
    <w:tmpl w:val="A3823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05573E"/>
    <w:multiLevelType w:val="hybridMultilevel"/>
    <w:tmpl w:val="6F3CAAF0"/>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 w15:restartNumberingAfterBreak="0">
    <w:nsid w:val="0A26118D"/>
    <w:multiLevelType w:val="multilevel"/>
    <w:tmpl w:val="1C08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02B9B"/>
    <w:multiLevelType w:val="hybridMultilevel"/>
    <w:tmpl w:val="08329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410882"/>
    <w:multiLevelType w:val="hybridMultilevel"/>
    <w:tmpl w:val="41D4E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F65BAF"/>
    <w:multiLevelType w:val="multilevel"/>
    <w:tmpl w:val="3804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9F3D33"/>
    <w:multiLevelType w:val="hybridMultilevel"/>
    <w:tmpl w:val="39BC582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8" w15:restartNumberingAfterBreak="0">
    <w:nsid w:val="2BBE4518"/>
    <w:multiLevelType w:val="hybridMultilevel"/>
    <w:tmpl w:val="BF9690AE"/>
    <w:lvl w:ilvl="0" w:tplc="04090001">
      <w:start w:val="1"/>
      <w:numFmt w:val="bullet"/>
      <w:lvlText w:val=""/>
      <w:lvlJc w:val="left"/>
      <w:pPr>
        <w:ind w:left="1812" w:hanging="360"/>
      </w:pPr>
      <w:rPr>
        <w:rFonts w:ascii="Symbol" w:hAnsi="Symbol" w:hint="default"/>
      </w:rPr>
    </w:lvl>
    <w:lvl w:ilvl="1" w:tplc="04090003" w:tentative="1">
      <w:start w:val="1"/>
      <w:numFmt w:val="bullet"/>
      <w:lvlText w:val="o"/>
      <w:lvlJc w:val="left"/>
      <w:pPr>
        <w:ind w:left="2532" w:hanging="360"/>
      </w:pPr>
      <w:rPr>
        <w:rFonts w:ascii="Courier New" w:hAnsi="Courier New" w:cs="Courier New" w:hint="default"/>
      </w:rPr>
    </w:lvl>
    <w:lvl w:ilvl="2" w:tplc="04090005" w:tentative="1">
      <w:start w:val="1"/>
      <w:numFmt w:val="bullet"/>
      <w:lvlText w:val=""/>
      <w:lvlJc w:val="left"/>
      <w:pPr>
        <w:ind w:left="3252" w:hanging="360"/>
      </w:pPr>
      <w:rPr>
        <w:rFonts w:ascii="Wingdings" w:hAnsi="Wingdings" w:hint="default"/>
      </w:rPr>
    </w:lvl>
    <w:lvl w:ilvl="3" w:tplc="04090001" w:tentative="1">
      <w:start w:val="1"/>
      <w:numFmt w:val="bullet"/>
      <w:lvlText w:val=""/>
      <w:lvlJc w:val="left"/>
      <w:pPr>
        <w:ind w:left="3972" w:hanging="360"/>
      </w:pPr>
      <w:rPr>
        <w:rFonts w:ascii="Symbol" w:hAnsi="Symbol" w:hint="default"/>
      </w:rPr>
    </w:lvl>
    <w:lvl w:ilvl="4" w:tplc="04090003" w:tentative="1">
      <w:start w:val="1"/>
      <w:numFmt w:val="bullet"/>
      <w:lvlText w:val="o"/>
      <w:lvlJc w:val="left"/>
      <w:pPr>
        <w:ind w:left="4692" w:hanging="360"/>
      </w:pPr>
      <w:rPr>
        <w:rFonts w:ascii="Courier New" w:hAnsi="Courier New" w:cs="Courier New" w:hint="default"/>
      </w:rPr>
    </w:lvl>
    <w:lvl w:ilvl="5" w:tplc="04090005" w:tentative="1">
      <w:start w:val="1"/>
      <w:numFmt w:val="bullet"/>
      <w:lvlText w:val=""/>
      <w:lvlJc w:val="left"/>
      <w:pPr>
        <w:ind w:left="5412" w:hanging="360"/>
      </w:pPr>
      <w:rPr>
        <w:rFonts w:ascii="Wingdings" w:hAnsi="Wingdings" w:hint="default"/>
      </w:rPr>
    </w:lvl>
    <w:lvl w:ilvl="6" w:tplc="04090001" w:tentative="1">
      <w:start w:val="1"/>
      <w:numFmt w:val="bullet"/>
      <w:lvlText w:val=""/>
      <w:lvlJc w:val="left"/>
      <w:pPr>
        <w:ind w:left="6132" w:hanging="360"/>
      </w:pPr>
      <w:rPr>
        <w:rFonts w:ascii="Symbol" w:hAnsi="Symbol" w:hint="default"/>
      </w:rPr>
    </w:lvl>
    <w:lvl w:ilvl="7" w:tplc="04090003" w:tentative="1">
      <w:start w:val="1"/>
      <w:numFmt w:val="bullet"/>
      <w:lvlText w:val="o"/>
      <w:lvlJc w:val="left"/>
      <w:pPr>
        <w:ind w:left="6852" w:hanging="360"/>
      </w:pPr>
      <w:rPr>
        <w:rFonts w:ascii="Courier New" w:hAnsi="Courier New" w:cs="Courier New" w:hint="default"/>
      </w:rPr>
    </w:lvl>
    <w:lvl w:ilvl="8" w:tplc="04090005" w:tentative="1">
      <w:start w:val="1"/>
      <w:numFmt w:val="bullet"/>
      <w:lvlText w:val=""/>
      <w:lvlJc w:val="left"/>
      <w:pPr>
        <w:ind w:left="7572" w:hanging="360"/>
      </w:pPr>
      <w:rPr>
        <w:rFonts w:ascii="Wingdings" w:hAnsi="Wingdings" w:hint="default"/>
      </w:rPr>
    </w:lvl>
  </w:abstractNum>
  <w:abstractNum w:abstractNumId="9" w15:restartNumberingAfterBreak="0">
    <w:nsid w:val="2D5D72DC"/>
    <w:multiLevelType w:val="hybridMultilevel"/>
    <w:tmpl w:val="020AA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C21201"/>
    <w:multiLevelType w:val="hybridMultilevel"/>
    <w:tmpl w:val="CF7200B2"/>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1" w15:restartNumberingAfterBreak="0">
    <w:nsid w:val="2F4943D2"/>
    <w:multiLevelType w:val="hybridMultilevel"/>
    <w:tmpl w:val="B4DE4EA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36C43362"/>
    <w:multiLevelType w:val="multilevel"/>
    <w:tmpl w:val="FDA43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EB0E1B"/>
    <w:multiLevelType w:val="multilevel"/>
    <w:tmpl w:val="A602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5435C9"/>
    <w:multiLevelType w:val="multilevel"/>
    <w:tmpl w:val="4844D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732298"/>
    <w:multiLevelType w:val="multilevel"/>
    <w:tmpl w:val="390CD796"/>
    <w:lvl w:ilvl="0">
      <w:start w:val="1"/>
      <w:numFmt w:val="decimal"/>
      <w:lvlText w:val="%1."/>
      <w:lvlJc w:val="left"/>
      <w:pPr>
        <w:ind w:left="684" w:hanging="360"/>
      </w:pPr>
      <w:rPr>
        <w:rFonts w:hint="default"/>
      </w:rPr>
    </w:lvl>
    <w:lvl w:ilvl="1">
      <w:start w:val="2"/>
      <w:numFmt w:val="decimal"/>
      <w:isLgl/>
      <w:lvlText w:val="%1.%2"/>
      <w:lvlJc w:val="left"/>
      <w:pPr>
        <w:ind w:left="1220" w:hanging="720"/>
      </w:pPr>
      <w:rPr>
        <w:rFonts w:hint="default"/>
      </w:rPr>
    </w:lvl>
    <w:lvl w:ilvl="2">
      <w:start w:val="1"/>
      <w:numFmt w:val="decimal"/>
      <w:isLgl/>
      <w:lvlText w:val="%1.%2.%3"/>
      <w:lvlJc w:val="left"/>
      <w:pPr>
        <w:ind w:left="1396" w:hanging="720"/>
      </w:pPr>
      <w:rPr>
        <w:rFonts w:hint="default"/>
      </w:rPr>
    </w:lvl>
    <w:lvl w:ilvl="3">
      <w:start w:val="1"/>
      <w:numFmt w:val="decimal"/>
      <w:isLgl/>
      <w:lvlText w:val="%1.%2.%3.%4"/>
      <w:lvlJc w:val="left"/>
      <w:pPr>
        <w:ind w:left="1932" w:hanging="1080"/>
      </w:pPr>
      <w:rPr>
        <w:rFonts w:hint="default"/>
      </w:rPr>
    </w:lvl>
    <w:lvl w:ilvl="4">
      <w:start w:val="1"/>
      <w:numFmt w:val="decimal"/>
      <w:isLgl/>
      <w:lvlText w:val="%1.%2.%3.%4.%5"/>
      <w:lvlJc w:val="left"/>
      <w:pPr>
        <w:ind w:left="2108" w:hanging="1080"/>
      </w:pPr>
      <w:rPr>
        <w:rFonts w:hint="default"/>
      </w:rPr>
    </w:lvl>
    <w:lvl w:ilvl="5">
      <w:start w:val="1"/>
      <w:numFmt w:val="decimal"/>
      <w:isLgl/>
      <w:lvlText w:val="%1.%2.%3.%4.%5.%6"/>
      <w:lvlJc w:val="left"/>
      <w:pPr>
        <w:ind w:left="2644" w:hanging="1440"/>
      </w:pPr>
      <w:rPr>
        <w:rFonts w:hint="default"/>
      </w:rPr>
    </w:lvl>
    <w:lvl w:ilvl="6">
      <w:start w:val="1"/>
      <w:numFmt w:val="decimal"/>
      <w:isLgl/>
      <w:lvlText w:val="%1.%2.%3.%4.%5.%6.%7"/>
      <w:lvlJc w:val="left"/>
      <w:pPr>
        <w:ind w:left="3180" w:hanging="1800"/>
      </w:pPr>
      <w:rPr>
        <w:rFonts w:hint="default"/>
      </w:rPr>
    </w:lvl>
    <w:lvl w:ilvl="7">
      <w:start w:val="1"/>
      <w:numFmt w:val="decimal"/>
      <w:isLgl/>
      <w:lvlText w:val="%1.%2.%3.%4.%5.%6.%7.%8"/>
      <w:lvlJc w:val="left"/>
      <w:pPr>
        <w:ind w:left="3356" w:hanging="1800"/>
      </w:pPr>
      <w:rPr>
        <w:rFonts w:hint="default"/>
      </w:rPr>
    </w:lvl>
    <w:lvl w:ilvl="8">
      <w:start w:val="1"/>
      <w:numFmt w:val="decimal"/>
      <w:isLgl/>
      <w:lvlText w:val="%1.%2.%3.%4.%5.%6.%7.%8.%9"/>
      <w:lvlJc w:val="left"/>
      <w:pPr>
        <w:ind w:left="3892" w:hanging="2160"/>
      </w:pPr>
      <w:rPr>
        <w:rFonts w:hint="default"/>
      </w:rPr>
    </w:lvl>
  </w:abstractNum>
  <w:abstractNum w:abstractNumId="16" w15:restartNumberingAfterBreak="0">
    <w:nsid w:val="41941405"/>
    <w:multiLevelType w:val="multilevel"/>
    <w:tmpl w:val="6EAE7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A701A3"/>
    <w:multiLevelType w:val="hybridMultilevel"/>
    <w:tmpl w:val="01FEE67C"/>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8" w15:restartNumberingAfterBreak="0">
    <w:nsid w:val="47DE5434"/>
    <w:multiLevelType w:val="multilevel"/>
    <w:tmpl w:val="BCAC989E"/>
    <w:lvl w:ilvl="0">
      <w:start w:val="1"/>
      <w:numFmt w:val="decimal"/>
      <w:lvlText w:val="%1."/>
      <w:lvlJc w:val="left"/>
      <w:pPr>
        <w:ind w:left="720" w:hanging="360"/>
      </w:pPr>
      <w:rPr>
        <w:rFonts w:hint="default"/>
      </w:rPr>
    </w:lvl>
    <w:lvl w:ilvl="1">
      <w:start w:val="1"/>
      <w:numFmt w:val="decimal"/>
      <w:isLgl/>
      <w:lvlText w:val="%1.%2"/>
      <w:lvlJc w:val="left"/>
      <w:pPr>
        <w:ind w:left="984" w:hanging="444"/>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8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420" w:hanging="1800"/>
      </w:pPr>
      <w:rPr>
        <w:rFonts w:hint="default"/>
      </w:rPr>
    </w:lvl>
    <w:lvl w:ilvl="8">
      <w:start w:val="1"/>
      <w:numFmt w:val="decimal"/>
      <w:isLgl/>
      <w:lvlText w:val="%1.%2.%3.%4.%5.%6.%7.%8.%9"/>
      <w:lvlJc w:val="left"/>
      <w:pPr>
        <w:ind w:left="3960" w:hanging="2160"/>
      </w:pPr>
      <w:rPr>
        <w:rFonts w:hint="default"/>
      </w:rPr>
    </w:lvl>
  </w:abstractNum>
  <w:abstractNum w:abstractNumId="19" w15:restartNumberingAfterBreak="0">
    <w:nsid w:val="4A321DBD"/>
    <w:multiLevelType w:val="multilevel"/>
    <w:tmpl w:val="9460BA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5D0E8D"/>
    <w:multiLevelType w:val="multilevel"/>
    <w:tmpl w:val="AE9E6B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E82160"/>
    <w:multiLevelType w:val="multilevel"/>
    <w:tmpl w:val="42C6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D12599"/>
    <w:multiLevelType w:val="hybridMultilevel"/>
    <w:tmpl w:val="494AE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2DE2C34"/>
    <w:multiLevelType w:val="hybridMultilevel"/>
    <w:tmpl w:val="0498A25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4" w15:restartNumberingAfterBreak="0">
    <w:nsid w:val="64E326B4"/>
    <w:multiLevelType w:val="hybridMultilevel"/>
    <w:tmpl w:val="198ED6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51773A1"/>
    <w:multiLevelType w:val="hybridMultilevel"/>
    <w:tmpl w:val="9194852A"/>
    <w:lvl w:ilvl="0" w:tplc="0409000F">
      <w:start w:val="1"/>
      <w:numFmt w:val="decimal"/>
      <w:lvlText w:val="%1."/>
      <w:lvlJc w:val="left"/>
      <w:pPr>
        <w:ind w:left="1810" w:hanging="360"/>
      </w:pPr>
    </w:lvl>
    <w:lvl w:ilvl="1" w:tplc="04090019">
      <w:start w:val="1"/>
      <w:numFmt w:val="lowerLetter"/>
      <w:lvlText w:val="%2."/>
      <w:lvlJc w:val="left"/>
      <w:pPr>
        <w:ind w:left="2530" w:hanging="360"/>
      </w:pPr>
    </w:lvl>
    <w:lvl w:ilvl="2" w:tplc="0409001B" w:tentative="1">
      <w:start w:val="1"/>
      <w:numFmt w:val="lowerRoman"/>
      <w:lvlText w:val="%3."/>
      <w:lvlJc w:val="right"/>
      <w:pPr>
        <w:ind w:left="3250" w:hanging="180"/>
      </w:pPr>
    </w:lvl>
    <w:lvl w:ilvl="3" w:tplc="0409000F" w:tentative="1">
      <w:start w:val="1"/>
      <w:numFmt w:val="decimal"/>
      <w:lvlText w:val="%4."/>
      <w:lvlJc w:val="left"/>
      <w:pPr>
        <w:ind w:left="3970" w:hanging="360"/>
      </w:pPr>
    </w:lvl>
    <w:lvl w:ilvl="4" w:tplc="04090019" w:tentative="1">
      <w:start w:val="1"/>
      <w:numFmt w:val="lowerLetter"/>
      <w:lvlText w:val="%5."/>
      <w:lvlJc w:val="left"/>
      <w:pPr>
        <w:ind w:left="4690" w:hanging="360"/>
      </w:pPr>
    </w:lvl>
    <w:lvl w:ilvl="5" w:tplc="0409001B" w:tentative="1">
      <w:start w:val="1"/>
      <w:numFmt w:val="lowerRoman"/>
      <w:lvlText w:val="%6."/>
      <w:lvlJc w:val="right"/>
      <w:pPr>
        <w:ind w:left="5410" w:hanging="180"/>
      </w:pPr>
    </w:lvl>
    <w:lvl w:ilvl="6" w:tplc="0409000F" w:tentative="1">
      <w:start w:val="1"/>
      <w:numFmt w:val="decimal"/>
      <w:lvlText w:val="%7."/>
      <w:lvlJc w:val="left"/>
      <w:pPr>
        <w:ind w:left="6130" w:hanging="360"/>
      </w:pPr>
    </w:lvl>
    <w:lvl w:ilvl="7" w:tplc="04090019" w:tentative="1">
      <w:start w:val="1"/>
      <w:numFmt w:val="lowerLetter"/>
      <w:lvlText w:val="%8."/>
      <w:lvlJc w:val="left"/>
      <w:pPr>
        <w:ind w:left="6850" w:hanging="360"/>
      </w:pPr>
    </w:lvl>
    <w:lvl w:ilvl="8" w:tplc="0409001B" w:tentative="1">
      <w:start w:val="1"/>
      <w:numFmt w:val="lowerRoman"/>
      <w:lvlText w:val="%9."/>
      <w:lvlJc w:val="right"/>
      <w:pPr>
        <w:ind w:left="7570" w:hanging="180"/>
      </w:pPr>
    </w:lvl>
  </w:abstractNum>
  <w:abstractNum w:abstractNumId="26" w15:restartNumberingAfterBreak="0">
    <w:nsid w:val="679637C5"/>
    <w:multiLevelType w:val="multilevel"/>
    <w:tmpl w:val="A2C6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E33FB9"/>
    <w:multiLevelType w:val="hybridMultilevel"/>
    <w:tmpl w:val="97BA22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68BA047D"/>
    <w:multiLevelType w:val="hybridMultilevel"/>
    <w:tmpl w:val="52FC1CC6"/>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9" w15:restartNumberingAfterBreak="0">
    <w:nsid w:val="690944AF"/>
    <w:multiLevelType w:val="multilevel"/>
    <w:tmpl w:val="62B8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B30CCA"/>
    <w:multiLevelType w:val="multilevel"/>
    <w:tmpl w:val="C0063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221F10"/>
    <w:multiLevelType w:val="multilevel"/>
    <w:tmpl w:val="D932D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497A0A"/>
    <w:multiLevelType w:val="multilevel"/>
    <w:tmpl w:val="6A4E98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3331049">
    <w:abstractNumId w:val="25"/>
  </w:num>
  <w:num w:numId="2" w16cid:durableId="1319529782">
    <w:abstractNumId w:val="31"/>
  </w:num>
  <w:num w:numId="3" w16cid:durableId="1996105441">
    <w:abstractNumId w:val="14"/>
  </w:num>
  <w:num w:numId="4" w16cid:durableId="1531214255">
    <w:abstractNumId w:val="12"/>
  </w:num>
  <w:num w:numId="5" w16cid:durableId="96145966">
    <w:abstractNumId w:val="3"/>
  </w:num>
  <w:num w:numId="6" w16cid:durableId="1710641831">
    <w:abstractNumId w:val="30"/>
  </w:num>
  <w:num w:numId="7" w16cid:durableId="743911811">
    <w:abstractNumId w:val="20"/>
  </w:num>
  <w:num w:numId="8" w16cid:durableId="1433475242">
    <w:abstractNumId w:val="32"/>
  </w:num>
  <w:num w:numId="9" w16cid:durableId="1292056283">
    <w:abstractNumId w:val="19"/>
  </w:num>
  <w:num w:numId="10" w16cid:durableId="1130440885">
    <w:abstractNumId w:val="16"/>
  </w:num>
  <w:num w:numId="11" w16cid:durableId="1730573308">
    <w:abstractNumId w:val="15"/>
  </w:num>
  <w:num w:numId="12" w16cid:durableId="1952975409">
    <w:abstractNumId w:val="7"/>
  </w:num>
  <w:num w:numId="13" w16cid:durableId="525215799">
    <w:abstractNumId w:val="0"/>
  </w:num>
  <w:num w:numId="14" w16cid:durableId="1036808889">
    <w:abstractNumId w:val="27"/>
  </w:num>
  <w:num w:numId="15" w16cid:durableId="1471941566">
    <w:abstractNumId w:val="11"/>
  </w:num>
  <w:num w:numId="16" w16cid:durableId="1642495235">
    <w:abstractNumId w:val="26"/>
  </w:num>
  <w:num w:numId="17" w16cid:durableId="434642854">
    <w:abstractNumId w:val="13"/>
  </w:num>
  <w:num w:numId="18" w16cid:durableId="175926686">
    <w:abstractNumId w:val="29"/>
  </w:num>
  <w:num w:numId="19" w16cid:durableId="380592400">
    <w:abstractNumId w:val="18"/>
  </w:num>
  <w:num w:numId="20" w16cid:durableId="694505371">
    <w:abstractNumId w:val="9"/>
  </w:num>
  <w:num w:numId="21" w16cid:durableId="1336346196">
    <w:abstractNumId w:val="1"/>
  </w:num>
  <w:num w:numId="22" w16cid:durableId="802041773">
    <w:abstractNumId w:val="17"/>
  </w:num>
  <w:num w:numId="23" w16cid:durableId="1513762478">
    <w:abstractNumId w:val="2"/>
  </w:num>
  <w:num w:numId="24" w16cid:durableId="2100783982">
    <w:abstractNumId w:val="10"/>
  </w:num>
  <w:num w:numId="25" w16cid:durableId="593981016">
    <w:abstractNumId w:val="28"/>
  </w:num>
  <w:num w:numId="26" w16cid:durableId="970131441">
    <w:abstractNumId w:val="24"/>
  </w:num>
  <w:num w:numId="27" w16cid:durableId="2095592493">
    <w:abstractNumId w:val="23"/>
  </w:num>
  <w:num w:numId="28" w16cid:durableId="571546426">
    <w:abstractNumId w:val="6"/>
  </w:num>
  <w:num w:numId="29" w16cid:durableId="1980644603">
    <w:abstractNumId w:val="21"/>
  </w:num>
  <w:num w:numId="30" w16cid:durableId="485779302">
    <w:abstractNumId w:val="4"/>
  </w:num>
  <w:num w:numId="31" w16cid:durableId="99183940">
    <w:abstractNumId w:val="5"/>
  </w:num>
  <w:num w:numId="32" w16cid:durableId="558444575">
    <w:abstractNumId w:val="22"/>
  </w:num>
  <w:num w:numId="33" w16cid:durableId="1435176551">
    <w:abstractNumId w:val="8"/>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87A"/>
    <w:rsid w:val="000013E6"/>
    <w:rsid w:val="00002329"/>
    <w:rsid w:val="00007E86"/>
    <w:rsid w:val="000113D6"/>
    <w:rsid w:val="000160C3"/>
    <w:rsid w:val="00016A9D"/>
    <w:rsid w:val="00017402"/>
    <w:rsid w:val="00020150"/>
    <w:rsid w:val="00020D3C"/>
    <w:rsid w:val="000231AD"/>
    <w:rsid w:val="000259C6"/>
    <w:rsid w:val="00027339"/>
    <w:rsid w:val="00027F84"/>
    <w:rsid w:val="000323AE"/>
    <w:rsid w:val="00035065"/>
    <w:rsid w:val="00037AC4"/>
    <w:rsid w:val="00046BD1"/>
    <w:rsid w:val="000529D8"/>
    <w:rsid w:val="00055960"/>
    <w:rsid w:val="000566E8"/>
    <w:rsid w:val="00056F5C"/>
    <w:rsid w:val="00061828"/>
    <w:rsid w:val="00062108"/>
    <w:rsid w:val="00064F00"/>
    <w:rsid w:val="00065D01"/>
    <w:rsid w:val="00066142"/>
    <w:rsid w:val="000673E4"/>
    <w:rsid w:val="00067954"/>
    <w:rsid w:val="00067FBF"/>
    <w:rsid w:val="00073AC6"/>
    <w:rsid w:val="00075FCD"/>
    <w:rsid w:val="0007629E"/>
    <w:rsid w:val="0007670A"/>
    <w:rsid w:val="00092BFC"/>
    <w:rsid w:val="00093DF1"/>
    <w:rsid w:val="00094DDF"/>
    <w:rsid w:val="00096923"/>
    <w:rsid w:val="000A1344"/>
    <w:rsid w:val="000A16A6"/>
    <w:rsid w:val="000B1677"/>
    <w:rsid w:val="000B1801"/>
    <w:rsid w:val="000B22C3"/>
    <w:rsid w:val="000B2F1B"/>
    <w:rsid w:val="000B353B"/>
    <w:rsid w:val="000C3801"/>
    <w:rsid w:val="000D3B3D"/>
    <w:rsid w:val="000D6C85"/>
    <w:rsid w:val="000E150A"/>
    <w:rsid w:val="000E26B5"/>
    <w:rsid w:val="000E2EAB"/>
    <w:rsid w:val="000E3D7C"/>
    <w:rsid w:val="000E503A"/>
    <w:rsid w:val="000E6A3B"/>
    <w:rsid w:val="000E6D14"/>
    <w:rsid w:val="000F6290"/>
    <w:rsid w:val="00103BFA"/>
    <w:rsid w:val="00105E2E"/>
    <w:rsid w:val="001100DE"/>
    <w:rsid w:val="00110315"/>
    <w:rsid w:val="00114EDF"/>
    <w:rsid w:val="00116EFE"/>
    <w:rsid w:val="00122032"/>
    <w:rsid w:val="001220D2"/>
    <w:rsid w:val="001222E7"/>
    <w:rsid w:val="001232A5"/>
    <w:rsid w:val="001256FF"/>
    <w:rsid w:val="001257BE"/>
    <w:rsid w:val="00130563"/>
    <w:rsid w:val="001310EA"/>
    <w:rsid w:val="00135D0D"/>
    <w:rsid w:val="001409AE"/>
    <w:rsid w:val="0014140E"/>
    <w:rsid w:val="00142854"/>
    <w:rsid w:val="00144284"/>
    <w:rsid w:val="001446CD"/>
    <w:rsid w:val="0015007D"/>
    <w:rsid w:val="00155030"/>
    <w:rsid w:val="00155DE9"/>
    <w:rsid w:val="001566F1"/>
    <w:rsid w:val="0016031C"/>
    <w:rsid w:val="00162668"/>
    <w:rsid w:val="00163C14"/>
    <w:rsid w:val="00171359"/>
    <w:rsid w:val="00173C62"/>
    <w:rsid w:val="001744E9"/>
    <w:rsid w:val="00175A06"/>
    <w:rsid w:val="001818D1"/>
    <w:rsid w:val="00181F47"/>
    <w:rsid w:val="00191713"/>
    <w:rsid w:val="0019224E"/>
    <w:rsid w:val="00193547"/>
    <w:rsid w:val="001A118F"/>
    <w:rsid w:val="001A1ABA"/>
    <w:rsid w:val="001A4FE7"/>
    <w:rsid w:val="001B039E"/>
    <w:rsid w:val="001B0F57"/>
    <w:rsid w:val="001C1AE8"/>
    <w:rsid w:val="001C1C0B"/>
    <w:rsid w:val="001C34C4"/>
    <w:rsid w:val="001C3D0B"/>
    <w:rsid w:val="001C4CEA"/>
    <w:rsid w:val="001C5281"/>
    <w:rsid w:val="001D2697"/>
    <w:rsid w:val="001D5132"/>
    <w:rsid w:val="001D5325"/>
    <w:rsid w:val="001D5ED0"/>
    <w:rsid w:val="001E29DE"/>
    <w:rsid w:val="001E54BB"/>
    <w:rsid w:val="001E6D8B"/>
    <w:rsid w:val="001F2262"/>
    <w:rsid w:val="001F29FB"/>
    <w:rsid w:val="001F2FB8"/>
    <w:rsid w:val="001F475F"/>
    <w:rsid w:val="001F5992"/>
    <w:rsid w:val="00200F84"/>
    <w:rsid w:val="00201F8C"/>
    <w:rsid w:val="00205DB2"/>
    <w:rsid w:val="00207E84"/>
    <w:rsid w:val="00211040"/>
    <w:rsid w:val="00216CD0"/>
    <w:rsid w:val="00221211"/>
    <w:rsid w:val="002240EC"/>
    <w:rsid w:val="0023369E"/>
    <w:rsid w:val="00233CD9"/>
    <w:rsid w:val="00234EED"/>
    <w:rsid w:val="002404F8"/>
    <w:rsid w:val="00241D13"/>
    <w:rsid w:val="002425FD"/>
    <w:rsid w:val="00242E7B"/>
    <w:rsid w:val="00243599"/>
    <w:rsid w:val="002450E8"/>
    <w:rsid w:val="00251B7F"/>
    <w:rsid w:val="00254040"/>
    <w:rsid w:val="002560C0"/>
    <w:rsid w:val="0026199D"/>
    <w:rsid w:val="00266642"/>
    <w:rsid w:val="0027464A"/>
    <w:rsid w:val="0027498F"/>
    <w:rsid w:val="0027520C"/>
    <w:rsid w:val="00275FAD"/>
    <w:rsid w:val="00276DE9"/>
    <w:rsid w:val="00283D5F"/>
    <w:rsid w:val="00286C22"/>
    <w:rsid w:val="00286C8E"/>
    <w:rsid w:val="00290A49"/>
    <w:rsid w:val="00290C3E"/>
    <w:rsid w:val="00290D74"/>
    <w:rsid w:val="0029370E"/>
    <w:rsid w:val="00294714"/>
    <w:rsid w:val="00297F71"/>
    <w:rsid w:val="002A3F08"/>
    <w:rsid w:val="002A4A01"/>
    <w:rsid w:val="002A6A13"/>
    <w:rsid w:val="002A749F"/>
    <w:rsid w:val="002A7EC0"/>
    <w:rsid w:val="002B2A69"/>
    <w:rsid w:val="002B67A3"/>
    <w:rsid w:val="002C29B5"/>
    <w:rsid w:val="002C5FBD"/>
    <w:rsid w:val="002C787F"/>
    <w:rsid w:val="002D1B17"/>
    <w:rsid w:val="002D33A5"/>
    <w:rsid w:val="002D3ED8"/>
    <w:rsid w:val="002E1991"/>
    <w:rsid w:val="002E4505"/>
    <w:rsid w:val="002F15AA"/>
    <w:rsid w:val="002F3772"/>
    <w:rsid w:val="002F47AF"/>
    <w:rsid w:val="002F47D0"/>
    <w:rsid w:val="002F6275"/>
    <w:rsid w:val="002F700B"/>
    <w:rsid w:val="00302542"/>
    <w:rsid w:val="00305D9F"/>
    <w:rsid w:val="003061FE"/>
    <w:rsid w:val="003103EC"/>
    <w:rsid w:val="00311E85"/>
    <w:rsid w:val="00316316"/>
    <w:rsid w:val="0031757C"/>
    <w:rsid w:val="00320B72"/>
    <w:rsid w:val="00322396"/>
    <w:rsid w:val="003224DB"/>
    <w:rsid w:val="003346D4"/>
    <w:rsid w:val="0033472F"/>
    <w:rsid w:val="0033666D"/>
    <w:rsid w:val="00336B6B"/>
    <w:rsid w:val="00342CB9"/>
    <w:rsid w:val="00342D66"/>
    <w:rsid w:val="00344439"/>
    <w:rsid w:val="00347271"/>
    <w:rsid w:val="00347F45"/>
    <w:rsid w:val="003543C2"/>
    <w:rsid w:val="003552DA"/>
    <w:rsid w:val="003609E8"/>
    <w:rsid w:val="00364A4E"/>
    <w:rsid w:val="00371460"/>
    <w:rsid w:val="003719F2"/>
    <w:rsid w:val="003744E9"/>
    <w:rsid w:val="00385FB6"/>
    <w:rsid w:val="00391501"/>
    <w:rsid w:val="00391A65"/>
    <w:rsid w:val="00392820"/>
    <w:rsid w:val="00395A29"/>
    <w:rsid w:val="003A1416"/>
    <w:rsid w:val="003A2930"/>
    <w:rsid w:val="003A31F3"/>
    <w:rsid w:val="003A516D"/>
    <w:rsid w:val="003A593E"/>
    <w:rsid w:val="003A5F83"/>
    <w:rsid w:val="003B0167"/>
    <w:rsid w:val="003B0480"/>
    <w:rsid w:val="003B1E91"/>
    <w:rsid w:val="003B21FC"/>
    <w:rsid w:val="003B2696"/>
    <w:rsid w:val="003B3E17"/>
    <w:rsid w:val="003B4DFA"/>
    <w:rsid w:val="003B5D87"/>
    <w:rsid w:val="003B69C7"/>
    <w:rsid w:val="003B7679"/>
    <w:rsid w:val="003C105A"/>
    <w:rsid w:val="003C4A93"/>
    <w:rsid w:val="003C528B"/>
    <w:rsid w:val="003D0A19"/>
    <w:rsid w:val="003D0B49"/>
    <w:rsid w:val="003D2348"/>
    <w:rsid w:val="003D4476"/>
    <w:rsid w:val="003D4D7F"/>
    <w:rsid w:val="003E13EC"/>
    <w:rsid w:val="003E6750"/>
    <w:rsid w:val="003F1FB9"/>
    <w:rsid w:val="003F38A5"/>
    <w:rsid w:val="003F5E34"/>
    <w:rsid w:val="003F634C"/>
    <w:rsid w:val="003F7824"/>
    <w:rsid w:val="0040020B"/>
    <w:rsid w:val="00400329"/>
    <w:rsid w:val="00402292"/>
    <w:rsid w:val="004028E0"/>
    <w:rsid w:val="004045DF"/>
    <w:rsid w:val="00410821"/>
    <w:rsid w:val="00411021"/>
    <w:rsid w:val="004131A6"/>
    <w:rsid w:val="00420454"/>
    <w:rsid w:val="004231BF"/>
    <w:rsid w:val="004239AE"/>
    <w:rsid w:val="004258C8"/>
    <w:rsid w:val="0042787D"/>
    <w:rsid w:val="004278D2"/>
    <w:rsid w:val="00430030"/>
    <w:rsid w:val="00434499"/>
    <w:rsid w:val="00440A56"/>
    <w:rsid w:val="00441417"/>
    <w:rsid w:val="00445869"/>
    <w:rsid w:val="004462F8"/>
    <w:rsid w:val="004465CA"/>
    <w:rsid w:val="00450227"/>
    <w:rsid w:val="0045693F"/>
    <w:rsid w:val="00461285"/>
    <w:rsid w:val="00462AB3"/>
    <w:rsid w:val="0046428A"/>
    <w:rsid w:val="00464D1B"/>
    <w:rsid w:val="00467451"/>
    <w:rsid w:val="00467D00"/>
    <w:rsid w:val="0047294E"/>
    <w:rsid w:val="004741D2"/>
    <w:rsid w:val="00475B41"/>
    <w:rsid w:val="00480994"/>
    <w:rsid w:val="004823CE"/>
    <w:rsid w:val="0048397C"/>
    <w:rsid w:val="004843D7"/>
    <w:rsid w:val="00485C2A"/>
    <w:rsid w:val="00486FF1"/>
    <w:rsid w:val="004908EA"/>
    <w:rsid w:val="0049125F"/>
    <w:rsid w:val="00492683"/>
    <w:rsid w:val="00492864"/>
    <w:rsid w:val="00495480"/>
    <w:rsid w:val="004A23AC"/>
    <w:rsid w:val="004A25B0"/>
    <w:rsid w:val="004A34ED"/>
    <w:rsid w:val="004A5A78"/>
    <w:rsid w:val="004A6927"/>
    <w:rsid w:val="004A6E1E"/>
    <w:rsid w:val="004B0AD0"/>
    <w:rsid w:val="004B5957"/>
    <w:rsid w:val="004B5B1C"/>
    <w:rsid w:val="004C17BD"/>
    <w:rsid w:val="004C3814"/>
    <w:rsid w:val="004C4B08"/>
    <w:rsid w:val="004C4E59"/>
    <w:rsid w:val="004C5107"/>
    <w:rsid w:val="004D058B"/>
    <w:rsid w:val="004D0FAC"/>
    <w:rsid w:val="004D2327"/>
    <w:rsid w:val="004D44C2"/>
    <w:rsid w:val="004D4570"/>
    <w:rsid w:val="004D5973"/>
    <w:rsid w:val="004D66B0"/>
    <w:rsid w:val="004D6D0F"/>
    <w:rsid w:val="004D7716"/>
    <w:rsid w:val="004E03B5"/>
    <w:rsid w:val="004E0E5E"/>
    <w:rsid w:val="004E265B"/>
    <w:rsid w:val="004E58D9"/>
    <w:rsid w:val="004E62F5"/>
    <w:rsid w:val="004E713E"/>
    <w:rsid w:val="004F1B62"/>
    <w:rsid w:val="005016EB"/>
    <w:rsid w:val="00501CA9"/>
    <w:rsid w:val="00507537"/>
    <w:rsid w:val="00507DF9"/>
    <w:rsid w:val="00514F56"/>
    <w:rsid w:val="005218D5"/>
    <w:rsid w:val="005235E6"/>
    <w:rsid w:val="00523A85"/>
    <w:rsid w:val="00526639"/>
    <w:rsid w:val="00526E0A"/>
    <w:rsid w:val="00536250"/>
    <w:rsid w:val="00536679"/>
    <w:rsid w:val="00550EDA"/>
    <w:rsid w:val="00552810"/>
    <w:rsid w:val="00557499"/>
    <w:rsid w:val="00567141"/>
    <w:rsid w:val="00571DDC"/>
    <w:rsid w:val="005735F2"/>
    <w:rsid w:val="00577111"/>
    <w:rsid w:val="00577176"/>
    <w:rsid w:val="00590B11"/>
    <w:rsid w:val="00591F6A"/>
    <w:rsid w:val="005B44E3"/>
    <w:rsid w:val="005B4FA2"/>
    <w:rsid w:val="005C16FE"/>
    <w:rsid w:val="005C3F62"/>
    <w:rsid w:val="005C47F1"/>
    <w:rsid w:val="005C5CB8"/>
    <w:rsid w:val="005D03FF"/>
    <w:rsid w:val="005E114D"/>
    <w:rsid w:val="005E2243"/>
    <w:rsid w:val="005E33B4"/>
    <w:rsid w:val="005E39BE"/>
    <w:rsid w:val="005E707B"/>
    <w:rsid w:val="005E7C38"/>
    <w:rsid w:val="005F5616"/>
    <w:rsid w:val="006127FB"/>
    <w:rsid w:val="00612C19"/>
    <w:rsid w:val="0061435D"/>
    <w:rsid w:val="0061594F"/>
    <w:rsid w:val="0062000E"/>
    <w:rsid w:val="00620307"/>
    <w:rsid w:val="00627492"/>
    <w:rsid w:val="00627A21"/>
    <w:rsid w:val="00632402"/>
    <w:rsid w:val="00632735"/>
    <w:rsid w:val="00637875"/>
    <w:rsid w:val="00640CC3"/>
    <w:rsid w:val="00641851"/>
    <w:rsid w:val="006441D6"/>
    <w:rsid w:val="00644883"/>
    <w:rsid w:val="0065198B"/>
    <w:rsid w:val="006550F4"/>
    <w:rsid w:val="006611FC"/>
    <w:rsid w:val="00665743"/>
    <w:rsid w:val="0067001E"/>
    <w:rsid w:val="00670861"/>
    <w:rsid w:val="00672BDD"/>
    <w:rsid w:val="00674EC4"/>
    <w:rsid w:val="00675308"/>
    <w:rsid w:val="00676896"/>
    <w:rsid w:val="00680451"/>
    <w:rsid w:val="00681F2D"/>
    <w:rsid w:val="00684A58"/>
    <w:rsid w:val="00685519"/>
    <w:rsid w:val="006866C4"/>
    <w:rsid w:val="0069525E"/>
    <w:rsid w:val="006965C9"/>
    <w:rsid w:val="006A6458"/>
    <w:rsid w:val="006A7A14"/>
    <w:rsid w:val="006B1BB3"/>
    <w:rsid w:val="006B1ECE"/>
    <w:rsid w:val="006B2263"/>
    <w:rsid w:val="006B6C3A"/>
    <w:rsid w:val="006B7685"/>
    <w:rsid w:val="006C3711"/>
    <w:rsid w:val="006C5806"/>
    <w:rsid w:val="006C6DE2"/>
    <w:rsid w:val="006C7A59"/>
    <w:rsid w:val="006D1950"/>
    <w:rsid w:val="006D19FF"/>
    <w:rsid w:val="006E16CE"/>
    <w:rsid w:val="006E3D5E"/>
    <w:rsid w:val="006F6049"/>
    <w:rsid w:val="006F6A68"/>
    <w:rsid w:val="00703324"/>
    <w:rsid w:val="007039C1"/>
    <w:rsid w:val="00723F4B"/>
    <w:rsid w:val="00727CA5"/>
    <w:rsid w:val="00727DF3"/>
    <w:rsid w:val="00730963"/>
    <w:rsid w:val="007355C4"/>
    <w:rsid w:val="00735EBD"/>
    <w:rsid w:val="0073635F"/>
    <w:rsid w:val="00740F95"/>
    <w:rsid w:val="00747B1B"/>
    <w:rsid w:val="0076074E"/>
    <w:rsid w:val="00760EE1"/>
    <w:rsid w:val="00771BA8"/>
    <w:rsid w:val="007734A9"/>
    <w:rsid w:val="007755E5"/>
    <w:rsid w:val="00777086"/>
    <w:rsid w:val="00780652"/>
    <w:rsid w:val="00781D84"/>
    <w:rsid w:val="00790D54"/>
    <w:rsid w:val="00792A5C"/>
    <w:rsid w:val="007951FE"/>
    <w:rsid w:val="00796189"/>
    <w:rsid w:val="007A0272"/>
    <w:rsid w:val="007A43DA"/>
    <w:rsid w:val="007A71F5"/>
    <w:rsid w:val="007B66DA"/>
    <w:rsid w:val="007C3A79"/>
    <w:rsid w:val="007D0421"/>
    <w:rsid w:val="007D204B"/>
    <w:rsid w:val="007D4509"/>
    <w:rsid w:val="007E1D83"/>
    <w:rsid w:val="007E25A2"/>
    <w:rsid w:val="008005F8"/>
    <w:rsid w:val="008050D1"/>
    <w:rsid w:val="00805FBB"/>
    <w:rsid w:val="0080655B"/>
    <w:rsid w:val="008101CE"/>
    <w:rsid w:val="00811F7D"/>
    <w:rsid w:val="00816B74"/>
    <w:rsid w:val="00817B42"/>
    <w:rsid w:val="00823254"/>
    <w:rsid w:val="0083240B"/>
    <w:rsid w:val="0083257F"/>
    <w:rsid w:val="0083544B"/>
    <w:rsid w:val="00844FCE"/>
    <w:rsid w:val="0084720C"/>
    <w:rsid w:val="0085651F"/>
    <w:rsid w:val="00860221"/>
    <w:rsid w:val="00861516"/>
    <w:rsid w:val="008643CA"/>
    <w:rsid w:val="0086529D"/>
    <w:rsid w:val="00876C0F"/>
    <w:rsid w:val="008815BB"/>
    <w:rsid w:val="008825B7"/>
    <w:rsid w:val="00883CC9"/>
    <w:rsid w:val="008849BE"/>
    <w:rsid w:val="008849F0"/>
    <w:rsid w:val="00886E8E"/>
    <w:rsid w:val="00887570"/>
    <w:rsid w:val="0088793E"/>
    <w:rsid w:val="008904CA"/>
    <w:rsid w:val="0089397A"/>
    <w:rsid w:val="00894633"/>
    <w:rsid w:val="00897ACC"/>
    <w:rsid w:val="008A6B6E"/>
    <w:rsid w:val="008B25BF"/>
    <w:rsid w:val="008B42EB"/>
    <w:rsid w:val="008B6268"/>
    <w:rsid w:val="008C73A2"/>
    <w:rsid w:val="008D176D"/>
    <w:rsid w:val="008D33E8"/>
    <w:rsid w:val="008D419A"/>
    <w:rsid w:val="008D4662"/>
    <w:rsid w:val="008D617E"/>
    <w:rsid w:val="008E0D9E"/>
    <w:rsid w:val="008E13DE"/>
    <w:rsid w:val="008E153E"/>
    <w:rsid w:val="008E2C72"/>
    <w:rsid w:val="008F0CBA"/>
    <w:rsid w:val="008F0E32"/>
    <w:rsid w:val="00900BFC"/>
    <w:rsid w:val="00905F7F"/>
    <w:rsid w:val="00913AF8"/>
    <w:rsid w:val="00914D5F"/>
    <w:rsid w:val="0091694A"/>
    <w:rsid w:val="00922E57"/>
    <w:rsid w:val="00926279"/>
    <w:rsid w:val="00927B86"/>
    <w:rsid w:val="00930BD5"/>
    <w:rsid w:val="00932686"/>
    <w:rsid w:val="00935163"/>
    <w:rsid w:val="00937D0C"/>
    <w:rsid w:val="00940A82"/>
    <w:rsid w:val="00942441"/>
    <w:rsid w:val="009437EE"/>
    <w:rsid w:val="00950D68"/>
    <w:rsid w:val="009545BC"/>
    <w:rsid w:val="00963C08"/>
    <w:rsid w:val="009701AC"/>
    <w:rsid w:val="0097154F"/>
    <w:rsid w:val="00975309"/>
    <w:rsid w:val="00975888"/>
    <w:rsid w:val="00982AF7"/>
    <w:rsid w:val="0098360A"/>
    <w:rsid w:val="00983907"/>
    <w:rsid w:val="00983C25"/>
    <w:rsid w:val="00984155"/>
    <w:rsid w:val="00984B0C"/>
    <w:rsid w:val="00985912"/>
    <w:rsid w:val="0099221C"/>
    <w:rsid w:val="009951A7"/>
    <w:rsid w:val="009A1F71"/>
    <w:rsid w:val="009B0885"/>
    <w:rsid w:val="009B13C0"/>
    <w:rsid w:val="009B1AF2"/>
    <w:rsid w:val="009B2696"/>
    <w:rsid w:val="009B3638"/>
    <w:rsid w:val="009B44E8"/>
    <w:rsid w:val="009C44F3"/>
    <w:rsid w:val="009D33AC"/>
    <w:rsid w:val="009D560C"/>
    <w:rsid w:val="009D5824"/>
    <w:rsid w:val="009D5BF7"/>
    <w:rsid w:val="009D7E17"/>
    <w:rsid w:val="009E1E0F"/>
    <w:rsid w:val="009E4045"/>
    <w:rsid w:val="009F15DC"/>
    <w:rsid w:val="009F2284"/>
    <w:rsid w:val="009F2DFE"/>
    <w:rsid w:val="00A003B5"/>
    <w:rsid w:val="00A011F5"/>
    <w:rsid w:val="00A04840"/>
    <w:rsid w:val="00A1070F"/>
    <w:rsid w:val="00A12917"/>
    <w:rsid w:val="00A14E4F"/>
    <w:rsid w:val="00A16D14"/>
    <w:rsid w:val="00A212D2"/>
    <w:rsid w:val="00A21FCC"/>
    <w:rsid w:val="00A22185"/>
    <w:rsid w:val="00A27A68"/>
    <w:rsid w:val="00A36D80"/>
    <w:rsid w:val="00A37DE3"/>
    <w:rsid w:val="00A41276"/>
    <w:rsid w:val="00A44466"/>
    <w:rsid w:val="00A52B80"/>
    <w:rsid w:val="00A53E08"/>
    <w:rsid w:val="00A56A72"/>
    <w:rsid w:val="00A570B3"/>
    <w:rsid w:val="00A627D6"/>
    <w:rsid w:val="00A62A13"/>
    <w:rsid w:val="00A6397A"/>
    <w:rsid w:val="00A657E5"/>
    <w:rsid w:val="00A70938"/>
    <w:rsid w:val="00A72C56"/>
    <w:rsid w:val="00A72E87"/>
    <w:rsid w:val="00A739DC"/>
    <w:rsid w:val="00A73CFA"/>
    <w:rsid w:val="00A752D4"/>
    <w:rsid w:val="00A812FC"/>
    <w:rsid w:val="00A826AD"/>
    <w:rsid w:val="00A84000"/>
    <w:rsid w:val="00A85D1A"/>
    <w:rsid w:val="00A9178E"/>
    <w:rsid w:val="00A93106"/>
    <w:rsid w:val="00A93F86"/>
    <w:rsid w:val="00AA00E3"/>
    <w:rsid w:val="00AA1829"/>
    <w:rsid w:val="00AA2E8C"/>
    <w:rsid w:val="00AA4495"/>
    <w:rsid w:val="00AA79E5"/>
    <w:rsid w:val="00AB165B"/>
    <w:rsid w:val="00AB2355"/>
    <w:rsid w:val="00AC1322"/>
    <w:rsid w:val="00AC1FE5"/>
    <w:rsid w:val="00AD49FF"/>
    <w:rsid w:val="00AD64C4"/>
    <w:rsid w:val="00AE4413"/>
    <w:rsid w:val="00AE6ACE"/>
    <w:rsid w:val="00AE6C48"/>
    <w:rsid w:val="00AF055D"/>
    <w:rsid w:val="00AF0E8C"/>
    <w:rsid w:val="00AF23AE"/>
    <w:rsid w:val="00AF26B7"/>
    <w:rsid w:val="00AF4140"/>
    <w:rsid w:val="00AF4E63"/>
    <w:rsid w:val="00B0354E"/>
    <w:rsid w:val="00B047B8"/>
    <w:rsid w:val="00B06C4C"/>
    <w:rsid w:val="00B0737A"/>
    <w:rsid w:val="00B12BB9"/>
    <w:rsid w:val="00B14F61"/>
    <w:rsid w:val="00B15EED"/>
    <w:rsid w:val="00B17FC5"/>
    <w:rsid w:val="00B2216B"/>
    <w:rsid w:val="00B222E8"/>
    <w:rsid w:val="00B2399D"/>
    <w:rsid w:val="00B24FD2"/>
    <w:rsid w:val="00B255E6"/>
    <w:rsid w:val="00B2787A"/>
    <w:rsid w:val="00B31271"/>
    <w:rsid w:val="00B36ACF"/>
    <w:rsid w:val="00B37060"/>
    <w:rsid w:val="00B43F12"/>
    <w:rsid w:val="00B50520"/>
    <w:rsid w:val="00B523B0"/>
    <w:rsid w:val="00B55BA7"/>
    <w:rsid w:val="00B564F9"/>
    <w:rsid w:val="00B570CF"/>
    <w:rsid w:val="00B61861"/>
    <w:rsid w:val="00B64CA1"/>
    <w:rsid w:val="00B73654"/>
    <w:rsid w:val="00B769E0"/>
    <w:rsid w:val="00B80801"/>
    <w:rsid w:val="00B83591"/>
    <w:rsid w:val="00B83BAC"/>
    <w:rsid w:val="00B86976"/>
    <w:rsid w:val="00B92EFA"/>
    <w:rsid w:val="00B93F74"/>
    <w:rsid w:val="00B94D13"/>
    <w:rsid w:val="00B965BD"/>
    <w:rsid w:val="00BB0CEC"/>
    <w:rsid w:val="00BB1CCB"/>
    <w:rsid w:val="00BB3218"/>
    <w:rsid w:val="00BB3864"/>
    <w:rsid w:val="00BB6FF7"/>
    <w:rsid w:val="00BC29A9"/>
    <w:rsid w:val="00BC38E5"/>
    <w:rsid w:val="00BC7A6E"/>
    <w:rsid w:val="00BD36E7"/>
    <w:rsid w:val="00BD773F"/>
    <w:rsid w:val="00BE06F4"/>
    <w:rsid w:val="00BE38FA"/>
    <w:rsid w:val="00BE7E88"/>
    <w:rsid w:val="00BF1EE9"/>
    <w:rsid w:val="00BF3BAB"/>
    <w:rsid w:val="00BF5A29"/>
    <w:rsid w:val="00BF7C8E"/>
    <w:rsid w:val="00C02C41"/>
    <w:rsid w:val="00C047DF"/>
    <w:rsid w:val="00C05CC0"/>
    <w:rsid w:val="00C05D26"/>
    <w:rsid w:val="00C06DD9"/>
    <w:rsid w:val="00C1194D"/>
    <w:rsid w:val="00C127CE"/>
    <w:rsid w:val="00C17F6E"/>
    <w:rsid w:val="00C201B1"/>
    <w:rsid w:val="00C22C07"/>
    <w:rsid w:val="00C22CF7"/>
    <w:rsid w:val="00C23603"/>
    <w:rsid w:val="00C23FD7"/>
    <w:rsid w:val="00C246C4"/>
    <w:rsid w:val="00C253D7"/>
    <w:rsid w:val="00C2598E"/>
    <w:rsid w:val="00C26BC3"/>
    <w:rsid w:val="00C31990"/>
    <w:rsid w:val="00C367A0"/>
    <w:rsid w:val="00C36A94"/>
    <w:rsid w:val="00C37763"/>
    <w:rsid w:val="00C4079F"/>
    <w:rsid w:val="00C44BDF"/>
    <w:rsid w:val="00C52727"/>
    <w:rsid w:val="00C52F83"/>
    <w:rsid w:val="00C562F9"/>
    <w:rsid w:val="00C57DC6"/>
    <w:rsid w:val="00C62594"/>
    <w:rsid w:val="00C62A5A"/>
    <w:rsid w:val="00C65EE3"/>
    <w:rsid w:val="00C72A4E"/>
    <w:rsid w:val="00C72A81"/>
    <w:rsid w:val="00C746BA"/>
    <w:rsid w:val="00C82345"/>
    <w:rsid w:val="00C84091"/>
    <w:rsid w:val="00C8433D"/>
    <w:rsid w:val="00C858ED"/>
    <w:rsid w:val="00C86473"/>
    <w:rsid w:val="00C86CF9"/>
    <w:rsid w:val="00C940B3"/>
    <w:rsid w:val="00C94685"/>
    <w:rsid w:val="00C94EA7"/>
    <w:rsid w:val="00C96025"/>
    <w:rsid w:val="00CA400E"/>
    <w:rsid w:val="00CA5660"/>
    <w:rsid w:val="00CB1C6A"/>
    <w:rsid w:val="00CB319D"/>
    <w:rsid w:val="00CB34E2"/>
    <w:rsid w:val="00CB5E02"/>
    <w:rsid w:val="00CC4D42"/>
    <w:rsid w:val="00CC503E"/>
    <w:rsid w:val="00CC5C9A"/>
    <w:rsid w:val="00CC6129"/>
    <w:rsid w:val="00CC79B6"/>
    <w:rsid w:val="00CD171F"/>
    <w:rsid w:val="00CD2845"/>
    <w:rsid w:val="00CE56F9"/>
    <w:rsid w:val="00CF1520"/>
    <w:rsid w:val="00CF3E60"/>
    <w:rsid w:val="00CF4B73"/>
    <w:rsid w:val="00D01601"/>
    <w:rsid w:val="00D126AB"/>
    <w:rsid w:val="00D16433"/>
    <w:rsid w:val="00D215DF"/>
    <w:rsid w:val="00D2216D"/>
    <w:rsid w:val="00D2585A"/>
    <w:rsid w:val="00D27C64"/>
    <w:rsid w:val="00D34D90"/>
    <w:rsid w:val="00D35D24"/>
    <w:rsid w:val="00D36BFC"/>
    <w:rsid w:val="00D37134"/>
    <w:rsid w:val="00D45596"/>
    <w:rsid w:val="00D45E07"/>
    <w:rsid w:val="00D50A59"/>
    <w:rsid w:val="00D54765"/>
    <w:rsid w:val="00D54A83"/>
    <w:rsid w:val="00D5524D"/>
    <w:rsid w:val="00D57511"/>
    <w:rsid w:val="00D57C90"/>
    <w:rsid w:val="00D60DED"/>
    <w:rsid w:val="00D60E15"/>
    <w:rsid w:val="00D625D0"/>
    <w:rsid w:val="00D636B9"/>
    <w:rsid w:val="00D63F42"/>
    <w:rsid w:val="00D65071"/>
    <w:rsid w:val="00D71A9B"/>
    <w:rsid w:val="00D84874"/>
    <w:rsid w:val="00D86C96"/>
    <w:rsid w:val="00D87AB5"/>
    <w:rsid w:val="00DA141D"/>
    <w:rsid w:val="00DA66C4"/>
    <w:rsid w:val="00DB0F14"/>
    <w:rsid w:val="00DB294B"/>
    <w:rsid w:val="00DB2EFE"/>
    <w:rsid w:val="00DB3183"/>
    <w:rsid w:val="00DC15FF"/>
    <w:rsid w:val="00DC1A1F"/>
    <w:rsid w:val="00DC4475"/>
    <w:rsid w:val="00DD078F"/>
    <w:rsid w:val="00DD2B8E"/>
    <w:rsid w:val="00DD76C0"/>
    <w:rsid w:val="00DE14D0"/>
    <w:rsid w:val="00DE403A"/>
    <w:rsid w:val="00DE555E"/>
    <w:rsid w:val="00DF0FCA"/>
    <w:rsid w:val="00DF53AC"/>
    <w:rsid w:val="00DF61EE"/>
    <w:rsid w:val="00E0083C"/>
    <w:rsid w:val="00E0516A"/>
    <w:rsid w:val="00E0537E"/>
    <w:rsid w:val="00E05D0C"/>
    <w:rsid w:val="00E064C4"/>
    <w:rsid w:val="00E10F1F"/>
    <w:rsid w:val="00E1348F"/>
    <w:rsid w:val="00E1531A"/>
    <w:rsid w:val="00E15824"/>
    <w:rsid w:val="00E20C39"/>
    <w:rsid w:val="00E238D8"/>
    <w:rsid w:val="00E30110"/>
    <w:rsid w:val="00E335C6"/>
    <w:rsid w:val="00E343B4"/>
    <w:rsid w:val="00E34C34"/>
    <w:rsid w:val="00E362DA"/>
    <w:rsid w:val="00E36A7E"/>
    <w:rsid w:val="00E377AB"/>
    <w:rsid w:val="00E47245"/>
    <w:rsid w:val="00E50515"/>
    <w:rsid w:val="00E537C2"/>
    <w:rsid w:val="00E54955"/>
    <w:rsid w:val="00E60988"/>
    <w:rsid w:val="00E6226C"/>
    <w:rsid w:val="00E7367A"/>
    <w:rsid w:val="00E74FAE"/>
    <w:rsid w:val="00E75B22"/>
    <w:rsid w:val="00E8158A"/>
    <w:rsid w:val="00E86261"/>
    <w:rsid w:val="00E9330A"/>
    <w:rsid w:val="00E93689"/>
    <w:rsid w:val="00E95F61"/>
    <w:rsid w:val="00EB74CB"/>
    <w:rsid w:val="00EC28EC"/>
    <w:rsid w:val="00EC616E"/>
    <w:rsid w:val="00EC74A0"/>
    <w:rsid w:val="00EC75DC"/>
    <w:rsid w:val="00ED02EF"/>
    <w:rsid w:val="00ED03B9"/>
    <w:rsid w:val="00ED1BDE"/>
    <w:rsid w:val="00ED2B5D"/>
    <w:rsid w:val="00ED56B0"/>
    <w:rsid w:val="00ED6615"/>
    <w:rsid w:val="00ED782C"/>
    <w:rsid w:val="00EE4D46"/>
    <w:rsid w:val="00EE580E"/>
    <w:rsid w:val="00EF019C"/>
    <w:rsid w:val="00EF056F"/>
    <w:rsid w:val="00EF091C"/>
    <w:rsid w:val="00EF1567"/>
    <w:rsid w:val="00F00240"/>
    <w:rsid w:val="00F009AF"/>
    <w:rsid w:val="00F03CF4"/>
    <w:rsid w:val="00F06835"/>
    <w:rsid w:val="00F10813"/>
    <w:rsid w:val="00F1236C"/>
    <w:rsid w:val="00F13767"/>
    <w:rsid w:val="00F20286"/>
    <w:rsid w:val="00F23C5D"/>
    <w:rsid w:val="00F247FD"/>
    <w:rsid w:val="00F26575"/>
    <w:rsid w:val="00F270F0"/>
    <w:rsid w:val="00F27729"/>
    <w:rsid w:val="00F33A91"/>
    <w:rsid w:val="00F36C2C"/>
    <w:rsid w:val="00F519C1"/>
    <w:rsid w:val="00F543D5"/>
    <w:rsid w:val="00F54AF4"/>
    <w:rsid w:val="00F55CD1"/>
    <w:rsid w:val="00F6007C"/>
    <w:rsid w:val="00F750B8"/>
    <w:rsid w:val="00F77C71"/>
    <w:rsid w:val="00F85C43"/>
    <w:rsid w:val="00F860EE"/>
    <w:rsid w:val="00F93CF8"/>
    <w:rsid w:val="00F94045"/>
    <w:rsid w:val="00F95957"/>
    <w:rsid w:val="00F9684D"/>
    <w:rsid w:val="00F97714"/>
    <w:rsid w:val="00FA5F9E"/>
    <w:rsid w:val="00FA6A55"/>
    <w:rsid w:val="00FA701E"/>
    <w:rsid w:val="00FB0AF8"/>
    <w:rsid w:val="00FB0C26"/>
    <w:rsid w:val="00FB6327"/>
    <w:rsid w:val="00FC1E0F"/>
    <w:rsid w:val="00FC67C1"/>
    <w:rsid w:val="00FE0030"/>
    <w:rsid w:val="00FE1C78"/>
    <w:rsid w:val="00FE44F0"/>
    <w:rsid w:val="00FE5716"/>
    <w:rsid w:val="00FE5C8B"/>
    <w:rsid w:val="00FE72F6"/>
    <w:rsid w:val="00FE7F89"/>
    <w:rsid w:val="00FF0548"/>
    <w:rsid w:val="00FF2962"/>
    <w:rsid w:val="00FF2FA8"/>
    <w:rsid w:val="00FF5289"/>
    <w:rsid w:val="00FF7651"/>
    <w:rsid w:val="00FF7F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0EED1"/>
  <w15:docId w15:val="{BD11017B-33B9-4919-95D8-E9D643F02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1AC"/>
    <w:rPr>
      <w:rFonts w:ascii="Trebuchet MS" w:eastAsia="Trebuchet MS" w:hAnsi="Trebuchet MS" w:cs="Trebuchet MS"/>
    </w:rPr>
  </w:style>
  <w:style w:type="paragraph" w:styleId="Heading1">
    <w:name w:val="heading 1"/>
    <w:basedOn w:val="Normal"/>
    <w:uiPriority w:val="9"/>
    <w:qFormat/>
    <w:pPr>
      <w:spacing w:before="71"/>
      <w:ind w:left="1092"/>
      <w:outlineLvl w:val="0"/>
    </w:pPr>
    <w:rPr>
      <w:rFonts w:ascii="Cambria" w:eastAsia="Cambria" w:hAnsi="Cambria" w:cs="Cambria"/>
      <w:b/>
      <w:bCs/>
      <w:sz w:val="24"/>
      <w:szCs w:val="24"/>
    </w:rPr>
  </w:style>
  <w:style w:type="paragraph" w:styleId="Heading2">
    <w:name w:val="heading 2"/>
    <w:basedOn w:val="Normal"/>
    <w:link w:val="Heading2Char"/>
    <w:uiPriority w:val="9"/>
    <w:unhideWhenUsed/>
    <w:qFormat/>
    <w:pPr>
      <w:spacing w:before="163"/>
      <w:ind w:left="720"/>
      <w:outlineLvl w:val="1"/>
    </w:pPr>
    <w:rPr>
      <w:b/>
      <w:bCs/>
      <w:sz w:val="24"/>
      <w:szCs w:val="24"/>
    </w:rPr>
  </w:style>
  <w:style w:type="paragraph" w:styleId="Heading3">
    <w:name w:val="heading 3"/>
    <w:basedOn w:val="Normal"/>
    <w:next w:val="Normal"/>
    <w:link w:val="Heading3Char"/>
    <w:uiPriority w:val="9"/>
    <w:unhideWhenUsed/>
    <w:qFormat/>
    <w:rsid w:val="0089397A"/>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A003B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21"/>
      <w:ind w:left="524" w:hanging="371"/>
    </w:pPr>
    <w:rPr>
      <w:sz w:val="24"/>
      <w:szCs w:val="24"/>
    </w:rPr>
  </w:style>
  <w:style w:type="paragraph" w:styleId="TOC2">
    <w:name w:val="toc 2"/>
    <w:basedOn w:val="Normal"/>
    <w:uiPriority w:val="39"/>
    <w:qFormat/>
    <w:pPr>
      <w:spacing w:before="221"/>
      <w:ind w:left="916" w:hanging="568"/>
    </w:pPr>
    <w:rPr>
      <w:sz w:val="24"/>
      <w:szCs w:val="24"/>
    </w:rPr>
  </w:style>
  <w:style w:type="paragraph" w:styleId="TOC3">
    <w:name w:val="toc 3"/>
    <w:basedOn w:val="Normal"/>
    <w:uiPriority w:val="39"/>
    <w:qFormat/>
    <w:pPr>
      <w:spacing w:before="220"/>
      <w:ind w:left="915" w:hanging="567"/>
    </w:pPr>
    <w:rPr>
      <w:b/>
      <w:bCs/>
      <w:i/>
      <w:iCs/>
    </w:rPr>
  </w:style>
  <w:style w:type="paragraph" w:styleId="BodyText">
    <w:name w:val="Body Text"/>
    <w:basedOn w:val="Normal"/>
    <w:link w:val="BodyTextChar"/>
    <w:uiPriority w:val="1"/>
    <w:qFormat/>
    <w:pPr>
      <w:ind w:left="720"/>
      <w:jc w:val="both"/>
    </w:pPr>
    <w:rPr>
      <w:sz w:val="24"/>
      <w:szCs w:val="24"/>
    </w:rPr>
  </w:style>
  <w:style w:type="paragraph" w:styleId="Title">
    <w:name w:val="Title"/>
    <w:basedOn w:val="Normal"/>
    <w:uiPriority w:val="10"/>
    <w:qFormat/>
    <w:pPr>
      <w:ind w:left="365" w:right="3"/>
      <w:jc w:val="center"/>
    </w:pPr>
    <w:rPr>
      <w:rFonts w:ascii="Calibri" w:eastAsia="Calibri" w:hAnsi="Calibri" w:cs="Calibri"/>
      <w:b/>
      <w:bCs/>
      <w:sz w:val="36"/>
      <w:szCs w:val="36"/>
    </w:rPr>
  </w:style>
  <w:style w:type="paragraph" w:styleId="ListParagraph">
    <w:name w:val="List Paragraph"/>
    <w:basedOn w:val="Normal"/>
    <w:uiPriority w:val="34"/>
    <w:qFormat/>
    <w:pPr>
      <w:ind w:left="1440" w:hanging="360"/>
    </w:pPr>
  </w:style>
  <w:style w:type="paragraph" w:customStyle="1" w:styleId="TableParagraph">
    <w:name w:val="Table Paragraph"/>
    <w:basedOn w:val="Normal"/>
    <w:uiPriority w:val="1"/>
    <w:qFormat/>
    <w:pPr>
      <w:ind w:left="263"/>
    </w:pPr>
    <w:rPr>
      <w:rFonts w:ascii="Cambria" w:eastAsia="Cambria" w:hAnsi="Cambria" w:cs="Cambria"/>
    </w:rPr>
  </w:style>
  <w:style w:type="paragraph" w:styleId="NormalWeb">
    <w:name w:val="Normal (Web)"/>
    <w:basedOn w:val="Normal"/>
    <w:uiPriority w:val="99"/>
    <w:unhideWhenUsed/>
    <w:rsid w:val="004A6E1E"/>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4A6E1E"/>
    <w:rPr>
      <w:b/>
      <w:bCs/>
    </w:rPr>
  </w:style>
  <w:style w:type="character" w:customStyle="1" w:styleId="Heading2Char">
    <w:name w:val="Heading 2 Char"/>
    <w:basedOn w:val="DefaultParagraphFont"/>
    <w:link w:val="Heading2"/>
    <w:uiPriority w:val="9"/>
    <w:rsid w:val="004465CA"/>
    <w:rPr>
      <w:rFonts w:ascii="Trebuchet MS" w:eastAsia="Trebuchet MS" w:hAnsi="Trebuchet MS" w:cs="Trebuchet MS"/>
      <w:b/>
      <w:bCs/>
      <w:sz w:val="24"/>
      <w:szCs w:val="24"/>
    </w:rPr>
  </w:style>
  <w:style w:type="character" w:customStyle="1" w:styleId="Heading3Char">
    <w:name w:val="Heading 3 Char"/>
    <w:basedOn w:val="DefaultParagraphFont"/>
    <w:link w:val="Heading3"/>
    <w:uiPriority w:val="9"/>
    <w:rsid w:val="0089397A"/>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A003B5"/>
    <w:rPr>
      <w:rFonts w:asciiTheme="majorHAnsi" w:eastAsiaTheme="majorEastAsia" w:hAnsiTheme="majorHAnsi" w:cstheme="majorBidi"/>
      <w:i/>
      <w:iCs/>
      <w:color w:val="365F91" w:themeColor="accent1" w:themeShade="BF"/>
    </w:rPr>
  </w:style>
  <w:style w:type="table" w:customStyle="1" w:styleId="TableGrid1">
    <w:name w:val="Table Grid1"/>
    <w:basedOn w:val="TableNormal"/>
    <w:next w:val="TableGrid"/>
    <w:uiPriority w:val="59"/>
    <w:rsid w:val="00514F56"/>
    <w:pPr>
      <w:widowControl/>
      <w:autoSpaceDE/>
      <w:autoSpaceDN/>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514F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3D2348"/>
    <w:rPr>
      <w:rFonts w:ascii="Courier New" w:eastAsia="Times New Roman" w:hAnsi="Courier New" w:cs="Courier New"/>
      <w:sz w:val="20"/>
      <w:szCs w:val="20"/>
    </w:rPr>
  </w:style>
  <w:style w:type="table" w:styleId="LightGrid-Accent1">
    <w:name w:val="Light Grid Accent 1"/>
    <w:basedOn w:val="TableNormal"/>
    <w:uiPriority w:val="62"/>
    <w:semiHidden/>
    <w:unhideWhenUsed/>
    <w:rsid w:val="00092BFC"/>
    <w:pPr>
      <w:widowControl/>
      <w:autoSpaceDE/>
      <w:autoSpaceDN/>
    </w:pPr>
    <w:rPr>
      <w:rFonts w:eastAsiaTheme="minorEastAsia"/>
    </w:rPr>
    <w:tblPr>
      <w:tblStyleRowBandSize w:val="1"/>
      <w:tblStyleColBandSize w:val="1"/>
      <w:tblInd w:w="0" w:type="nil"/>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Caption">
    <w:name w:val="caption"/>
    <w:basedOn w:val="Normal"/>
    <w:next w:val="Normal"/>
    <w:uiPriority w:val="35"/>
    <w:unhideWhenUsed/>
    <w:qFormat/>
    <w:rsid w:val="00441417"/>
    <w:pPr>
      <w:widowControl/>
      <w:autoSpaceDE/>
      <w:autoSpaceDN/>
      <w:spacing w:after="200"/>
    </w:pPr>
    <w:rPr>
      <w:rFonts w:asciiTheme="minorHAnsi" w:eastAsiaTheme="minorEastAsia" w:hAnsiTheme="minorHAnsi" w:cstheme="minorBidi"/>
      <w:b/>
      <w:bCs/>
      <w:color w:val="4F81BD" w:themeColor="accent1"/>
      <w:sz w:val="18"/>
      <w:szCs w:val="18"/>
    </w:rPr>
  </w:style>
  <w:style w:type="paragraph" w:styleId="Header">
    <w:name w:val="header"/>
    <w:basedOn w:val="Normal"/>
    <w:link w:val="HeaderChar"/>
    <w:uiPriority w:val="99"/>
    <w:unhideWhenUsed/>
    <w:rsid w:val="007A0272"/>
    <w:pPr>
      <w:tabs>
        <w:tab w:val="center" w:pos="4680"/>
        <w:tab w:val="right" w:pos="9360"/>
      </w:tabs>
    </w:pPr>
  </w:style>
  <w:style w:type="character" w:customStyle="1" w:styleId="HeaderChar">
    <w:name w:val="Header Char"/>
    <w:basedOn w:val="DefaultParagraphFont"/>
    <w:link w:val="Header"/>
    <w:uiPriority w:val="99"/>
    <w:rsid w:val="007A0272"/>
    <w:rPr>
      <w:rFonts w:ascii="Trebuchet MS" w:eastAsia="Trebuchet MS" w:hAnsi="Trebuchet MS" w:cs="Trebuchet MS"/>
    </w:rPr>
  </w:style>
  <w:style w:type="paragraph" w:styleId="Footer">
    <w:name w:val="footer"/>
    <w:basedOn w:val="Normal"/>
    <w:link w:val="FooterChar"/>
    <w:uiPriority w:val="99"/>
    <w:unhideWhenUsed/>
    <w:rsid w:val="007A0272"/>
    <w:pPr>
      <w:tabs>
        <w:tab w:val="center" w:pos="4680"/>
        <w:tab w:val="right" w:pos="9360"/>
      </w:tabs>
    </w:pPr>
  </w:style>
  <w:style w:type="character" w:customStyle="1" w:styleId="FooterChar">
    <w:name w:val="Footer Char"/>
    <w:basedOn w:val="DefaultParagraphFont"/>
    <w:link w:val="Footer"/>
    <w:uiPriority w:val="99"/>
    <w:rsid w:val="007A0272"/>
    <w:rPr>
      <w:rFonts w:ascii="Trebuchet MS" w:eastAsia="Trebuchet MS" w:hAnsi="Trebuchet MS" w:cs="Trebuchet MS"/>
    </w:rPr>
  </w:style>
  <w:style w:type="character" w:styleId="Hyperlink">
    <w:name w:val="Hyperlink"/>
    <w:basedOn w:val="DefaultParagraphFont"/>
    <w:uiPriority w:val="99"/>
    <w:unhideWhenUsed/>
    <w:rsid w:val="00E30110"/>
    <w:rPr>
      <w:color w:val="0000FF" w:themeColor="hyperlink"/>
      <w:u w:val="single"/>
    </w:rPr>
  </w:style>
  <w:style w:type="character" w:styleId="UnresolvedMention">
    <w:name w:val="Unresolved Mention"/>
    <w:basedOn w:val="DefaultParagraphFont"/>
    <w:uiPriority w:val="99"/>
    <w:semiHidden/>
    <w:unhideWhenUsed/>
    <w:rsid w:val="00E30110"/>
    <w:rPr>
      <w:color w:val="605E5C"/>
      <w:shd w:val="clear" w:color="auto" w:fill="E1DFDD"/>
    </w:rPr>
  </w:style>
  <w:style w:type="paragraph" w:styleId="Revision">
    <w:name w:val="Revision"/>
    <w:hidden/>
    <w:uiPriority w:val="99"/>
    <w:semiHidden/>
    <w:rsid w:val="003B3E17"/>
    <w:pPr>
      <w:widowControl/>
      <w:autoSpaceDE/>
      <w:autoSpaceDN/>
    </w:pPr>
    <w:rPr>
      <w:rFonts w:ascii="Trebuchet MS" w:eastAsia="Trebuchet MS" w:hAnsi="Trebuchet MS" w:cs="Trebuchet MS"/>
    </w:rPr>
  </w:style>
  <w:style w:type="character" w:customStyle="1" w:styleId="BodyTextChar">
    <w:name w:val="Body Text Char"/>
    <w:basedOn w:val="DefaultParagraphFont"/>
    <w:link w:val="BodyText"/>
    <w:uiPriority w:val="1"/>
    <w:rsid w:val="00211040"/>
    <w:rPr>
      <w:rFonts w:ascii="Trebuchet MS" w:eastAsia="Trebuchet MS" w:hAnsi="Trebuchet MS" w:cs="Trebuchet MS"/>
      <w:sz w:val="24"/>
      <w:szCs w:val="24"/>
    </w:rPr>
  </w:style>
  <w:style w:type="character" w:styleId="CommentReference">
    <w:name w:val="annotation reference"/>
    <w:basedOn w:val="DefaultParagraphFont"/>
    <w:uiPriority w:val="99"/>
    <w:semiHidden/>
    <w:unhideWhenUsed/>
    <w:rsid w:val="003A1416"/>
    <w:rPr>
      <w:sz w:val="16"/>
      <w:szCs w:val="16"/>
    </w:rPr>
  </w:style>
  <w:style w:type="paragraph" w:styleId="CommentText">
    <w:name w:val="annotation text"/>
    <w:basedOn w:val="Normal"/>
    <w:link w:val="CommentTextChar"/>
    <w:uiPriority w:val="99"/>
    <w:unhideWhenUsed/>
    <w:rsid w:val="003A1416"/>
    <w:rPr>
      <w:sz w:val="20"/>
      <w:szCs w:val="20"/>
    </w:rPr>
  </w:style>
  <w:style w:type="character" w:customStyle="1" w:styleId="CommentTextChar">
    <w:name w:val="Comment Text Char"/>
    <w:basedOn w:val="DefaultParagraphFont"/>
    <w:link w:val="CommentText"/>
    <w:uiPriority w:val="99"/>
    <w:rsid w:val="003A1416"/>
    <w:rPr>
      <w:rFonts w:ascii="Trebuchet MS" w:eastAsia="Trebuchet MS" w:hAnsi="Trebuchet MS" w:cs="Trebuchet MS"/>
      <w:sz w:val="20"/>
      <w:szCs w:val="20"/>
    </w:rPr>
  </w:style>
  <w:style w:type="paragraph" w:styleId="CommentSubject">
    <w:name w:val="annotation subject"/>
    <w:basedOn w:val="CommentText"/>
    <w:next w:val="CommentText"/>
    <w:link w:val="CommentSubjectChar"/>
    <w:uiPriority w:val="99"/>
    <w:semiHidden/>
    <w:unhideWhenUsed/>
    <w:rsid w:val="003A1416"/>
    <w:rPr>
      <w:b/>
      <w:bCs/>
    </w:rPr>
  </w:style>
  <w:style w:type="character" w:customStyle="1" w:styleId="CommentSubjectChar">
    <w:name w:val="Comment Subject Char"/>
    <w:basedOn w:val="CommentTextChar"/>
    <w:link w:val="CommentSubject"/>
    <w:uiPriority w:val="99"/>
    <w:semiHidden/>
    <w:rsid w:val="003A1416"/>
    <w:rPr>
      <w:rFonts w:ascii="Trebuchet MS" w:eastAsia="Trebuchet MS" w:hAnsi="Trebuchet MS" w:cs="Trebuchet MS"/>
      <w:b/>
      <w:bCs/>
      <w:sz w:val="20"/>
      <w:szCs w:val="20"/>
    </w:rPr>
  </w:style>
  <w:style w:type="paragraph" w:styleId="TOCHeading">
    <w:name w:val="TOC Heading"/>
    <w:basedOn w:val="Heading1"/>
    <w:next w:val="Normal"/>
    <w:uiPriority w:val="39"/>
    <w:unhideWhenUsed/>
    <w:qFormat/>
    <w:rsid w:val="00D625D0"/>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character" w:styleId="Emphasis">
    <w:name w:val="Emphasis"/>
    <w:basedOn w:val="DefaultParagraphFont"/>
    <w:uiPriority w:val="20"/>
    <w:qFormat/>
    <w:rsid w:val="008F0E32"/>
    <w:rPr>
      <w:i/>
      <w:iCs/>
    </w:rPr>
  </w:style>
  <w:style w:type="table" w:customStyle="1" w:styleId="TableGrid2">
    <w:name w:val="Table Grid2"/>
    <w:basedOn w:val="TableNormal"/>
    <w:next w:val="TableGrid"/>
    <w:uiPriority w:val="59"/>
    <w:rsid w:val="00480994"/>
    <w:pPr>
      <w:widowControl/>
      <w:autoSpaceDE/>
      <w:autoSpaceDN/>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480994"/>
    <w:pPr>
      <w:widowControl/>
      <w:autoSpaceDE/>
      <w:autoSpaceDN/>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4D5973"/>
    <w:pPr>
      <w:widowControl/>
      <w:autoSpaceDE/>
      <w:autoSpaceDN/>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4D5973"/>
    <w:pPr>
      <w:widowControl/>
      <w:autoSpaceDE/>
      <w:autoSpaceDN/>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4D5973"/>
    <w:pPr>
      <w:widowControl/>
      <w:autoSpaceDE/>
      <w:autoSpaceDN/>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4D5973"/>
    <w:pPr>
      <w:widowControl/>
      <w:autoSpaceDE/>
      <w:autoSpaceDN/>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4D5973"/>
    <w:pPr>
      <w:widowControl/>
      <w:autoSpaceDE/>
      <w:autoSpaceDN/>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4D5973"/>
    <w:pPr>
      <w:widowControl/>
      <w:autoSpaceDE/>
      <w:autoSpaceDN/>
      <w:spacing w:after="100" w:line="278" w:lineRule="auto"/>
      <w:ind w:left="1920"/>
    </w:pPr>
    <w:rPr>
      <w:rFonts w:asciiTheme="minorHAnsi" w:eastAsiaTheme="minorEastAsia" w:hAnsiTheme="minorHAnsi" w:cstheme="minorBidi"/>
      <w:kern w:val="2"/>
      <w:sz w:val="24"/>
      <w:szCs w:val="24"/>
      <w14:ligatures w14:val="standardContextual"/>
    </w:rPr>
  </w:style>
  <w:style w:type="table" w:customStyle="1" w:styleId="TableGrid4">
    <w:name w:val="Table Grid4"/>
    <w:basedOn w:val="TableNormal"/>
    <w:next w:val="TableGrid"/>
    <w:uiPriority w:val="59"/>
    <w:rsid w:val="002A7EC0"/>
    <w:pPr>
      <w:widowControl/>
      <w:autoSpaceDE/>
      <w:autoSpaceDN/>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6F6049"/>
    <w:pPr>
      <w:widowControl/>
      <w:autoSpaceDE/>
      <w:autoSpaceDN/>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E335C6"/>
    <w:pPr>
      <w:widowControl/>
      <w:autoSpaceDE/>
      <w:autoSpaceDN/>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99353">
      <w:bodyDiv w:val="1"/>
      <w:marLeft w:val="0"/>
      <w:marRight w:val="0"/>
      <w:marTop w:val="0"/>
      <w:marBottom w:val="0"/>
      <w:divBdr>
        <w:top w:val="none" w:sz="0" w:space="0" w:color="auto"/>
        <w:left w:val="none" w:sz="0" w:space="0" w:color="auto"/>
        <w:bottom w:val="none" w:sz="0" w:space="0" w:color="auto"/>
        <w:right w:val="none" w:sz="0" w:space="0" w:color="auto"/>
      </w:divBdr>
    </w:div>
    <w:div w:id="77101388">
      <w:bodyDiv w:val="1"/>
      <w:marLeft w:val="0"/>
      <w:marRight w:val="0"/>
      <w:marTop w:val="0"/>
      <w:marBottom w:val="0"/>
      <w:divBdr>
        <w:top w:val="none" w:sz="0" w:space="0" w:color="auto"/>
        <w:left w:val="none" w:sz="0" w:space="0" w:color="auto"/>
        <w:bottom w:val="none" w:sz="0" w:space="0" w:color="auto"/>
        <w:right w:val="none" w:sz="0" w:space="0" w:color="auto"/>
      </w:divBdr>
    </w:div>
    <w:div w:id="118038753">
      <w:bodyDiv w:val="1"/>
      <w:marLeft w:val="0"/>
      <w:marRight w:val="0"/>
      <w:marTop w:val="0"/>
      <w:marBottom w:val="0"/>
      <w:divBdr>
        <w:top w:val="none" w:sz="0" w:space="0" w:color="auto"/>
        <w:left w:val="none" w:sz="0" w:space="0" w:color="auto"/>
        <w:bottom w:val="none" w:sz="0" w:space="0" w:color="auto"/>
        <w:right w:val="none" w:sz="0" w:space="0" w:color="auto"/>
      </w:divBdr>
    </w:div>
    <w:div w:id="130289892">
      <w:bodyDiv w:val="1"/>
      <w:marLeft w:val="0"/>
      <w:marRight w:val="0"/>
      <w:marTop w:val="0"/>
      <w:marBottom w:val="0"/>
      <w:divBdr>
        <w:top w:val="none" w:sz="0" w:space="0" w:color="auto"/>
        <w:left w:val="none" w:sz="0" w:space="0" w:color="auto"/>
        <w:bottom w:val="none" w:sz="0" w:space="0" w:color="auto"/>
        <w:right w:val="none" w:sz="0" w:space="0" w:color="auto"/>
      </w:divBdr>
    </w:div>
    <w:div w:id="194195652">
      <w:bodyDiv w:val="1"/>
      <w:marLeft w:val="0"/>
      <w:marRight w:val="0"/>
      <w:marTop w:val="0"/>
      <w:marBottom w:val="0"/>
      <w:divBdr>
        <w:top w:val="none" w:sz="0" w:space="0" w:color="auto"/>
        <w:left w:val="none" w:sz="0" w:space="0" w:color="auto"/>
        <w:bottom w:val="none" w:sz="0" w:space="0" w:color="auto"/>
        <w:right w:val="none" w:sz="0" w:space="0" w:color="auto"/>
      </w:divBdr>
    </w:div>
    <w:div w:id="202638570">
      <w:bodyDiv w:val="1"/>
      <w:marLeft w:val="0"/>
      <w:marRight w:val="0"/>
      <w:marTop w:val="0"/>
      <w:marBottom w:val="0"/>
      <w:divBdr>
        <w:top w:val="none" w:sz="0" w:space="0" w:color="auto"/>
        <w:left w:val="none" w:sz="0" w:space="0" w:color="auto"/>
        <w:bottom w:val="none" w:sz="0" w:space="0" w:color="auto"/>
        <w:right w:val="none" w:sz="0" w:space="0" w:color="auto"/>
      </w:divBdr>
    </w:div>
    <w:div w:id="220946662">
      <w:bodyDiv w:val="1"/>
      <w:marLeft w:val="0"/>
      <w:marRight w:val="0"/>
      <w:marTop w:val="0"/>
      <w:marBottom w:val="0"/>
      <w:divBdr>
        <w:top w:val="none" w:sz="0" w:space="0" w:color="auto"/>
        <w:left w:val="none" w:sz="0" w:space="0" w:color="auto"/>
        <w:bottom w:val="none" w:sz="0" w:space="0" w:color="auto"/>
        <w:right w:val="none" w:sz="0" w:space="0" w:color="auto"/>
      </w:divBdr>
    </w:div>
    <w:div w:id="231232296">
      <w:bodyDiv w:val="1"/>
      <w:marLeft w:val="0"/>
      <w:marRight w:val="0"/>
      <w:marTop w:val="0"/>
      <w:marBottom w:val="0"/>
      <w:divBdr>
        <w:top w:val="none" w:sz="0" w:space="0" w:color="auto"/>
        <w:left w:val="none" w:sz="0" w:space="0" w:color="auto"/>
        <w:bottom w:val="none" w:sz="0" w:space="0" w:color="auto"/>
        <w:right w:val="none" w:sz="0" w:space="0" w:color="auto"/>
      </w:divBdr>
    </w:div>
    <w:div w:id="309755165">
      <w:bodyDiv w:val="1"/>
      <w:marLeft w:val="0"/>
      <w:marRight w:val="0"/>
      <w:marTop w:val="0"/>
      <w:marBottom w:val="0"/>
      <w:divBdr>
        <w:top w:val="none" w:sz="0" w:space="0" w:color="auto"/>
        <w:left w:val="none" w:sz="0" w:space="0" w:color="auto"/>
        <w:bottom w:val="none" w:sz="0" w:space="0" w:color="auto"/>
        <w:right w:val="none" w:sz="0" w:space="0" w:color="auto"/>
      </w:divBdr>
    </w:div>
    <w:div w:id="316304744">
      <w:bodyDiv w:val="1"/>
      <w:marLeft w:val="0"/>
      <w:marRight w:val="0"/>
      <w:marTop w:val="0"/>
      <w:marBottom w:val="0"/>
      <w:divBdr>
        <w:top w:val="none" w:sz="0" w:space="0" w:color="auto"/>
        <w:left w:val="none" w:sz="0" w:space="0" w:color="auto"/>
        <w:bottom w:val="none" w:sz="0" w:space="0" w:color="auto"/>
        <w:right w:val="none" w:sz="0" w:space="0" w:color="auto"/>
      </w:divBdr>
    </w:div>
    <w:div w:id="353001348">
      <w:bodyDiv w:val="1"/>
      <w:marLeft w:val="0"/>
      <w:marRight w:val="0"/>
      <w:marTop w:val="0"/>
      <w:marBottom w:val="0"/>
      <w:divBdr>
        <w:top w:val="none" w:sz="0" w:space="0" w:color="auto"/>
        <w:left w:val="none" w:sz="0" w:space="0" w:color="auto"/>
        <w:bottom w:val="none" w:sz="0" w:space="0" w:color="auto"/>
        <w:right w:val="none" w:sz="0" w:space="0" w:color="auto"/>
      </w:divBdr>
      <w:divsChild>
        <w:div w:id="816458472">
          <w:marLeft w:val="0"/>
          <w:marRight w:val="0"/>
          <w:marTop w:val="0"/>
          <w:marBottom w:val="0"/>
          <w:divBdr>
            <w:top w:val="none" w:sz="0" w:space="0" w:color="auto"/>
            <w:left w:val="none" w:sz="0" w:space="0" w:color="auto"/>
            <w:bottom w:val="none" w:sz="0" w:space="0" w:color="auto"/>
            <w:right w:val="none" w:sz="0" w:space="0" w:color="auto"/>
          </w:divBdr>
        </w:div>
        <w:div w:id="670253294">
          <w:marLeft w:val="0"/>
          <w:marRight w:val="0"/>
          <w:marTop w:val="0"/>
          <w:marBottom w:val="0"/>
          <w:divBdr>
            <w:top w:val="none" w:sz="0" w:space="0" w:color="auto"/>
            <w:left w:val="none" w:sz="0" w:space="0" w:color="auto"/>
            <w:bottom w:val="none" w:sz="0" w:space="0" w:color="auto"/>
            <w:right w:val="none" w:sz="0" w:space="0" w:color="auto"/>
          </w:divBdr>
        </w:div>
      </w:divsChild>
    </w:div>
    <w:div w:id="368921044">
      <w:bodyDiv w:val="1"/>
      <w:marLeft w:val="0"/>
      <w:marRight w:val="0"/>
      <w:marTop w:val="0"/>
      <w:marBottom w:val="0"/>
      <w:divBdr>
        <w:top w:val="none" w:sz="0" w:space="0" w:color="auto"/>
        <w:left w:val="none" w:sz="0" w:space="0" w:color="auto"/>
        <w:bottom w:val="none" w:sz="0" w:space="0" w:color="auto"/>
        <w:right w:val="none" w:sz="0" w:space="0" w:color="auto"/>
      </w:divBdr>
    </w:div>
    <w:div w:id="422264103">
      <w:bodyDiv w:val="1"/>
      <w:marLeft w:val="0"/>
      <w:marRight w:val="0"/>
      <w:marTop w:val="0"/>
      <w:marBottom w:val="0"/>
      <w:divBdr>
        <w:top w:val="none" w:sz="0" w:space="0" w:color="auto"/>
        <w:left w:val="none" w:sz="0" w:space="0" w:color="auto"/>
        <w:bottom w:val="none" w:sz="0" w:space="0" w:color="auto"/>
        <w:right w:val="none" w:sz="0" w:space="0" w:color="auto"/>
      </w:divBdr>
    </w:div>
    <w:div w:id="465512534">
      <w:bodyDiv w:val="1"/>
      <w:marLeft w:val="0"/>
      <w:marRight w:val="0"/>
      <w:marTop w:val="0"/>
      <w:marBottom w:val="0"/>
      <w:divBdr>
        <w:top w:val="none" w:sz="0" w:space="0" w:color="auto"/>
        <w:left w:val="none" w:sz="0" w:space="0" w:color="auto"/>
        <w:bottom w:val="none" w:sz="0" w:space="0" w:color="auto"/>
        <w:right w:val="none" w:sz="0" w:space="0" w:color="auto"/>
      </w:divBdr>
    </w:div>
    <w:div w:id="467016819">
      <w:bodyDiv w:val="1"/>
      <w:marLeft w:val="0"/>
      <w:marRight w:val="0"/>
      <w:marTop w:val="0"/>
      <w:marBottom w:val="0"/>
      <w:divBdr>
        <w:top w:val="none" w:sz="0" w:space="0" w:color="auto"/>
        <w:left w:val="none" w:sz="0" w:space="0" w:color="auto"/>
        <w:bottom w:val="none" w:sz="0" w:space="0" w:color="auto"/>
        <w:right w:val="none" w:sz="0" w:space="0" w:color="auto"/>
      </w:divBdr>
      <w:divsChild>
        <w:div w:id="2016028977">
          <w:marLeft w:val="0"/>
          <w:marRight w:val="0"/>
          <w:marTop w:val="0"/>
          <w:marBottom w:val="0"/>
          <w:divBdr>
            <w:top w:val="none" w:sz="0" w:space="0" w:color="auto"/>
            <w:left w:val="none" w:sz="0" w:space="0" w:color="auto"/>
            <w:bottom w:val="none" w:sz="0" w:space="0" w:color="auto"/>
            <w:right w:val="none" w:sz="0" w:space="0" w:color="auto"/>
          </w:divBdr>
          <w:divsChild>
            <w:div w:id="1359967143">
              <w:marLeft w:val="0"/>
              <w:marRight w:val="0"/>
              <w:marTop w:val="0"/>
              <w:marBottom w:val="0"/>
              <w:divBdr>
                <w:top w:val="none" w:sz="0" w:space="0" w:color="auto"/>
                <w:left w:val="none" w:sz="0" w:space="0" w:color="auto"/>
                <w:bottom w:val="none" w:sz="0" w:space="0" w:color="auto"/>
                <w:right w:val="none" w:sz="0" w:space="0" w:color="auto"/>
              </w:divBdr>
            </w:div>
          </w:divsChild>
        </w:div>
        <w:div w:id="748229176">
          <w:marLeft w:val="0"/>
          <w:marRight w:val="0"/>
          <w:marTop w:val="0"/>
          <w:marBottom w:val="0"/>
          <w:divBdr>
            <w:top w:val="none" w:sz="0" w:space="0" w:color="auto"/>
            <w:left w:val="none" w:sz="0" w:space="0" w:color="auto"/>
            <w:bottom w:val="none" w:sz="0" w:space="0" w:color="auto"/>
            <w:right w:val="none" w:sz="0" w:space="0" w:color="auto"/>
          </w:divBdr>
          <w:divsChild>
            <w:div w:id="1054541368">
              <w:marLeft w:val="0"/>
              <w:marRight w:val="0"/>
              <w:marTop w:val="0"/>
              <w:marBottom w:val="0"/>
              <w:divBdr>
                <w:top w:val="none" w:sz="0" w:space="0" w:color="auto"/>
                <w:left w:val="none" w:sz="0" w:space="0" w:color="auto"/>
                <w:bottom w:val="none" w:sz="0" w:space="0" w:color="auto"/>
                <w:right w:val="none" w:sz="0" w:space="0" w:color="auto"/>
              </w:divBdr>
            </w:div>
            <w:div w:id="1385789317">
              <w:marLeft w:val="0"/>
              <w:marRight w:val="0"/>
              <w:marTop w:val="0"/>
              <w:marBottom w:val="0"/>
              <w:divBdr>
                <w:top w:val="none" w:sz="0" w:space="0" w:color="auto"/>
                <w:left w:val="none" w:sz="0" w:space="0" w:color="auto"/>
                <w:bottom w:val="none" w:sz="0" w:space="0" w:color="auto"/>
                <w:right w:val="none" w:sz="0" w:space="0" w:color="auto"/>
              </w:divBdr>
              <w:divsChild>
                <w:div w:id="171384983">
                  <w:marLeft w:val="0"/>
                  <w:marRight w:val="0"/>
                  <w:marTop w:val="0"/>
                  <w:marBottom w:val="0"/>
                  <w:divBdr>
                    <w:top w:val="none" w:sz="0" w:space="0" w:color="auto"/>
                    <w:left w:val="none" w:sz="0" w:space="0" w:color="auto"/>
                    <w:bottom w:val="none" w:sz="0" w:space="0" w:color="auto"/>
                    <w:right w:val="none" w:sz="0" w:space="0" w:color="auto"/>
                  </w:divBdr>
                  <w:divsChild>
                    <w:div w:id="52004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818130">
              <w:marLeft w:val="0"/>
              <w:marRight w:val="0"/>
              <w:marTop w:val="0"/>
              <w:marBottom w:val="0"/>
              <w:divBdr>
                <w:top w:val="none" w:sz="0" w:space="0" w:color="auto"/>
                <w:left w:val="none" w:sz="0" w:space="0" w:color="auto"/>
                <w:bottom w:val="none" w:sz="0" w:space="0" w:color="auto"/>
                <w:right w:val="none" w:sz="0" w:space="0" w:color="auto"/>
              </w:divBdr>
            </w:div>
          </w:divsChild>
        </w:div>
        <w:div w:id="1648821297">
          <w:marLeft w:val="0"/>
          <w:marRight w:val="0"/>
          <w:marTop w:val="0"/>
          <w:marBottom w:val="0"/>
          <w:divBdr>
            <w:top w:val="none" w:sz="0" w:space="0" w:color="auto"/>
            <w:left w:val="none" w:sz="0" w:space="0" w:color="auto"/>
            <w:bottom w:val="none" w:sz="0" w:space="0" w:color="auto"/>
            <w:right w:val="none" w:sz="0" w:space="0" w:color="auto"/>
          </w:divBdr>
          <w:divsChild>
            <w:div w:id="816798798">
              <w:marLeft w:val="0"/>
              <w:marRight w:val="0"/>
              <w:marTop w:val="0"/>
              <w:marBottom w:val="0"/>
              <w:divBdr>
                <w:top w:val="none" w:sz="0" w:space="0" w:color="auto"/>
                <w:left w:val="none" w:sz="0" w:space="0" w:color="auto"/>
                <w:bottom w:val="none" w:sz="0" w:space="0" w:color="auto"/>
                <w:right w:val="none" w:sz="0" w:space="0" w:color="auto"/>
              </w:divBdr>
            </w:div>
            <w:div w:id="1647465490">
              <w:marLeft w:val="0"/>
              <w:marRight w:val="0"/>
              <w:marTop w:val="0"/>
              <w:marBottom w:val="0"/>
              <w:divBdr>
                <w:top w:val="none" w:sz="0" w:space="0" w:color="auto"/>
                <w:left w:val="none" w:sz="0" w:space="0" w:color="auto"/>
                <w:bottom w:val="none" w:sz="0" w:space="0" w:color="auto"/>
                <w:right w:val="none" w:sz="0" w:space="0" w:color="auto"/>
              </w:divBdr>
              <w:divsChild>
                <w:div w:id="805703440">
                  <w:marLeft w:val="0"/>
                  <w:marRight w:val="0"/>
                  <w:marTop w:val="0"/>
                  <w:marBottom w:val="0"/>
                  <w:divBdr>
                    <w:top w:val="none" w:sz="0" w:space="0" w:color="auto"/>
                    <w:left w:val="none" w:sz="0" w:space="0" w:color="auto"/>
                    <w:bottom w:val="none" w:sz="0" w:space="0" w:color="auto"/>
                    <w:right w:val="none" w:sz="0" w:space="0" w:color="auto"/>
                  </w:divBdr>
                  <w:divsChild>
                    <w:div w:id="110410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49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540186">
      <w:bodyDiv w:val="1"/>
      <w:marLeft w:val="0"/>
      <w:marRight w:val="0"/>
      <w:marTop w:val="0"/>
      <w:marBottom w:val="0"/>
      <w:divBdr>
        <w:top w:val="none" w:sz="0" w:space="0" w:color="auto"/>
        <w:left w:val="none" w:sz="0" w:space="0" w:color="auto"/>
        <w:bottom w:val="none" w:sz="0" w:space="0" w:color="auto"/>
        <w:right w:val="none" w:sz="0" w:space="0" w:color="auto"/>
      </w:divBdr>
    </w:div>
    <w:div w:id="554703616">
      <w:bodyDiv w:val="1"/>
      <w:marLeft w:val="0"/>
      <w:marRight w:val="0"/>
      <w:marTop w:val="0"/>
      <w:marBottom w:val="0"/>
      <w:divBdr>
        <w:top w:val="none" w:sz="0" w:space="0" w:color="auto"/>
        <w:left w:val="none" w:sz="0" w:space="0" w:color="auto"/>
        <w:bottom w:val="none" w:sz="0" w:space="0" w:color="auto"/>
        <w:right w:val="none" w:sz="0" w:space="0" w:color="auto"/>
      </w:divBdr>
    </w:div>
    <w:div w:id="590741695">
      <w:bodyDiv w:val="1"/>
      <w:marLeft w:val="0"/>
      <w:marRight w:val="0"/>
      <w:marTop w:val="0"/>
      <w:marBottom w:val="0"/>
      <w:divBdr>
        <w:top w:val="none" w:sz="0" w:space="0" w:color="auto"/>
        <w:left w:val="none" w:sz="0" w:space="0" w:color="auto"/>
        <w:bottom w:val="none" w:sz="0" w:space="0" w:color="auto"/>
        <w:right w:val="none" w:sz="0" w:space="0" w:color="auto"/>
      </w:divBdr>
    </w:div>
    <w:div w:id="677658582">
      <w:bodyDiv w:val="1"/>
      <w:marLeft w:val="0"/>
      <w:marRight w:val="0"/>
      <w:marTop w:val="0"/>
      <w:marBottom w:val="0"/>
      <w:divBdr>
        <w:top w:val="none" w:sz="0" w:space="0" w:color="auto"/>
        <w:left w:val="none" w:sz="0" w:space="0" w:color="auto"/>
        <w:bottom w:val="none" w:sz="0" w:space="0" w:color="auto"/>
        <w:right w:val="none" w:sz="0" w:space="0" w:color="auto"/>
      </w:divBdr>
      <w:divsChild>
        <w:div w:id="1329363422">
          <w:marLeft w:val="0"/>
          <w:marRight w:val="0"/>
          <w:marTop w:val="0"/>
          <w:marBottom w:val="0"/>
          <w:divBdr>
            <w:top w:val="none" w:sz="0" w:space="0" w:color="auto"/>
            <w:left w:val="none" w:sz="0" w:space="0" w:color="auto"/>
            <w:bottom w:val="none" w:sz="0" w:space="0" w:color="auto"/>
            <w:right w:val="none" w:sz="0" w:space="0" w:color="auto"/>
          </w:divBdr>
        </w:div>
        <w:div w:id="1677149383">
          <w:marLeft w:val="0"/>
          <w:marRight w:val="0"/>
          <w:marTop w:val="0"/>
          <w:marBottom w:val="0"/>
          <w:divBdr>
            <w:top w:val="none" w:sz="0" w:space="0" w:color="auto"/>
            <w:left w:val="none" w:sz="0" w:space="0" w:color="auto"/>
            <w:bottom w:val="none" w:sz="0" w:space="0" w:color="auto"/>
            <w:right w:val="none" w:sz="0" w:space="0" w:color="auto"/>
          </w:divBdr>
        </w:div>
      </w:divsChild>
    </w:div>
    <w:div w:id="799761449">
      <w:bodyDiv w:val="1"/>
      <w:marLeft w:val="0"/>
      <w:marRight w:val="0"/>
      <w:marTop w:val="0"/>
      <w:marBottom w:val="0"/>
      <w:divBdr>
        <w:top w:val="none" w:sz="0" w:space="0" w:color="auto"/>
        <w:left w:val="none" w:sz="0" w:space="0" w:color="auto"/>
        <w:bottom w:val="none" w:sz="0" w:space="0" w:color="auto"/>
        <w:right w:val="none" w:sz="0" w:space="0" w:color="auto"/>
      </w:divBdr>
      <w:divsChild>
        <w:div w:id="1698460725">
          <w:marLeft w:val="0"/>
          <w:marRight w:val="0"/>
          <w:marTop w:val="0"/>
          <w:marBottom w:val="0"/>
          <w:divBdr>
            <w:top w:val="none" w:sz="0" w:space="0" w:color="auto"/>
            <w:left w:val="none" w:sz="0" w:space="0" w:color="auto"/>
            <w:bottom w:val="none" w:sz="0" w:space="0" w:color="auto"/>
            <w:right w:val="none" w:sz="0" w:space="0" w:color="auto"/>
          </w:divBdr>
          <w:divsChild>
            <w:div w:id="199225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101101">
      <w:bodyDiv w:val="1"/>
      <w:marLeft w:val="0"/>
      <w:marRight w:val="0"/>
      <w:marTop w:val="0"/>
      <w:marBottom w:val="0"/>
      <w:divBdr>
        <w:top w:val="none" w:sz="0" w:space="0" w:color="auto"/>
        <w:left w:val="none" w:sz="0" w:space="0" w:color="auto"/>
        <w:bottom w:val="none" w:sz="0" w:space="0" w:color="auto"/>
        <w:right w:val="none" w:sz="0" w:space="0" w:color="auto"/>
      </w:divBdr>
      <w:divsChild>
        <w:div w:id="368341533">
          <w:marLeft w:val="0"/>
          <w:marRight w:val="0"/>
          <w:marTop w:val="0"/>
          <w:marBottom w:val="0"/>
          <w:divBdr>
            <w:top w:val="none" w:sz="0" w:space="0" w:color="auto"/>
            <w:left w:val="none" w:sz="0" w:space="0" w:color="auto"/>
            <w:bottom w:val="none" w:sz="0" w:space="0" w:color="auto"/>
            <w:right w:val="none" w:sz="0" w:space="0" w:color="auto"/>
          </w:divBdr>
          <w:divsChild>
            <w:div w:id="1364012436">
              <w:marLeft w:val="0"/>
              <w:marRight w:val="0"/>
              <w:marTop w:val="0"/>
              <w:marBottom w:val="0"/>
              <w:divBdr>
                <w:top w:val="none" w:sz="0" w:space="0" w:color="auto"/>
                <w:left w:val="none" w:sz="0" w:space="0" w:color="auto"/>
                <w:bottom w:val="none" w:sz="0" w:space="0" w:color="auto"/>
                <w:right w:val="none" w:sz="0" w:space="0" w:color="auto"/>
              </w:divBdr>
            </w:div>
          </w:divsChild>
        </w:div>
        <w:div w:id="1480655907">
          <w:marLeft w:val="0"/>
          <w:marRight w:val="0"/>
          <w:marTop w:val="0"/>
          <w:marBottom w:val="0"/>
          <w:divBdr>
            <w:top w:val="none" w:sz="0" w:space="0" w:color="auto"/>
            <w:left w:val="none" w:sz="0" w:space="0" w:color="auto"/>
            <w:bottom w:val="none" w:sz="0" w:space="0" w:color="auto"/>
            <w:right w:val="none" w:sz="0" w:space="0" w:color="auto"/>
          </w:divBdr>
          <w:divsChild>
            <w:div w:id="1828745916">
              <w:marLeft w:val="0"/>
              <w:marRight w:val="0"/>
              <w:marTop w:val="0"/>
              <w:marBottom w:val="0"/>
              <w:divBdr>
                <w:top w:val="none" w:sz="0" w:space="0" w:color="auto"/>
                <w:left w:val="none" w:sz="0" w:space="0" w:color="auto"/>
                <w:bottom w:val="none" w:sz="0" w:space="0" w:color="auto"/>
                <w:right w:val="none" w:sz="0" w:space="0" w:color="auto"/>
              </w:divBdr>
            </w:div>
            <w:div w:id="1530870707">
              <w:marLeft w:val="0"/>
              <w:marRight w:val="0"/>
              <w:marTop w:val="0"/>
              <w:marBottom w:val="0"/>
              <w:divBdr>
                <w:top w:val="none" w:sz="0" w:space="0" w:color="auto"/>
                <w:left w:val="none" w:sz="0" w:space="0" w:color="auto"/>
                <w:bottom w:val="none" w:sz="0" w:space="0" w:color="auto"/>
                <w:right w:val="none" w:sz="0" w:space="0" w:color="auto"/>
              </w:divBdr>
              <w:divsChild>
                <w:div w:id="1347175328">
                  <w:marLeft w:val="0"/>
                  <w:marRight w:val="0"/>
                  <w:marTop w:val="0"/>
                  <w:marBottom w:val="0"/>
                  <w:divBdr>
                    <w:top w:val="none" w:sz="0" w:space="0" w:color="auto"/>
                    <w:left w:val="none" w:sz="0" w:space="0" w:color="auto"/>
                    <w:bottom w:val="none" w:sz="0" w:space="0" w:color="auto"/>
                    <w:right w:val="none" w:sz="0" w:space="0" w:color="auto"/>
                  </w:divBdr>
                  <w:divsChild>
                    <w:div w:id="107894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406050">
              <w:marLeft w:val="0"/>
              <w:marRight w:val="0"/>
              <w:marTop w:val="0"/>
              <w:marBottom w:val="0"/>
              <w:divBdr>
                <w:top w:val="none" w:sz="0" w:space="0" w:color="auto"/>
                <w:left w:val="none" w:sz="0" w:space="0" w:color="auto"/>
                <w:bottom w:val="none" w:sz="0" w:space="0" w:color="auto"/>
                <w:right w:val="none" w:sz="0" w:space="0" w:color="auto"/>
              </w:divBdr>
            </w:div>
          </w:divsChild>
        </w:div>
        <w:div w:id="1126583201">
          <w:marLeft w:val="0"/>
          <w:marRight w:val="0"/>
          <w:marTop w:val="0"/>
          <w:marBottom w:val="0"/>
          <w:divBdr>
            <w:top w:val="none" w:sz="0" w:space="0" w:color="auto"/>
            <w:left w:val="none" w:sz="0" w:space="0" w:color="auto"/>
            <w:bottom w:val="none" w:sz="0" w:space="0" w:color="auto"/>
            <w:right w:val="none" w:sz="0" w:space="0" w:color="auto"/>
          </w:divBdr>
          <w:divsChild>
            <w:div w:id="1648169548">
              <w:marLeft w:val="0"/>
              <w:marRight w:val="0"/>
              <w:marTop w:val="0"/>
              <w:marBottom w:val="0"/>
              <w:divBdr>
                <w:top w:val="none" w:sz="0" w:space="0" w:color="auto"/>
                <w:left w:val="none" w:sz="0" w:space="0" w:color="auto"/>
                <w:bottom w:val="none" w:sz="0" w:space="0" w:color="auto"/>
                <w:right w:val="none" w:sz="0" w:space="0" w:color="auto"/>
              </w:divBdr>
            </w:div>
            <w:div w:id="591746503">
              <w:marLeft w:val="0"/>
              <w:marRight w:val="0"/>
              <w:marTop w:val="0"/>
              <w:marBottom w:val="0"/>
              <w:divBdr>
                <w:top w:val="none" w:sz="0" w:space="0" w:color="auto"/>
                <w:left w:val="none" w:sz="0" w:space="0" w:color="auto"/>
                <w:bottom w:val="none" w:sz="0" w:space="0" w:color="auto"/>
                <w:right w:val="none" w:sz="0" w:space="0" w:color="auto"/>
              </w:divBdr>
              <w:divsChild>
                <w:div w:id="1067723807">
                  <w:marLeft w:val="0"/>
                  <w:marRight w:val="0"/>
                  <w:marTop w:val="0"/>
                  <w:marBottom w:val="0"/>
                  <w:divBdr>
                    <w:top w:val="none" w:sz="0" w:space="0" w:color="auto"/>
                    <w:left w:val="none" w:sz="0" w:space="0" w:color="auto"/>
                    <w:bottom w:val="none" w:sz="0" w:space="0" w:color="auto"/>
                    <w:right w:val="none" w:sz="0" w:space="0" w:color="auto"/>
                  </w:divBdr>
                  <w:divsChild>
                    <w:div w:id="178487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19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930279">
      <w:bodyDiv w:val="1"/>
      <w:marLeft w:val="0"/>
      <w:marRight w:val="0"/>
      <w:marTop w:val="0"/>
      <w:marBottom w:val="0"/>
      <w:divBdr>
        <w:top w:val="none" w:sz="0" w:space="0" w:color="auto"/>
        <w:left w:val="none" w:sz="0" w:space="0" w:color="auto"/>
        <w:bottom w:val="none" w:sz="0" w:space="0" w:color="auto"/>
        <w:right w:val="none" w:sz="0" w:space="0" w:color="auto"/>
      </w:divBdr>
    </w:div>
    <w:div w:id="836648328">
      <w:bodyDiv w:val="1"/>
      <w:marLeft w:val="0"/>
      <w:marRight w:val="0"/>
      <w:marTop w:val="0"/>
      <w:marBottom w:val="0"/>
      <w:divBdr>
        <w:top w:val="none" w:sz="0" w:space="0" w:color="auto"/>
        <w:left w:val="none" w:sz="0" w:space="0" w:color="auto"/>
        <w:bottom w:val="none" w:sz="0" w:space="0" w:color="auto"/>
        <w:right w:val="none" w:sz="0" w:space="0" w:color="auto"/>
      </w:divBdr>
    </w:div>
    <w:div w:id="877812339">
      <w:bodyDiv w:val="1"/>
      <w:marLeft w:val="0"/>
      <w:marRight w:val="0"/>
      <w:marTop w:val="0"/>
      <w:marBottom w:val="0"/>
      <w:divBdr>
        <w:top w:val="none" w:sz="0" w:space="0" w:color="auto"/>
        <w:left w:val="none" w:sz="0" w:space="0" w:color="auto"/>
        <w:bottom w:val="none" w:sz="0" w:space="0" w:color="auto"/>
        <w:right w:val="none" w:sz="0" w:space="0" w:color="auto"/>
      </w:divBdr>
      <w:divsChild>
        <w:div w:id="1657295972">
          <w:marLeft w:val="0"/>
          <w:marRight w:val="0"/>
          <w:marTop w:val="0"/>
          <w:marBottom w:val="0"/>
          <w:divBdr>
            <w:top w:val="none" w:sz="0" w:space="0" w:color="auto"/>
            <w:left w:val="none" w:sz="0" w:space="0" w:color="auto"/>
            <w:bottom w:val="none" w:sz="0" w:space="0" w:color="auto"/>
            <w:right w:val="none" w:sz="0" w:space="0" w:color="auto"/>
          </w:divBdr>
          <w:divsChild>
            <w:div w:id="69573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474176">
      <w:bodyDiv w:val="1"/>
      <w:marLeft w:val="0"/>
      <w:marRight w:val="0"/>
      <w:marTop w:val="0"/>
      <w:marBottom w:val="0"/>
      <w:divBdr>
        <w:top w:val="none" w:sz="0" w:space="0" w:color="auto"/>
        <w:left w:val="none" w:sz="0" w:space="0" w:color="auto"/>
        <w:bottom w:val="none" w:sz="0" w:space="0" w:color="auto"/>
        <w:right w:val="none" w:sz="0" w:space="0" w:color="auto"/>
      </w:divBdr>
    </w:div>
    <w:div w:id="932397217">
      <w:bodyDiv w:val="1"/>
      <w:marLeft w:val="0"/>
      <w:marRight w:val="0"/>
      <w:marTop w:val="0"/>
      <w:marBottom w:val="0"/>
      <w:divBdr>
        <w:top w:val="none" w:sz="0" w:space="0" w:color="auto"/>
        <w:left w:val="none" w:sz="0" w:space="0" w:color="auto"/>
        <w:bottom w:val="none" w:sz="0" w:space="0" w:color="auto"/>
        <w:right w:val="none" w:sz="0" w:space="0" w:color="auto"/>
      </w:divBdr>
      <w:divsChild>
        <w:div w:id="1092579744">
          <w:marLeft w:val="0"/>
          <w:marRight w:val="0"/>
          <w:marTop w:val="0"/>
          <w:marBottom w:val="0"/>
          <w:divBdr>
            <w:top w:val="none" w:sz="0" w:space="0" w:color="auto"/>
            <w:left w:val="none" w:sz="0" w:space="0" w:color="auto"/>
            <w:bottom w:val="none" w:sz="0" w:space="0" w:color="auto"/>
            <w:right w:val="none" w:sz="0" w:space="0" w:color="auto"/>
          </w:divBdr>
          <w:divsChild>
            <w:div w:id="54665347">
              <w:marLeft w:val="0"/>
              <w:marRight w:val="0"/>
              <w:marTop w:val="0"/>
              <w:marBottom w:val="0"/>
              <w:divBdr>
                <w:top w:val="none" w:sz="0" w:space="0" w:color="auto"/>
                <w:left w:val="none" w:sz="0" w:space="0" w:color="auto"/>
                <w:bottom w:val="none" w:sz="0" w:space="0" w:color="auto"/>
                <w:right w:val="none" w:sz="0" w:space="0" w:color="auto"/>
              </w:divBdr>
            </w:div>
          </w:divsChild>
        </w:div>
        <w:div w:id="1341851427">
          <w:marLeft w:val="0"/>
          <w:marRight w:val="0"/>
          <w:marTop w:val="0"/>
          <w:marBottom w:val="0"/>
          <w:divBdr>
            <w:top w:val="none" w:sz="0" w:space="0" w:color="auto"/>
            <w:left w:val="none" w:sz="0" w:space="0" w:color="auto"/>
            <w:bottom w:val="none" w:sz="0" w:space="0" w:color="auto"/>
            <w:right w:val="none" w:sz="0" w:space="0" w:color="auto"/>
          </w:divBdr>
          <w:divsChild>
            <w:div w:id="56171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517241">
      <w:bodyDiv w:val="1"/>
      <w:marLeft w:val="0"/>
      <w:marRight w:val="0"/>
      <w:marTop w:val="0"/>
      <w:marBottom w:val="0"/>
      <w:divBdr>
        <w:top w:val="none" w:sz="0" w:space="0" w:color="auto"/>
        <w:left w:val="none" w:sz="0" w:space="0" w:color="auto"/>
        <w:bottom w:val="none" w:sz="0" w:space="0" w:color="auto"/>
        <w:right w:val="none" w:sz="0" w:space="0" w:color="auto"/>
      </w:divBdr>
    </w:div>
    <w:div w:id="1022394350">
      <w:bodyDiv w:val="1"/>
      <w:marLeft w:val="0"/>
      <w:marRight w:val="0"/>
      <w:marTop w:val="0"/>
      <w:marBottom w:val="0"/>
      <w:divBdr>
        <w:top w:val="none" w:sz="0" w:space="0" w:color="auto"/>
        <w:left w:val="none" w:sz="0" w:space="0" w:color="auto"/>
        <w:bottom w:val="none" w:sz="0" w:space="0" w:color="auto"/>
        <w:right w:val="none" w:sz="0" w:space="0" w:color="auto"/>
      </w:divBdr>
    </w:div>
    <w:div w:id="1124034812">
      <w:bodyDiv w:val="1"/>
      <w:marLeft w:val="0"/>
      <w:marRight w:val="0"/>
      <w:marTop w:val="0"/>
      <w:marBottom w:val="0"/>
      <w:divBdr>
        <w:top w:val="none" w:sz="0" w:space="0" w:color="auto"/>
        <w:left w:val="none" w:sz="0" w:space="0" w:color="auto"/>
        <w:bottom w:val="none" w:sz="0" w:space="0" w:color="auto"/>
        <w:right w:val="none" w:sz="0" w:space="0" w:color="auto"/>
      </w:divBdr>
    </w:div>
    <w:div w:id="1205361879">
      <w:bodyDiv w:val="1"/>
      <w:marLeft w:val="0"/>
      <w:marRight w:val="0"/>
      <w:marTop w:val="0"/>
      <w:marBottom w:val="0"/>
      <w:divBdr>
        <w:top w:val="none" w:sz="0" w:space="0" w:color="auto"/>
        <w:left w:val="none" w:sz="0" w:space="0" w:color="auto"/>
        <w:bottom w:val="none" w:sz="0" w:space="0" w:color="auto"/>
        <w:right w:val="none" w:sz="0" w:space="0" w:color="auto"/>
      </w:divBdr>
    </w:div>
    <w:div w:id="1205796869">
      <w:bodyDiv w:val="1"/>
      <w:marLeft w:val="0"/>
      <w:marRight w:val="0"/>
      <w:marTop w:val="0"/>
      <w:marBottom w:val="0"/>
      <w:divBdr>
        <w:top w:val="none" w:sz="0" w:space="0" w:color="auto"/>
        <w:left w:val="none" w:sz="0" w:space="0" w:color="auto"/>
        <w:bottom w:val="none" w:sz="0" w:space="0" w:color="auto"/>
        <w:right w:val="none" w:sz="0" w:space="0" w:color="auto"/>
      </w:divBdr>
    </w:div>
    <w:div w:id="1257860896">
      <w:bodyDiv w:val="1"/>
      <w:marLeft w:val="0"/>
      <w:marRight w:val="0"/>
      <w:marTop w:val="0"/>
      <w:marBottom w:val="0"/>
      <w:divBdr>
        <w:top w:val="none" w:sz="0" w:space="0" w:color="auto"/>
        <w:left w:val="none" w:sz="0" w:space="0" w:color="auto"/>
        <w:bottom w:val="none" w:sz="0" w:space="0" w:color="auto"/>
        <w:right w:val="none" w:sz="0" w:space="0" w:color="auto"/>
      </w:divBdr>
    </w:div>
    <w:div w:id="1276715747">
      <w:bodyDiv w:val="1"/>
      <w:marLeft w:val="0"/>
      <w:marRight w:val="0"/>
      <w:marTop w:val="0"/>
      <w:marBottom w:val="0"/>
      <w:divBdr>
        <w:top w:val="none" w:sz="0" w:space="0" w:color="auto"/>
        <w:left w:val="none" w:sz="0" w:space="0" w:color="auto"/>
        <w:bottom w:val="none" w:sz="0" w:space="0" w:color="auto"/>
        <w:right w:val="none" w:sz="0" w:space="0" w:color="auto"/>
      </w:divBdr>
    </w:div>
    <w:div w:id="1289697833">
      <w:bodyDiv w:val="1"/>
      <w:marLeft w:val="0"/>
      <w:marRight w:val="0"/>
      <w:marTop w:val="0"/>
      <w:marBottom w:val="0"/>
      <w:divBdr>
        <w:top w:val="none" w:sz="0" w:space="0" w:color="auto"/>
        <w:left w:val="none" w:sz="0" w:space="0" w:color="auto"/>
        <w:bottom w:val="none" w:sz="0" w:space="0" w:color="auto"/>
        <w:right w:val="none" w:sz="0" w:space="0" w:color="auto"/>
      </w:divBdr>
    </w:div>
    <w:div w:id="1422528224">
      <w:bodyDiv w:val="1"/>
      <w:marLeft w:val="0"/>
      <w:marRight w:val="0"/>
      <w:marTop w:val="0"/>
      <w:marBottom w:val="0"/>
      <w:divBdr>
        <w:top w:val="none" w:sz="0" w:space="0" w:color="auto"/>
        <w:left w:val="none" w:sz="0" w:space="0" w:color="auto"/>
        <w:bottom w:val="none" w:sz="0" w:space="0" w:color="auto"/>
        <w:right w:val="none" w:sz="0" w:space="0" w:color="auto"/>
      </w:divBdr>
    </w:div>
    <w:div w:id="1444809625">
      <w:bodyDiv w:val="1"/>
      <w:marLeft w:val="0"/>
      <w:marRight w:val="0"/>
      <w:marTop w:val="0"/>
      <w:marBottom w:val="0"/>
      <w:divBdr>
        <w:top w:val="none" w:sz="0" w:space="0" w:color="auto"/>
        <w:left w:val="none" w:sz="0" w:space="0" w:color="auto"/>
        <w:bottom w:val="none" w:sz="0" w:space="0" w:color="auto"/>
        <w:right w:val="none" w:sz="0" w:space="0" w:color="auto"/>
      </w:divBdr>
    </w:div>
    <w:div w:id="1584290784">
      <w:bodyDiv w:val="1"/>
      <w:marLeft w:val="0"/>
      <w:marRight w:val="0"/>
      <w:marTop w:val="0"/>
      <w:marBottom w:val="0"/>
      <w:divBdr>
        <w:top w:val="none" w:sz="0" w:space="0" w:color="auto"/>
        <w:left w:val="none" w:sz="0" w:space="0" w:color="auto"/>
        <w:bottom w:val="none" w:sz="0" w:space="0" w:color="auto"/>
        <w:right w:val="none" w:sz="0" w:space="0" w:color="auto"/>
      </w:divBdr>
    </w:div>
    <w:div w:id="1637831445">
      <w:bodyDiv w:val="1"/>
      <w:marLeft w:val="0"/>
      <w:marRight w:val="0"/>
      <w:marTop w:val="0"/>
      <w:marBottom w:val="0"/>
      <w:divBdr>
        <w:top w:val="none" w:sz="0" w:space="0" w:color="auto"/>
        <w:left w:val="none" w:sz="0" w:space="0" w:color="auto"/>
        <w:bottom w:val="none" w:sz="0" w:space="0" w:color="auto"/>
        <w:right w:val="none" w:sz="0" w:space="0" w:color="auto"/>
      </w:divBdr>
    </w:div>
    <w:div w:id="1654873665">
      <w:bodyDiv w:val="1"/>
      <w:marLeft w:val="0"/>
      <w:marRight w:val="0"/>
      <w:marTop w:val="0"/>
      <w:marBottom w:val="0"/>
      <w:divBdr>
        <w:top w:val="none" w:sz="0" w:space="0" w:color="auto"/>
        <w:left w:val="none" w:sz="0" w:space="0" w:color="auto"/>
        <w:bottom w:val="none" w:sz="0" w:space="0" w:color="auto"/>
        <w:right w:val="none" w:sz="0" w:space="0" w:color="auto"/>
      </w:divBdr>
    </w:div>
    <w:div w:id="1875345257">
      <w:bodyDiv w:val="1"/>
      <w:marLeft w:val="0"/>
      <w:marRight w:val="0"/>
      <w:marTop w:val="0"/>
      <w:marBottom w:val="0"/>
      <w:divBdr>
        <w:top w:val="none" w:sz="0" w:space="0" w:color="auto"/>
        <w:left w:val="none" w:sz="0" w:space="0" w:color="auto"/>
        <w:bottom w:val="none" w:sz="0" w:space="0" w:color="auto"/>
        <w:right w:val="none" w:sz="0" w:space="0" w:color="auto"/>
      </w:divBdr>
    </w:div>
    <w:div w:id="1877279092">
      <w:bodyDiv w:val="1"/>
      <w:marLeft w:val="0"/>
      <w:marRight w:val="0"/>
      <w:marTop w:val="0"/>
      <w:marBottom w:val="0"/>
      <w:divBdr>
        <w:top w:val="none" w:sz="0" w:space="0" w:color="auto"/>
        <w:left w:val="none" w:sz="0" w:space="0" w:color="auto"/>
        <w:bottom w:val="none" w:sz="0" w:space="0" w:color="auto"/>
        <w:right w:val="none" w:sz="0" w:space="0" w:color="auto"/>
      </w:divBdr>
      <w:divsChild>
        <w:div w:id="2015985209">
          <w:blockQuote w:val="1"/>
          <w:marLeft w:val="720"/>
          <w:marRight w:val="720"/>
          <w:marTop w:val="100"/>
          <w:marBottom w:val="100"/>
          <w:divBdr>
            <w:top w:val="none" w:sz="0" w:space="0" w:color="auto"/>
            <w:left w:val="none" w:sz="0" w:space="0" w:color="auto"/>
            <w:bottom w:val="none" w:sz="0" w:space="0" w:color="auto"/>
            <w:right w:val="none" w:sz="0" w:space="0" w:color="auto"/>
          </w:divBdr>
        </w:div>
        <w:div w:id="1897081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9341351">
      <w:bodyDiv w:val="1"/>
      <w:marLeft w:val="0"/>
      <w:marRight w:val="0"/>
      <w:marTop w:val="0"/>
      <w:marBottom w:val="0"/>
      <w:divBdr>
        <w:top w:val="none" w:sz="0" w:space="0" w:color="auto"/>
        <w:left w:val="none" w:sz="0" w:space="0" w:color="auto"/>
        <w:bottom w:val="none" w:sz="0" w:space="0" w:color="auto"/>
        <w:right w:val="none" w:sz="0" w:space="0" w:color="auto"/>
      </w:divBdr>
    </w:div>
    <w:div w:id="1957373453">
      <w:bodyDiv w:val="1"/>
      <w:marLeft w:val="0"/>
      <w:marRight w:val="0"/>
      <w:marTop w:val="0"/>
      <w:marBottom w:val="0"/>
      <w:divBdr>
        <w:top w:val="none" w:sz="0" w:space="0" w:color="auto"/>
        <w:left w:val="none" w:sz="0" w:space="0" w:color="auto"/>
        <w:bottom w:val="none" w:sz="0" w:space="0" w:color="auto"/>
        <w:right w:val="none" w:sz="0" w:space="0" w:color="auto"/>
      </w:divBdr>
    </w:div>
    <w:div w:id="1982349267">
      <w:bodyDiv w:val="1"/>
      <w:marLeft w:val="0"/>
      <w:marRight w:val="0"/>
      <w:marTop w:val="0"/>
      <w:marBottom w:val="0"/>
      <w:divBdr>
        <w:top w:val="none" w:sz="0" w:space="0" w:color="auto"/>
        <w:left w:val="none" w:sz="0" w:space="0" w:color="auto"/>
        <w:bottom w:val="none" w:sz="0" w:space="0" w:color="auto"/>
        <w:right w:val="none" w:sz="0" w:space="0" w:color="auto"/>
      </w:divBdr>
    </w:div>
    <w:div w:id="2091080636">
      <w:bodyDiv w:val="1"/>
      <w:marLeft w:val="0"/>
      <w:marRight w:val="0"/>
      <w:marTop w:val="0"/>
      <w:marBottom w:val="0"/>
      <w:divBdr>
        <w:top w:val="none" w:sz="0" w:space="0" w:color="auto"/>
        <w:left w:val="none" w:sz="0" w:space="0" w:color="auto"/>
        <w:bottom w:val="none" w:sz="0" w:space="0" w:color="auto"/>
        <w:right w:val="none" w:sz="0" w:space="0" w:color="auto"/>
      </w:divBdr>
    </w:div>
    <w:div w:id="2121950579">
      <w:bodyDiv w:val="1"/>
      <w:marLeft w:val="0"/>
      <w:marRight w:val="0"/>
      <w:marTop w:val="0"/>
      <w:marBottom w:val="0"/>
      <w:divBdr>
        <w:top w:val="none" w:sz="0" w:space="0" w:color="auto"/>
        <w:left w:val="none" w:sz="0" w:space="0" w:color="auto"/>
        <w:bottom w:val="none" w:sz="0" w:space="0" w:color="auto"/>
        <w:right w:val="none" w:sz="0" w:space="0" w:color="auto"/>
      </w:divBdr>
      <w:divsChild>
        <w:div w:id="1810508965">
          <w:marLeft w:val="0"/>
          <w:marRight w:val="0"/>
          <w:marTop w:val="0"/>
          <w:marBottom w:val="0"/>
          <w:divBdr>
            <w:top w:val="none" w:sz="0" w:space="0" w:color="auto"/>
            <w:left w:val="none" w:sz="0" w:space="0" w:color="auto"/>
            <w:bottom w:val="none" w:sz="0" w:space="0" w:color="auto"/>
            <w:right w:val="none" w:sz="0" w:space="0" w:color="auto"/>
          </w:divBdr>
          <w:divsChild>
            <w:div w:id="1225288824">
              <w:marLeft w:val="0"/>
              <w:marRight w:val="0"/>
              <w:marTop w:val="0"/>
              <w:marBottom w:val="0"/>
              <w:divBdr>
                <w:top w:val="none" w:sz="0" w:space="0" w:color="auto"/>
                <w:left w:val="none" w:sz="0" w:space="0" w:color="auto"/>
                <w:bottom w:val="none" w:sz="0" w:space="0" w:color="auto"/>
                <w:right w:val="none" w:sz="0" w:space="0" w:color="auto"/>
              </w:divBdr>
            </w:div>
          </w:divsChild>
        </w:div>
        <w:div w:id="1284770193">
          <w:marLeft w:val="0"/>
          <w:marRight w:val="0"/>
          <w:marTop w:val="0"/>
          <w:marBottom w:val="0"/>
          <w:divBdr>
            <w:top w:val="none" w:sz="0" w:space="0" w:color="auto"/>
            <w:left w:val="none" w:sz="0" w:space="0" w:color="auto"/>
            <w:bottom w:val="none" w:sz="0" w:space="0" w:color="auto"/>
            <w:right w:val="none" w:sz="0" w:space="0" w:color="auto"/>
          </w:divBdr>
          <w:divsChild>
            <w:div w:id="142699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8305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13" Type="http://schemas.openxmlformats.org/officeDocument/2006/relationships/image" Target="media/image5.png" /><Relationship Id="rId18" Type="http://schemas.openxmlformats.org/officeDocument/2006/relationships/hyperlink" Target="https://techcrunch.com/2022/09/12/flexport-raises-935m-to-digitize-freight/" TargetMode="External" /><Relationship Id="rId26" Type="http://schemas.openxmlformats.org/officeDocument/2006/relationships/hyperlink" Target="https://www.jetvision.ai" TargetMode="External" /><Relationship Id="rId39" Type="http://schemas.openxmlformats.org/officeDocument/2006/relationships/hyperlink" Target="https://www.wcoomd.org" TargetMode="External" /><Relationship Id="rId3" Type="http://schemas.openxmlformats.org/officeDocument/2006/relationships/styles" Target="styles.xml" /><Relationship Id="rId21" Type="http://schemas.openxmlformats.org/officeDocument/2006/relationships/hyperlink" Target="https://www.accesspartnership.com" TargetMode="External" /><Relationship Id="rId34" Type="http://schemas.openxmlformats.org/officeDocument/2006/relationships/hyperlink" Target="https://doi.org/10.1016/j.orp.2023.100261" TargetMode="External" /><Relationship Id="rId42" Type="http://schemas.openxmlformats.org/officeDocument/2006/relationships/fontTable" Target="fontTable.xml" /><Relationship Id="rId7" Type="http://schemas.openxmlformats.org/officeDocument/2006/relationships/endnotes" Target="endnotes.xml" /><Relationship Id="rId12" Type="http://schemas.openxmlformats.org/officeDocument/2006/relationships/image" Target="media/image4.png" /><Relationship Id="rId17" Type="http://schemas.openxmlformats.org/officeDocument/2006/relationships/hyperlink" Target="https://www.freightwaves.com/news/klearnow-raises-50m-to-expand-customs-ai-platform" TargetMode="External" /><Relationship Id="rId25" Type="http://schemas.openxmlformats.org/officeDocument/2006/relationships/hyperlink" Target="https://doi.org/10.1016/j.ejor.2015.07.019" TargetMode="External" /><Relationship Id="rId33" Type="http://schemas.openxmlformats.org/officeDocument/2006/relationships/hyperlink" Target="https://doi.org/10.1111/jbl.12312" TargetMode="External" /><Relationship Id="rId38" Type="http://schemas.openxmlformats.org/officeDocument/2006/relationships/hyperlink" Target="https://doi.org/10.1016/j.compind.2023.103840" TargetMode="External" /><Relationship Id="rId2" Type="http://schemas.openxmlformats.org/officeDocument/2006/relationships/numbering" Target="numbering.xml" /><Relationship Id="rId16" Type="http://schemas.openxmlformats.org/officeDocument/2006/relationships/image" Target="media/image8.png" /><Relationship Id="rId20" Type="http://schemas.openxmlformats.org/officeDocument/2006/relationships/hyperlink" Target="https://www.prnewswire.com/news-releases/project44-launches-decision-intelligence-evolving-movement-platform-to-help-global-companies-efficiently-automate-and-operate-their-supply-chains-302479614.html" TargetMode="External" /><Relationship Id="rId29" Type="http://schemas.openxmlformats.org/officeDocument/2006/relationships/hyperlink" Target="https://doi.org/10.1007/s10479-019-03433-4" TargetMode="External" /><Relationship Id="rId41" Type="http://schemas.openxmlformats.org/officeDocument/2006/relationships/hyperlink" Target="https://doi.org/10.1016/j.eswa.2020.113896" TargetMode="Externa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3.png" /><Relationship Id="rId24" Type="http://schemas.openxmlformats.org/officeDocument/2006/relationships/hyperlink" Target="https://www.lticonline.org" TargetMode="External" /><Relationship Id="rId32" Type="http://schemas.openxmlformats.org/officeDocument/2006/relationships/hyperlink" Target="https://www.planetcrust.com" TargetMode="External" /><Relationship Id="rId37" Type="http://schemas.openxmlformats.org/officeDocument/2006/relationships/hyperlink" Target="https://doi.org/10.1080/00207543.2022.2041279" TargetMode="External" /><Relationship Id="rId40" Type="http://schemas.openxmlformats.org/officeDocument/2006/relationships/hyperlink" Target="https://www.worldbank.org" TargetMode="External" /><Relationship Id="rId5" Type="http://schemas.openxmlformats.org/officeDocument/2006/relationships/webSettings" Target="webSettings.xml" /><Relationship Id="rId15" Type="http://schemas.openxmlformats.org/officeDocument/2006/relationships/image" Target="media/image7.png" /><Relationship Id="rId23" Type="http://schemas.openxmlformats.org/officeDocument/2006/relationships/hyperlink" Target="https://doi.org/10.1111/poms.13270" TargetMode="External" /><Relationship Id="rId28" Type="http://schemas.openxmlformats.org/officeDocument/2006/relationships/hyperlink" Target="https://doi.org/10.1080/1331677X.2015.1083877" TargetMode="External" /><Relationship Id="rId36" Type="http://schemas.openxmlformats.org/officeDocument/2006/relationships/hyperlink" Target="https://www.uneca.org" TargetMode="External" /><Relationship Id="rId10" Type="http://schemas.openxmlformats.org/officeDocument/2006/relationships/image" Target="media/image2.png" /><Relationship Id="rId19" Type="http://schemas.openxmlformats.org/officeDocument/2006/relationships/hyperlink" Target="https://www.fintechfutures.com/ai-in-fintech/wells-fargo-to-integrate-ai-into-trade-finance-operations-with-tradesun" TargetMode="External" /><Relationship Id="rId31" Type="http://schemas.openxmlformats.org/officeDocument/2006/relationships/hyperlink" Target="https://doi.org/10.1016/j.cie.2022.108028" TargetMode="External" /><Relationship Id="rId4" Type="http://schemas.openxmlformats.org/officeDocument/2006/relationships/settings" Target="settings.xml" /><Relationship Id="rId9" Type="http://schemas.openxmlformats.org/officeDocument/2006/relationships/footer" Target="footer1.xml" /><Relationship Id="rId14" Type="http://schemas.openxmlformats.org/officeDocument/2006/relationships/image" Target="media/image6.png" /><Relationship Id="rId22" Type="http://schemas.openxmlformats.org/officeDocument/2006/relationships/hyperlink" Target="https://briterbridges.com" TargetMode="External" /><Relationship Id="rId27" Type="http://schemas.openxmlformats.org/officeDocument/2006/relationships/hyperlink" Target="https://doi.org/10.1080/12460125.2020.1856718" TargetMode="External" /><Relationship Id="rId30" Type="http://schemas.openxmlformats.org/officeDocument/2006/relationships/hyperlink" Target="https://www.oecd.org" TargetMode="External" /><Relationship Id="rId35" Type="http://schemas.openxmlformats.org/officeDocument/2006/relationships/hyperlink" Target="https://doi.org/10.7326/M18-0850" TargetMode="External" /><Relationship Id="rId43"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DC3F5E3-A485-42B1-BFB1-2FE7F4D693B7}">
  <we:reference id="f518cb36-c901-4d52-a9e7-4331342e485d" version="1.2.0.0" store="EXCatalog" storeType="EXCatalog"/>
  <we:alternateReferences>
    <we:reference id="WA20000101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55526E-E0FB-4658-88EF-DA3398E0C4A5}">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23036</Words>
  <Characters>131310</Characters>
  <Application>Microsoft Office Word</Application>
  <DocSecurity>0</DocSecurity>
  <Lines>1094</Lines>
  <Paragraphs>308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Breck Agyekum</dc:creator>
  <cp:lastModifiedBy>Breck Agyekum</cp:lastModifiedBy>
  <cp:revision>2</cp:revision>
  <cp:lastPrinted>2025-07-15T03:27:00Z</cp:lastPrinted>
  <dcterms:created xsi:type="dcterms:W3CDTF">2025-08-16T23:33:00Z</dcterms:created>
  <dcterms:modified xsi:type="dcterms:W3CDTF">2025-08-16T23:33:00Z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2025-06-02T00:00:00Z</vt:filetime>
  </property>
  <property fmtid="{D5CDD505-2E9C-101B-9397-08002B2CF9AE}" pid="3" name="Creator">
    <vt:lpwstr>Microsoft® Word for Microsoft 365</vt:lpwstr>
  </property>
  <property fmtid="{D5CDD505-2E9C-101B-9397-08002B2CF9AE}" pid="4" name="LastSaved">
    <vt:filetime>2025-06-02T00:00:00Z</vt:filetime>
  </property>
  <property fmtid="{D5CDD505-2E9C-101B-9397-08002B2CF9AE}" pid="5" name="Producer">
    <vt:lpwstr>Microsoft® Word for Microsoft 365</vt:lpwstr>
  </property>
</Properties>
</file>