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EPIC 12: Applied Engineering Curriculum</w:t>
      </w:r>
    </w:p>
    <w:p>
      <w:pPr>
        <w:spacing w:after="100"/>
        <w:jc w:val="center"/>
      </w:pPr>
      <w:r>
        <w:rPr>
          <w:color w:val="4d7c0f"/>
          <w:sz w:val="28"/>
          <w:szCs w:val="28"/>
        </w:rPr>
        <w:t xml:space="preserve">Building Makers, Not Consumers</w:t>
      </w:r>
    </w:p>
    <w:p>
      <w:pPr>
        <w:spacing w:after="400"/>
        <w:jc w:val="center"/>
      </w:pPr>
      <w:r>
        <w:rPr>
          <w:i/>
          <w:iCs/>
          <w:sz w:val="22"/>
          <w:szCs w:val="22"/>
        </w:rPr>
        <w:t xml:space="preserve">K-12 Engineering Track — Students Build Their Own Devices</w:t>
      </w:r>
    </w:p>
    <w:p>
      <w:pPr>
        <w:spacing w:before="200" w:after="200"/>
        <w:jc w:val="center"/>
      </w:pPr>
      <w:r>
        <w:rPr>
          <w:color w:val="718096"/>
          <w:sz w:val="20"/>
          <w:szCs w:val="20"/>
        </w:rPr>
        <w:t xml:space="preserve">Version 1.0 — December 2025</w:t>
      </w:r>
    </w:p>
    <w:p>
      <w:pPr>
        <w:pStyle w:val="Heading1"/>
        <w:spacing w:before="400" w:after="200"/>
      </w:pPr>
      <w:r>
        <w:rPr>
          <w:b/>
          <w:bCs/>
        </w:rPr>
        <w:t xml:space="preserve">Part I: The Philosophy</w:t>
      </w:r>
    </w:p>
    <w:p>
      <w:pPr>
        <w:spacing w:after="120"/>
        <w:ind w:left="720"/>
      </w:pPr>
      <w:r>
        <w:rPr>
          <w:i/>
          <w:iCs/>
          <w:color w:val="4a5568"/>
        </w:rPr>
        <w:t xml:space="preserve">"This is what colonialism took. The confidence that we can build things. The knowledge that technology is not magic from elsewhere — it's engineering, and engineering can be learned."</w:t>
      </w:r>
    </w:p>
    <w:p>
      <w:pPr>
        <w:spacing w:after="120"/>
      </w:pPr>
      <w:r>
        <w:t xml:space="preserve">Africa does not need more consumers of technology. Africa needs producers. Makers. Engineers. Problem solvers.</w:t>
      </w:r>
    </w:p>
    <w:p>
      <w:pPr>
        <w:spacing w:after="120"/>
      </w:pPr>
      <w:r>
        <w:t xml:space="preserve">A child who has taken apart a radio at age 8, soldered their first circuit at 10, built their own phone at 14, and designed their own laptop at 16 — that child does not fear technology. They own it.</w:t>
      </w:r>
    </w:p>
    <w:p>
      <w:pPr>
        <w:spacing w:after="120"/>
      </w:pPr>
      <w:r>
        <w:t xml:space="preserve">They don't wait for someone from Europe to come fix the generator. They fix it themselves. They don't wonder how the water pump works. They can design one.</w:t>
      </w:r>
    </w:p>
    <w:p>
      <w:pPr>
        <w:pStyle w:val="Heading2"/>
        <w:spacing w:before="300" w:after="150"/>
      </w:pPr>
      <w:r>
        <w:rPr>
          <w:b/>
          <w:bCs/>
        </w:rPr>
        <w:t xml:space="preserve">The SVA Engineering Covenant</w:t>
      </w:r>
    </w:p>
    <w:p>
      <w:pPr>
        <w:pStyle w:val="ListParagraph"/>
        <w:numPr>
          <w:ilvl w:val="0"/>
          <w:numId w:val="2"/>
        </w:numPr>
      </w:pPr>
      <w:r>
        <w:rPr>
          <w:b/>
          <w:bCs/>
        </w:rPr>
        <w:t xml:space="preserve">Start early. </w:t>
      </w:r>
      <w:r>
        <w:t xml:space="preserve">Engineering begins in Kindergarten, not university.</w:t>
      </w:r>
    </w:p>
    <w:p>
      <w:pPr>
        <w:pStyle w:val="ListParagraph"/>
        <w:numPr>
          <w:ilvl w:val="0"/>
          <w:numId w:val="2"/>
        </w:numPr>
      </w:pPr>
      <w:r>
        <w:rPr>
          <w:b/>
          <w:bCs/>
        </w:rPr>
        <w:t xml:space="preserve">Hands first. </w:t>
      </w:r>
      <w:r>
        <w:t xml:space="preserve">Theory follows practice, not the other way around.</w:t>
      </w:r>
    </w:p>
    <w:p>
      <w:pPr>
        <w:pStyle w:val="ListParagraph"/>
        <w:numPr>
          <w:ilvl w:val="0"/>
          <w:numId w:val="2"/>
        </w:numPr>
      </w:pPr>
      <w:r>
        <w:rPr>
          <w:b/>
          <w:bCs/>
        </w:rPr>
        <w:t xml:space="preserve">Real projects. </w:t>
      </w:r>
      <w:r>
        <w:t xml:space="preserve">Not simulations — working devices that students keep and use.</w:t>
      </w:r>
    </w:p>
    <w:p>
      <w:pPr>
        <w:pStyle w:val="ListParagraph"/>
        <w:numPr>
          <w:ilvl w:val="0"/>
          <w:numId w:val="2"/>
        </w:numPr>
      </w:pPr>
      <w:r>
        <w:rPr>
          <w:b/>
          <w:bCs/>
        </w:rPr>
        <w:t xml:space="preserve">Vertical mentorship. </w:t>
      </w:r>
      <w:r>
        <w:t xml:space="preserve">Seniors teach juniors. Learning becomes teaching.</w:t>
      </w:r>
    </w:p>
    <w:p>
      <w:pPr>
        <w:pStyle w:val="ListParagraph"/>
        <w:numPr>
          <w:ilvl w:val="0"/>
          <w:numId w:val="2"/>
        </w:numPr>
      </w:pPr>
      <w:r>
        <w:rPr>
          <w:b/>
          <w:bCs/>
        </w:rPr>
        <w:t xml:space="preserve">Economic dignity. </w:t>
      </w:r>
      <w:r>
        <w:t xml:space="preserve">Graduates have a trade, not just a certificate.</w:t>
      </w:r>
    </w:p>
    <w:p>
      <w:pPr>
        <w:pStyle w:val="Heading2"/>
        <w:spacing w:before="300" w:after="150"/>
      </w:pPr>
      <w:r>
        <w:rPr>
          <w:b/>
          <w:bCs/>
        </w:rPr>
        <w:t xml:space="preserve">What Students Graduate With</w:t>
      </w:r>
    </w:p>
    <w:p>
      <w:pPr>
        <w:pStyle w:val="ListParagraph"/>
        <w:numPr>
          <w:ilvl w:val="0"/>
          <w:numId w:val="3"/>
        </w:numPr>
      </w:pPr>
      <w:r>
        <w:t xml:space="preserve">A phone they built with their own hands</w:t>
      </w:r>
    </w:p>
    <w:p>
      <w:pPr>
        <w:pStyle w:val="ListParagraph"/>
        <w:numPr>
          <w:ilvl w:val="0"/>
          <w:numId w:val="3"/>
        </w:numPr>
      </w:pPr>
      <w:r>
        <w:t xml:space="preserve">A laptop they designed and assembled</w:t>
      </w:r>
    </w:p>
    <w:p>
      <w:pPr>
        <w:pStyle w:val="ListParagraph"/>
        <w:numPr>
          <w:ilvl w:val="0"/>
          <w:numId w:val="3"/>
        </w:numPr>
      </w:pPr>
      <w:r>
        <w:t xml:space="preserve">The skills to repair any device in their village</w:t>
      </w:r>
    </w:p>
    <w:p>
      <w:pPr>
        <w:pStyle w:val="ListParagraph"/>
        <w:numPr>
          <w:ilvl w:val="0"/>
          <w:numId w:val="3"/>
        </w:numPr>
      </w:pPr>
      <w:r>
        <w:t xml:space="preserve">CAD, 3D printing, electronics, and programming skills</w:t>
      </w:r>
    </w:p>
    <w:p>
      <w:pPr>
        <w:pStyle w:val="ListParagraph"/>
        <w:numPr>
          <w:ilvl w:val="0"/>
          <w:numId w:val="3"/>
        </w:numPr>
      </w:pPr>
      <w:r>
        <w:t xml:space="preserve">The confidence to start a business or pursue engineering</w:t>
      </w:r>
    </w:p>
    <w:p>
      <w:pPr>
        <w:pStyle w:val="ListParagraph"/>
        <w:numPr>
          <w:ilvl w:val="0"/>
          <w:numId w:val="3"/>
        </w:numPr>
      </w:pPr>
      <w:r>
        <w:t xml:space="preserve">Experience teaching others — the foundation of leadership</w:t>
      </w:r>
    </w:p>
    <w:p>
      <w:r>
        <w:br w:type="page"/>
      </w:r>
    </w:p>
    <w:p>
      <w:pPr>
        <w:pStyle w:val="Heading1"/>
        <w:spacing w:before="400" w:after="200"/>
      </w:pPr>
      <w:r>
        <w:rPr>
          <w:b/>
          <w:bCs/>
        </w:rPr>
        <w:t xml:space="preserve">Part II: The K-12 Engineering Progression</w:t>
      </w:r>
    </w:p>
    <w:p>
      <w:pPr>
        <w:pStyle w:val="Heading2"/>
        <w:spacing w:before="300" w:after="150"/>
      </w:pPr>
      <w:r>
        <w:rPr>
          <w:b/>
          <w:bCs/>
        </w:rPr>
        <w:t xml:space="preserve">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2d5016" w:val="clear"/>
          </w:tcPr>
          <w:p>
            <w:pPr>
              <w:jc w:val="center"/>
            </w:pPr>
            <w:r>
              <w:rPr>
                <w:b/>
                <w:bCs/>
                <w:color w:val="FFFFFF"/>
              </w:rPr>
              <w:t xml:space="preserve">Grade</w:t>
            </w:r>
          </w:p>
        </w:tc>
        <w:tc>
          <w:tcPr>
            <w:tcW w:type="dxa" w:w="3000"/>
            <w:tcBorders>
              <w:top w:val="single" w:color="CCCCCC" w:sz="1"/>
              <w:left w:val="single" w:color="CCCCCC" w:sz="1"/>
              <w:bottom w:val="single" w:color="CCCCCC" w:sz="1"/>
              <w:right w:val="single" w:color="CCCCCC" w:sz="1"/>
            </w:tcBorders>
            <w:shd w:fill="2d5016" w:val="clear"/>
          </w:tcPr>
          <w:p>
            <w:pPr>
              <w:jc w:val="center"/>
            </w:pPr>
            <w:r>
              <w:rPr>
                <w:b/>
                <w:bCs/>
                <w:color w:val="FFFFFF"/>
              </w:rPr>
              <w:t xml:space="preserve">Theme</w:t>
            </w:r>
          </w:p>
        </w:tc>
        <w:tc>
          <w:tcPr>
            <w:tcW w:type="dxa" w:w="5160"/>
            <w:tcBorders>
              <w:top w:val="single" w:color="CCCCCC" w:sz="1"/>
              <w:left w:val="single" w:color="CCCCCC" w:sz="1"/>
              <w:bottom w:val="single" w:color="CCCCCC" w:sz="1"/>
              <w:right w:val="single" w:color="CCCCCC" w:sz="1"/>
            </w:tcBorders>
            <w:shd w:fill="2d5016" w:val="clear"/>
          </w:tcPr>
          <w:p>
            <w:pPr>
              <w:jc w:val="center"/>
            </w:pPr>
            <w:r>
              <w:rPr>
                <w:b/>
                <w:bCs/>
                <w:color w:val="FFFFFF"/>
              </w:rPr>
              <w:t xml:space="preserve">Capstone Project</w:t>
            </w:r>
          </w:p>
        </w:tc>
      </w:tr>
      <w:tr>
        <w:tc>
          <w:tcPr>
            <w:tcW w:type="dxa" w:w="1200"/>
            <w:tcBorders>
              <w:top w:val="single" w:color="CCCCCC" w:sz="1"/>
              <w:left w:val="single" w:color="CCCCCC" w:sz="1"/>
              <w:bottom w:val="single" w:color="CCCCCC" w:sz="1"/>
              <w:right w:val="single" w:color="CCCCCC" w:sz="1"/>
            </w:tcBorders>
          </w:tcPr>
          <w:p>
            <w:r>
              <w:t xml:space="preserve">K-2</w:t>
            </w:r>
          </w:p>
        </w:tc>
        <w:tc>
          <w:tcPr>
            <w:tcW w:type="dxa" w:w="3000"/>
            <w:tcBorders>
              <w:top w:val="single" w:color="CCCCCC" w:sz="1"/>
              <w:left w:val="single" w:color="CCCCCC" w:sz="1"/>
              <w:bottom w:val="single" w:color="CCCCCC" w:sz="1"/>
              <w:right w:val="single" w:color="CCCCCC" w:sz="1"/>
            </w:tcBorders>
          </w:tcPr>
          <w:p>
            <w:r>
              <w:t xml:space="preserve">Explorers</w:t>
            </w:r>
          </w:p>
        </w:tc>
        <w:tc>
          <w:tcPr>
            <w:tcW w:type="dxa" w:w="5160"/>
            <w:tcBorders>
              <w:top w:val="single" w:color="CCCCCC" w:sz="1"/>
              <w:left w:val="single" w:color="CCCCCC" w:sz="1"/>
              <w:bottom w:val="single" w:color="CCCCCC" w:sz="1"/>
              <w:right w:val="single" w:color="CCCCCC" w:sz="1"/>
            </w:tcBorders>
          </w:tcPr>
          <w:p>
            <w:r>
              <w:t xml:space="preserve">Take apart 10 devices, name all the parts</w:t>
            </w:r>
          </w:p>
        </w:tc>
      </w:tr>
      <w:tr>
        <w:tc>
          <w:tcPr>
            <w:tcW w:type="dxa" w:w="1200"/>
            <w:tcBorders>
              <w:top w:val="single" w:color="CCCCCC" w:sz="1"/>
              <w:left w:val="single" w:color="CCCCCC" w:sz="1"/>
              <w:bottom w:val="single" w:color="CCCCCC" w:sz="1"/>
              <w:right w:val="single" w:color="CCCCCC" w:sz="1"/>
            </w:tcBorders>
            <w:shd w:fill="f0fdf4" w:val="clear"/>
          </w:tcPr>
          <w:p>
            <w:r>
              <w:t xml:space="preserve">3-4</w:t>
            </w:r>
          </w:p>
        </w:tc>
        <w:tc>
          <w:tcPr>
            <w:tcW w:type="dxa" w:w="3000"/>
            <w:tcBorders>
              <w:top w:val="single" w:color="CCCCCC" w:sz="1"/>
              <w:left w:val="single" w:color="CCCCCC" w:sz="1"/>
              <w:bottom w:val="single" w:color="CCCCCC" w:sz="1"/>
              <w:right w:val="single" w:color="CCCCCC" w:sz="1"/>
            </w:tcBorders>
            <w:shd w:fill="f0fdf4" w:val="clear"/>
          </w:tcPr>
          <w:p>
            <w:r>
              <w:t xml:space="preserve">Circuit Builders</w:t>
            </w:r>
          </w:p>
        </w:tc>
        <w:tc>
          <w:tcPr>
            <w:tcW w:type="dxa" w:w="5160"/>
            <w:tcBorders>
              <w:top w:val="single" w:color="CCCCCC" w:sz="1"/>
              <w:left w:val="single" w:color="CCCCCC" w:sz="1"/>
              <w:bottom w:val="single" w:color="CCCCCC" w:sz="1"/>
              <w:right w:val="single" w:color="CCCCCC" w:sz="1"/>
            </w:tcBorders>
            <w:shd w:fill="f0fdf4" w:val="clear"/>
          </w:tcPr>
          <w:p>
            <w:r>
              <w:t xml:space="preserve">Build a working flashlight with switch</w:t>
            </w:r>
          </w:p>
        </w:tc>
      </w:tr>
      <w:tr>
        <w:tc>
          <w:tcPr>
            <w:tcW w:type="dxa" w:w="1200"/>
            <w:tcBorders>
              <w:top w:val="single" w:color="CCCCCC" w:sz="1"/>
              <w:left w:val="single" w:color="CCCCCC" w:sz="1"/>
              <w:bottom w:val="single" w:color="CCCCCC" w:sz="1"/>
              <w:right w:val="single" w:color="CCCCCC" w:sz="1"/>
            </w:tcBorders>
          </w:tcPr>
          <w:p>
            <w:r>
              <w:t xml:space="preserve">5-6</w:t>
            </w:r>
          </w:p>
        </w:tc>
        <w:tc>
          <w:tcPr>
            <w:tcW w:type="dxa" w:w="3000"/>
            <w:tcBorders>
              <w:top w:val="single" w:color="CCCCCC" w:sz="1"/>
              <w:left w:val="single" w:color="CCCCCC" w:sz="1"/>
              <w:bottom w:val="single" w:color="CCCCCC" w:sz="1"/>
              <w:right w:val="single" w:color="CCCCCC" w:sz="1"/>
            </w:tcBorders>
          </w:tcPr>
          <w:p>
            <w:r>
              <w:t xml:space="preserve">Code Meets World</w:t>
            </w:r>
          </w:p>
        </w:tc>
        <w:tc>
          <w:tcPr>
            <w:tcW w:type="dxa" w:w="5160"/>
            <w:tcBorders>
              <w:top w:val="single" w:color="CCCCCC" w:sz="1"/>
              <w:left w:val="single" w:color="CCCCCC" w:sz="1"/>
              <w:bottom w:val="single" w:color="CCCCCC" w:sz="1"/>
              <w:right w:val="single" w:color="CCCCCC" w:sz="1"/>
            </w:tcBorders>
          </w:tcPr>
          <w:p>
            <w:r>
              <w:t xml:space="preserve">micro:bit weather station</w:t>
            </w:r>
          </w:p>
        </w:tc>
      </w:tr>
      <w:tr>
        <w:tc>
          <w:tcPr>
            <w:tcW w:type="dxa" w:w="1200"/>
            <w:tcBorders>
              <w:top w:val="single" w:color="CCCCCC" w:sz="1"/>
              <w:left w:val="single" w:color="CCCCCC" w:sz="1"/>
              <w:bottom w:val="single" w:color="CCCCCC" w:sz="1"/>
              <w:right w:val="single" w:color="CCCCCC" w:sz="1"/>
            </w:tcBorders>
            <w:shd w:fill="f0fdf4" w:val="clear"/>
          </w:tcPr>
          <w:p>
            <w:r>
              <w:t xml:space="preserve">7-8</w:t>
            </w:r>
          </w:p>
        </w:tc>
        <w:tc>
          <w:tcPr>
            <w:tcW w:type="dxa" w:w="3000"/>
            <w:tcBorders>
              <w:top w:val="single" w:color="CCCCCC" w:sz="1"/>
              <w:left w:val="single" w:color="CCCCCC" w:sz="1"/>
              <w:bottom w:val="single" w:color="CCCCCC" w:sz="1"/>
              <w:right w:val="single" w:color="CCCCCC" w:sz="1"/>
            </w:tcBorders>
            <w:shd w:fill="f0fdf4" w:val="clear"/>
          </w:tcPr>
          <w:p>
            <w:r>
              <w:t xml:space="preserve">Phone Builders</w:t>
            </w:r>
          </w:p>
        </w:tc>
        <w:tc>
          <w:tcPr>
            <w:tcW w:type="dxa" w:w="5160"/>
            <w:tcBorders>
              <w:top w:val="single" w:color="CCCCCC" w:sz="1"/>
              <w:left w:val="single" w:color="CCCCCC" w:sz="1"/>
              <w:bottom w:val="single" w:color="CCCCCC" w:sz="1"/>
              <w:right w:val="single" w:color="CCCCCC" w:sz="1"/>
            </w:tcBorders>
            <w:shd w:fill="f0fdf4" w:val="clear"/>
          </w:tcPr>
          <w:p>
            <w:r>
              <w:t xml:space="preserve">BUILD YOUR OWN SVA PHONE</w:t>
            </w:r>
          </w:p>
        </w:tc>
      </w:tr>
      <w:tr>
        <w:tc>
          <w:tcPr>
            <w:tcW w:type="dxa" w:w="1200"/>
            <w:tcBorders>
              <w:top w:val="single" w:color="CCCCCC" w:sz="1"/>
              <w:left w:val="single" w:color="CCCCCC" w:sz="1"/>
              <w:bottom w:val="single" w:color="CCCCCC" w:sz="1"/>
              <w:right w:val="single" w:color="CCCCCC" w:sz="1"/>
            </w:tcBorders>
          </w:tcPr>
          <w:p>
            <w:r>
              <w:t xml:space="preserve">9-10</w:t>
            </w:r>
          </w:p>
        </w:tc>
        <w:tc>
          <w:tcPr>
            <w:tcW w:type="dxa" w:w="3000"/>
            <w:tcBorders>
              <w:top w:val="single" w:color="CCCCCC" w:sz="1"/>
              <w:left w:val="single" w:color="CCCCCC" w:sz="1"/>
              <w:bottom w:val="single" w:color="CCCCCC" w:sz="1"/>
              <w:right w:val="single" w:color="CCCCCC" w:sz="1"/>
            </w:tcBorders>
          </w:tcPr>
          <w:p>
            <w:r>
              <w:t xml:space="preserve">Laptop Engineers</w:t>
            </w:r>
          </w:p>
        </w:tc>
        <w:tc>
          <w:tcPr>
            <w:tcW w:type="dxa" w:w="5160"/>
            <w:tcBorders>
              <w:top w:val="single" w:color="CCCCCC" w:sz="1"/>
              <w:left w:val="single" w:color="CCCCCC" w:sz="1"/>
              <w:bottom w:val="single" w:color="CCCCCC" w:sz="1"/>
              <w:right w:val="single" w:color="CCCCCC" w:sz="1"/>
            </w:tcBorders>
          </w:tcPr>
          <w:p>
            <w:r>
              <w:t xml:space="preserve">BUILD YOUR OWN SVA LAPTOP</w:t>
            </w:r>
          </w:p>
        </w:tc>
      </w:tr>
      <w:tr>
        <w:tc>
          <w:tcPr>
            <w:tcW w:type="dxa" w:w="1200"/>
            <w:tcBorders>
              <w:top w:val="single" w:color="CCCCCC" w:sz="1"/>
              <w:left w:val="single" w:color="CCCCCC" w:sz="1"/>
              <w:bottom w:val="single" w:color="CCCCCC" w:sz="1"/>
              <w:right w:val="single" w:color="CCCCCC" w:sz="1"/>
            </w:tcBorders>
            <w:shd w:fill="f0fdf4" w:val="clear"/>
          </w:tcPr>
          <w:p>
            <w:r>
              <w:t xml:space="preserve">11-12</w:t>
            </w:r>
          </w:p>
        </w:tc>
        <w:tc>
          <w:tcPr>
            <w:tcW w:type="dxa" w:w="3000"/>
            <w:tcBorders>
              <w:top w:val="single" w:color="CCCCCC" w:sz="1"/>
              <w:left w:val="single" w:color="CCCCCC" w:sz="1"/>
              <w:bottom w:val="single" w:color="CCCCCC" w:sz="1"/>
              <w:right w:val="single" w:color="CCCCCC" w:sz="1"/>
            </w:tcBorders>
            <w:shd w:fill="f0fdf4" w:val="clear"/>
          </w:tcPr>
          <w:p>
            <w:r>
              <w:t xml:space="preserve">Master Makers</w:t>
            </w:r>
          </w:p>
        </w:tc>
        <w:tc>
          <w:tcPr>
            <w:tcW w:type="dxa" w:w="5160"/>
            <w:tcBorders>
              <w:top w:val="single" w:color="CCCCCC" w:sz="1"/>
              <w:left w:val="single" w:color="CCCCCC" w:sz="1"/>
              <w:bottom w:val="single" w:color="CCCCCC" w:sz="1"/>
              <w:right w:val="single" w:color="CCCCCC" w:sz="1"/>
            </w:tcBorders>
            <w:shd w:fill="f0fdf4" w:val="clear"/>
          </w:tcPr>
          <w:p>
            <w:r>
              <w:t xml:space="preserve">Design improvement + teach junior cohort</w:t>
            </w:r>
          </w:p>
        </w:tc>
      </w:tr>
    </w:tbl>
    <w:p>
      <w:pPr>
        <w:pStyle w:val="Heading2"/>
        <w:spacing w:before="300" w:after="150"/>
      </w:pPr>
      <w:r>
        <w:rPr>
          <w:b/>
          <w:bCs/>
        </w:rPr>
        <w:t xml:space="preserve">Integration with Pods</w:t>
      </w:r>
    </w:p>
    <w:p>
      <w:pPr>
        <w:spacing w:after="120"/>
      </w:pPr>
      <w:r>
        <w:t xml:space="preserve">The engineering curriculum integrates with the Pod system for vertical mentorship:</w:t>
      </w:r>
    </w:p>
    <w:p>
      <w:pPr>
        <w:pStyle w:val="ListParagraph"/>
        <w:numPr>
          <w:ilvl w:val="0"/>
          <w:numId w:val="2"/>
        </w:numPr>
      </w:pPr>
      <w:r>
        <w:t xml:space="preserve">Grade 11-12 seniors mentor Grade 7-8 on phone builds</w:t>
      </w:r>
    </w:p>
    <w:p>
      <w:pPr>
        <w:pStyle w:val="ListParagraph"/>
        <w:numPr>
          <w:ilvl w:val="0"/>
          <w:numId w:val="2"/>
        </w:numPr>
      </w:pPr>
      <w:r>
        <w:t xml:space="preserve">Grade 9-10 students who built phones mentor Grade 5-6 on micro:bit</w:t>
      </w:r>
    </w:p>
    <w:p>
      <w:pPr>
        <w:pStyle w:val="ListParagraph"/>
        <w:numPr>
          <w:ilvl w:val="0"/>
          <w:numId w:val="2"/>
        </w:numPr>
      </w:pPr>
      <w:r>
        <w:t xml:space="preserve">Grade 7-8 help Grade 3-4 with circuit projects</w:t>
      </w:r>
    </w:p>
    <w:p>
      <w:pPr>
        <w:pStyle w:val="ListParagraph"/>
        <w:numPr>
          <w:ilvl w:val="0"/>
          <w:numId w:val="2"/>
        </w:numPr>
      </w:pPr>
      <w:r>
        <w:t xml:space="preserve">Teaching is assessed — it's how mastery is demonstrated</w:t>
      </w:r>
    </w:p>
    <w:p>
      <w:pPr>
        <w:spacing w:after="120"/>
      </w:pPr>
      <w:r>
        <w:t xml:space="preserve">This is T0→T1 teacher formation happening organically. A student who can build AND teach is ready to lead.</w:t>
      </w:r>
    </w:p>
    <w:p>
      <w:r>
        <w:br w:type="page"/>
      </w:r>
    </w:p>
    <w:p>
      <w:pPr>
        <w:pStyle w:val="Heading1"/>
        <w:spacing w:before="400" w:after="200"/>
      </w:pPr>
      <w:r>
        <w:rPr>
          <w:b/>
          <w:bCs/>
        </w:rPr>
        <w:t xml:space="preserve">Part III: Phase 1 — Explorers (K-2)</w:t>
      </w:r>
    </w:p>
    <w:p>
      <w:pPr>
        <w:spacing w:after="120"/>
      </w:pPr>
      <w:r>
        <w:rPr>
          <w:i/>
          <w:iCs/>
        </w:rPr>
        <w:t xml:space="preserve">Theme: Curiosity, observation, fearlessness with technology</w:t>
      </w:r>
    </w:p>
    <w:p>
      <w:pPr>
        <w:pStyle w:val="Heading2"/>
        <w:spacing w:before="300" w:after="150"/>
      </w:pPr>
      <w:r>
        <w:rPr>
          <w:b/>
          <w:bCs/>
        </w:rPr>
        <w:t xml:space="preserve">Core Philosophy</w:t>
      </w:r>
    </w:p>
    <w:p>
      <w:pPr>
        <w:spacing w:after="120"/>
      </w:pPr>
      <w:r>
        <w:t xml:space="preserve">Before children can build, they must lose their fear of breaking. In these years, we systematically take things apart. Nothing is precious. Everything is a learning opportunity.</w:t>
      </w:r>
    </w:p>
    <w:p>
      <w:pPr>
        <w:pStyle w:val="Heading2"/>
        <w:spacing w:before="300" w:after="150"/>
      </w:pPr>
      <w:r>
        <w:rPr>
          <w:b/>
          <w:bCs/>
        </w:rPr>
        <w:t xml:space="preserve">Yearly Progression</w:t>
      </w:r>
    </w:p>
    <w:p>
      <w:pPr>
        <w:pStyle w:val="Heading3"/>
        <w:spacing w:before="200" w:after="100"/>
      </w:pPr>
      <w:r>
        <w:rPr>
          <w:b/>
          <w:bCs/>
        </w:rPr>
        <w:t xml:space="preserve">Kindergarten: What's Inside?</w:t>
      </w:r>
    </w:p>
    <w:p>
      <w:pPr>
        <w:spacing w:after="120"/>
      </w:pPr>
      <w:r>
        <w:rPr>
          <w:b/>
          <w:bCs/>
        </w:rPr>
        <w:t xml:space="preserve">Projects:</w:t>
      </w:r>
    </w:p>
    <w:p>
      <w:pPr>
        <w:pStyle w:val="ListParagraph"/>
        <w:numPr>
          <w:ilvl w:val="0"/>
          <w:numId w:val="2"/>
        </w:numPr>
      </w:pPr>
      <w:r>
        <w:t xml:space="preserve">Take apart broken toys (supervised, safe items only)</w:t>
      </w:r>
    </w:p>
    <w:p>
      <w:pPr>
        <w:pStyle w:val="ListParagraph"/>
        <w:numPr>
          <w:ilvl w:val="0"/>
          <w:numId w:val="2"/>
        </w:numPr>
      </w:pPr>
      <w:r>
        <w:t xml:space="preserve">Sort parts: plastic, metal, wire, battery</w:t>
      </w:r>
    </w:p>
    <w:p>
      <w:pPr>
        <w:pStyle w:val="ListParagraph"/>
        <w:numPr>
          <w:ilvl w:val="0"/>
          <w:numId w:val="2"/>
        </w:numPr>
      </w:pPr>
      <w:r>
        <w:t xml:space="preserve">Learn tool names: screwdriver, pliers, magnifying glass</w:t>
      </w:r>
    </w:p>
    <w:p>
      <w:pPr>
        <w:pStyle w:val="ListParagraph"/>
        <w:numPr>
          <w:ilvl w:val="0"/>
          <w:numId w:val="2"/>
        </w:numPr>
      </w:pPr>
      <w:r>
        <w:t xml:space="preserve">"Parts Museum" — display of interesting components</w:t>
      </w:r>
    </w:p>
    <w:p>
      <w:pPr>
        <w:spacing w:after="120"/>
      </w:pPr>
      <w:r>
        <w:rPr>
          <w:b/>
          <w:bCs/>
        </w:rPr>
        <w:t xml:space="preserve">Skills:</w:t>
      </w:r>
    </w:p>
    <w:p>
      <w:pPr>
        <w:pStyle w:val="ListParagraph"/>
        <w:numPr>
          <w:ilvl w:val="0"/>
          <w:numId w:val="2"/>
        </w:numPr>
      </w:pPr>
      <w:r>
        <w:t xml:space="preserve">Fine motor: using screwdrivers, holding small parts</w:t>
      </w:r>
    </w:p>
    <w:p>
      <w:pPr>
        <w:pStyle w:val="ListParagraph"/>
        <w:numPr>
          <w:ilvl w:val="0"/>
          <w:numId w:val="2"/>
        </w:numPr>
      </w:pPr>
      <w:r>
        <w:t xml:space="preserve">Vocabulary: battery, wire, motor, speaker, screen</w:t>
      </w:r>
    </w:p>
    <w:p>
      <w:pPr>
        <w:pStyle w:val="ListParagraph"/>
        <w:numPr>
          <w:ilvl w:val="0"/>
          <w:numId w:val="2"/>
        </w:numPr>
      </w:pPr>
      <w:r>
        <w:t xml:space="preserve">Safety: what not to touch, how to ask for help</w:t>
      </w:r>
    </w:p>
    <w:p>
      <w:pPr>
        <w:pStyle w:val="Heading3"/>
        <w:spacing w:before="200" w:after="100"/>
      </w:pPr>
      <w:r>
        <w:rPr>
          <w:b/>
          <w:bCs/>
        </w:rPr>
        <w:t xml:space="preserve">Grade 1: How Does It Move?</w:t>
      </w:r>
    </w:p>
    <w:p>
      <w:pPr>
        <w:spacing w:after="120"/>
      </w:pPr>
      <w:r>
        <w:rPr>
          <w:b/>
          <w:bCs/>
        </w:rPr>
        <w:t xml:space="preserve">Projects:</w:t>
      </w:r>
    </w:p>
    <w:p>
      <w:pPr>
        <w:pStyle w:val="ListParagraph"/>
        <w:numPr>
          <w:ilvl w:val="0"/>
          <w:numId w:val="2"/>
        </w:numPr>
      </w:pPr>
      <w:r>
        <w:t xml:space="preserve">Take apart wind-up toys — discover gears and springs</w:t>
      </w:r>
    </w:p>
    <w:p>
      <w:pPr>
        <w:pStyle w:val="ListParagraph"/>
        <w:numPr>
          <w:ilvl w:val="0"/>
          <w:numId w:val="2"/>
        </w:numPr>
      </w:pPr>
      <w:r>
        <w:t xml:space="preserve">Take apart battery toys — find motors, switches, wires</w:t>
      </w:r>
    </w:p>
    <w:p>
      <w:pPr>
        <w:pStyle w:val="ListParagraph"/>
        <w:numPr>
          <w:ilvl w:val="0"/>
          <w:numId w:val="2"/>
        </w:numPr>
      </w:pPr>
      <w:r>
        <w:t xml:space="preserve">Simple machines hunt: levers, wheels, pulleys in daily life</w:t>
      </w:r>
    </w:p>
    <w:p>
      <w:pPr>
        <w:pStyle w:val="ListParagraph"/>
        <w:numPr>
          <w:ilvl w:val="0"/>
          <w:numId w:val="2"/>
        </w:numPr>
      </w:pPr>
      <w:r>
        <w:t xml:space="preserve">Build simple lever and pulley from sticks and string</w:t>
      </w:r>
    </w:p>
    <w:p>
      <w:pPr>
        <w:spacing w:after="120"/>
      </w:pPr>
      <w:r>
        <w:rPr>
          <w:b/>
          <w:bCs/>
        </w:rPr>
        <w:t xml:space="preserve">Skills:</w:t>
      </w:r>
    </w:p>
    <w:p>
      <w:pPr>
        <w:pStyle w:val="ListParagraph"/>
        <w:numPr>
          <w:ilvl w:val="0"/>
          <w:numId w:val="2"/>
        </w:numPr>
      </w:pPr>
      <w:r>
        <w:t xml:space="preserve">Observation: drawing what they see inside</w:t>
      </w:r>
    </w:p>
    <w:p>
      <w:pPr>
        <w:pStyle w:val="ListParagraph"/>
        <w:numPr>
          <w:ilvl w:val="0"/>
          <w:numId w:val="2"/>
        </w:numPr>
      </w:pPr>
      <w:r>
        <w:t xml:space="preserve">Vocabulary: gear, spring, axle, motor, switch</w:t>
      </w:r>
    </w:p>
    <w:p>
      <w:pPr>
        <w:pStyle w:val="ListParagraph"/>
        <w:numPr>
          <w:ilvl w:val="0"/>
          <w:numId w:val="2"/>
        </w:numPr>
      </w:pPr>
      <w:r>
        <w:t xml:space="preserve">Prediction: "what happens if I...?"</w:t>
      </w:r>
    </w:p>
    <w:p>
      <w:pPr>
        <w:pStyle w:val="Heading3"/>
        <w:spacing w:before="200" w:after="100"/>
      </w:pPr>
      <w:r>
        <w:rPr>
          <w:b/>
          <w:bCs/>
        </w:rPr>
        <w:t xml:space="preserve">Grade 2: Where Does the Power Come From?</w:t>
      </w:r>
    </w:p>
    <w:p>
      <w:pPr>
        <w:spacing w:after="120"/>
      </w:pPr>
      <w:r>
        <w:rPr>
          <w:b/>
          <w:bCs/>
        </w:rPr>
        <w:t xml:space="preserve">Projects:</w:t>
      </w:r>
    </w:p>
    <w:p>
      <w:pPr>
        <w:pStyle w:val="ListParagraph"/>
        <w:numPr>
          <w:ilvl w:val="0"/>
          <w:numId w:val="2"/>
        </w:numPr>
      </w:pPr>
      <w:r>
        <w:t xml:space="preserve">Take apart flashlights — complete circuit tracing</w:t>
      </w:r>
    </w:p>
    <w:p>
      <w:pPr>
        <w:pStyle w:val="ListParagraph"/>
        <w:numPr>
          <w:ilvl w:val="0"/>
          <w:numId w:val="2"/>
        </w:numPr>
      </w:pPr>
      <w:r>
        <w:t xml:space="preserve">Take apart old radios (with supervision)</w:t>
      </w:r>
    </w:p>
    <w:p>
      <w:pPr>
        <w:pStyle w:val="ListParagraph"/>
        <w:numPr>
          <w:ilvl w:val="0"/>
          <w:numId w:val="2"/>
        </w:numPr>
      </w:pPr>
      <w:r>
        <w:t xml:space="preserve">Battery experiments: what conducts, what doesn't</w:t>
      </w:r>
    </w:p>
    <w:p>
      <w:pPr>
        <w:pStyle w:val="ListParagraph"/>
        <w:numPr>
          <w:ilvl w:val="0"/>
          <w:numId w:val="2"/>
        </w:numPr>
      </w:pPr>
      <w:r>
        <w:t xml:space="preserve">Build first circuit: battery + wire + LED</w:t>
      </w:r>
    </w:p>
    <w:p>
      <w:pPr>
        <w:spacing w:after="120"/>
      </w:pPr>
      <w:r>
        <w:rPr>
          <w:b/>
          <w:bCs/>
        </w:rPr>
        <w:t xml:space="preserve">Capstone: Take-Apart Portfolio</w:t>
      </w:r>
    </w:p>
    <w:p>
      <w:pPr>
        <w:spacing w:after="120"/>
      </w:pPr>
      <w:r>
        <w:t xml:space="preserve">Document 10 devices taken apart. For each: photo, parts list, "how I think it works."</w:t>
      </w:r>
    </w:p>
    <w:p>
      <w:r>
        <w:br w:type="page"/>
      </w:r>
    </w:p>
    <w:p>
      <w:pPr>
        <w:pStyle w:val="Heading1"/>
        <w:spacing w:before="400" w:after="200"/>
      </w:pPr>
      <w:r>
        <w:rPr>
          <w:b/>
          <w:bCs/>
        </w:rPr>
        <w:t xml:space="preserve">Part IV: Phase 2 — Circuit Builders (Grade 3-4)</w:t>
      </w:r>
    </w:p>
    <w:p>
      <w:pPr>
        <w:spacing w:after="120"/>
      </w:pPr>
      <w:r>
        <w:rPr>
          <w:i/>
          <w:iCs/>
        </w:rPr>
        <w:t xml:space="preserve">Theme: From observation to creation — building simple electronics</w:t>
      </w:r>
    </w:p>
    <w:p>
      <w:pPr>
        <w:pStyle w:val="Heading2"/>
        <w:spacing w:before="300" w:after="150"/>
      </w:pPr>
      <w:r>
        <w:rPr>
          <w:b/>
          <w:bCs/>
        </w:rPr>
        <w:t xml:space="preserve">Core Philosophy</w:t>
      </w:r>
    </w:p>
    <w:p>
      <w:pPr>
        <w:spacing w:after="120"/>
      </w:pPr>
      <w:r>
        <w:t xml:space="preserve">Now that students understand what's inside devices, they begin building. Every project works. Every student succeeds. The goal is confidence, not complexity.</w:t>
      </w:r>
    </w:p>
    <w:p>
      <w:pPr>
        <w:pStyle w:val="Heading2"/>
        <w:spacing w:before="300" w:after="150"/>
      </w:pPr>
      <w:r>
        <w:rPr>
          <w:b/>
          <w:bCs/>
        </w:rPr>
        <w:t xml:space="preserve">Yearly Progression</w:t>
      </w:r>
    </w:p>
    <w:p>
      <w:pPr>
        <w:pStyle w:val="Heading3"/>
        <w:spacing w:before="200" w:after="100"/>
      </w:pPr>
      <w:r>
        <w:rPr>
          <w:b/>
          <w:bCs/>
        </w:rPr>
        <w:t xml:space="preserve">Grade 3: Circuits That Work</w:t>
      </w:r>
    </w:p>
    <w:p>
      <w:pPr>
        <w:spacing w:after="120"/>
      </w:pPr>
      <w:r>
        <w:rPr>
          <w:b/>
          <w:bCs/>
        </w:rPr>
        <w:t xml:space="preserve">Semester 1: Basic Circuits</w:t>
      </w:r>
    </w:p>
    <w:p>
      <w:pPr>
        <w:pStyle w:val="ListParagraph"/>
        <w:numPr>
          <w:ilvl w:val="0"/>
          <w:numId w:val="2"/>
        </w:numPr>
      </w:pPr>
      <w:r>
        <w:t xml:space="preserve">Battery + LED: the simplest circuit</w:t>
      </w:r>
    </w:p>
    <w:p>
      <w:pPr>
        <w:pStyle w:val="ListParagraph"/>
        <w:numPr>
          <w:ilvl w:val="0"/>
          <w:numId w:val="2"/>
        </w:numPr>
      </w:pPr>
      <w:r>
        <w:t xml:space="preserve">Adding a switch: control</w:t>
      </w:r>
    </w:p>
    <w:p>
      <w:pPr>
        <w:pStyle w:val="ListParagraph"/>
        <w:numPr>
          <w:ilvl w:val="0"/>
          <w:numId w:val="2"/>
        </w:numPr>
      </w:pPr>
      <w:r>
        <w:t xml:space="preserve">Series vs parallel: why do Christmas lights fail?</w:t>
      </w:r>
    </w:p>
    <w:p>
      <w:pPr>
        <w:pStyle w:val="ListParagraph"/>
        <w:numPr>
          <w:ilvl w:val="0"/>
          <w:numId w:val="2"/>
        </w:numPr>
      </w:pPr>
      <w:r>
        <w:t xml:space="preserve">Ohm's law (intuitive): bigger battery = brighter light</w:t>
      </w:r>
    </w:p>
    <w:p>
      <w:pPr>
        <w:spacing w:after="120"/>
      </w:pPr>
      <w:r>
        <w:rPr>
          <w:b/>
          <w:bCs/>
        </w:rPr>
        <w:t xml:space="preserve">Semester 2: Useful Circuits</w:t>
      </w:r>
    </w:p>
    <w:p>
      <w:pPr>
        <w:pStyle w:val="ListParagraph"/>
        <w:numPr>
          <w:ilvl w:val="0"/>
          <w:numId w:val="2"/>
        </w:numPr>
      </w:pPr>
      <w:r>
        <w:t xml:space="preserve">Build a flashlight (keep it!)</w:t>
      </w:r>
    </w:p>
    <w:p>
      <w:pPr>
        <w:pStyle w:val="ListParagraph"/>
        <w:numPr>
          <w:ilvl w:val="0"/>
          <w:numId w:val="2"/>
        </w:numPr>
      </w:pPr>
      <w:r>
        <w:t xml:space="preserve">Build a continuity tester</w:t>
      </w:r>
    </w:p>
    <w:p>
      <w:pPr>
        <w:pStyle w:val="ListParagraph"/>
        <w:numPr>
          <w:ilvl w:val="0"/>
          <w:numId w:val="2"/>
        </w:numPr>
      </w:pPr>
      <w:r>
        <w:t xml:space="preserve">Build a simple alarm (door sensor)</w:t>
      </w:r>
    </w:p>
    <w:p>
      <w:pPr>
        <w:spacing w:after="120"/>
      </w:pPr>
      <w:r>
        <w:rPr>
          <w:b/>
          <w:bCs/>
        </w:rPr>
        <w:t xml:space="preserve">Tools Introduced:</w:t>
      </w:r>
    </w:p>
    <w:p>
      <w:pPr>
        <w:pStyle w:val="ListParagraph"/>
        <w:numPr>
          <w:ilvl w:val="0"/>
          <w:numId w:val="2"/>
        </w:numPr>
      </w:pPr>
      <w:r>
        <w:t xml:space="preserve">Multimeter (measuring voltage)</w:t>
      </w:r>
    </w:p>
    <w:p>
      <w:pPr>
        <w:pStyle w:val="ListParagraph"/>
        <w:numPr>
          <w:ilvl w:val="0"/>
          <w:numId w:val="2"/>
        </w:numPr>
      </w:pPr>
      <w:r>
        <w:t xml:space="preserve">Wire strippers</w:t>
      </w:r>
    </w:p>
    <w:p>
      <w:pPr>
        <w:pStyle w:val="ListParagraph"/>
        <w:numPr>
          <w:ilvl w:val="0"/>
          <w:numId w:val="2"/>
        </w:numPr>
      </w:pPr>
      <w:r>
        <w:t xml:space="preserve">Breadboard</w:t>
      </w:r>
    </w:p>
    <w:p>
      <w:pPr>
        <w:pStyle w:val="Heading3"/>
        <w:spacing w:before="200" w:after="100"/>
      </w:pPr>
      <w:r>
        <w:rPr>
          <w:b/>
          <w:bCs/>
        </w:rPr>
        <w:t xml:space="preserve">Grade 4: Soldering and Sensors</w:t>
      </w:r>
    </w:p>
    <w:p>
      <w:pPr>
        <w:spacing w:after="120"/>
      </w:pPr>
      <w:r>
        <w:rPr>
          <w:b/>
          <w:bCs/>
        </w:rPr>
        <w:t xml:space="preserve">Semester 1: First Solder</w:t>
      </w:r>
    </w:p>
    <w:p>
      <w:pPr>
        <w:pStyle w:val="ListParagraph"/>
        <w:numPr>
          <w:ilvl w:val="0"/>
          <w:numId w:val="2"/>
        </w:numPr>
      </w:pPr>
      <w:r>
        <w:t xml:space="preserve">Soldering safety and technique</w:t>
      </w:r>
    </w:p>
    <w:p>
      <w:pPr>
        <w:pStyle w:val="ListParagraph"/>
        <w:numPr>
          <w:ilvl w:val="0"/>
          <w:numId w:val="2"/>
        </w:numPr>
      </w:pPr>
      <w:r>
        <w:t xml:space="preserve">Through-hole soldering practice boards</w:t>
      </w:r>
    </w:p>
    <w:p>
      <w:pPr>
        <w:pStyle w:val="ListParagraph"/>
        <w:numPr>
          <w:ilvl w:val="0"/>
          <w:numId w:val="2"/>
        </w:numPr>
      </w:pPr>
      <w:r>
        <w:t xml:space="preserve">Build a blinking LED kit (555 timer)</w:t>
      </w:r>
    </w:p>
    <w:p>
      <w:pPr>
        <w:pStyle w:val="ListParagraph"/>
        <w:numPr>
          <w:ilvl w:val="0"/>
          <w:numId w:val="2"/>
        </w:numPr>
      </w:pPr>
      <w:r>
        <w:t xml:space="preserve">Build an FM radio kit</w:t>
      </w:r>
    </w:p>
    <w:p>
      <w:pPr>
        <w:spacing w:after="120"/>
      </w:pPr>
      <w:r>
        <w:rPr>
          <w:b/>
          <w:bCs/>
        </w:rPr>
        <w:t xml:space="preserve">Semester 2: Sensors</w:t>
      </w:r>
    </w:p>
    <w:p>
      <w:pPr>
        <w:pStyle w:val="ListParagraph"/>
        <w:numPr>
          <w:ilvl w:val="0"/>
          <w:numId w:val="2"/>
        </w:numPr>
      </w:pPr>
      <w:r>
        <w:t xml:space="preserve">Light sensor (photoresistor) — automatic night light</w:t>
      </w:r>
    </w:p>
    <w:p>
      <w:pPr>
        <w:pStyle w:val="ListParagraph"/>
        <w:numPr>
          <w:ilvl w:val="0"/>
          <w:numId w:val="2"/>
        </w:numPr>
      </w:pPr>
      <w:r>
        <w:t xml:space="preserve">Temperature sensor — simple thermometer</w:t>
      </w:r>
    </w:p>
    <w:p>
      <w:pPr>
        <w:pStyle w:val="ListParagraph"/>
        <w:numPr>
          <w:ilvl w:val="0"/>
          <w:numId w:val="2"/>
        </w:numPr>
      </w:pPr>
      <w:r>
        <w:t xml:space="preserve">Touch sensor — capacitive switch</w:t>
      </w:r>
    </w:p>
    <w:p>
      <w:pPr>
        <w:spacing w:after="120"/>
      </w:pPr>
      <w:r>
        <w:rPr>
          <w:b/>
          <w:bCs/>
        </w:rPr>
        <w:t xml:space="preserve">Capstone: Working Flashlight</w:t>
      </w:r>
    </w:p>
    <w:p>
      <w:pPr>
        <w:spacing w:after="120"/>
      </w:pPr>
      <w:r>
        <w:t xml:space="preserve">Design and solder a custom flashlight with switch. Must work reliably. Student keeps it.</w:t>
      </w:r>
    </w:p>
    <w:p>
      <w:r>
        <w:br w:type="page"/>
      </w:r>
    </w:p>
    <w:p>
      <w:pPr>
        <w:pStyle w:val="Heading1"/>
        <w:spacing w:before="400" w:after="200"/>
      </w:pPr>
      <w:r>
        <w:rPr>
          <w:b/>
          <w:bCs/>
        </w:rPr>
        <w:t xml:space="preserve">Part V: Phase 3 — Code Meets World (Grade 5-6)</w:t>
      </w:r>
    </w:p>
    <w:p>
      <w:pPr>
        <w:spacing w:after="120"/>
      </w:pPr>
      <w:r>
        <w:rPr>
          <w:i/>
          <w:iCs/>
        </w:rPr>
        <w:t xml:space="preserve">Theme: Programming physical systems — software controlling hardware</w:t>
      </w:r>
    </w:p>
    <w:p>
      <w:pPr>
        <w:pStyle w:val="Heading2"/>
        <w:spacing w:before="300" w:after="150"/>
      </w:pPr>
      <w:r>
        <w:rPr>
          <w:b/>
          <w:bCs/>
        </w:rPr>
        <w:t xml:space="preserve">Core Philosophy</w:t>
      </w:r>
    </w:p>
    <w:p>
      <w:pPr>
        <w:spacing w:after="120"/>
      </w:pPr>
      <w:r>
        <w:t xml:space="preserve">Students already know Scratch from CS curriculum. Now code controls real things: lights, motors, sensors. The digital becomes physical.</w:t>
      </w:r>
    </w:p>
    <w:p>
      <w:pPr>
        <w:pStyle w:val="Heading2"/>
        <w:spacing w:before="300" w:after="150"/>
      </w:pPr>
      <w:r>
        <w:rPr>
          <w:b/>
          <w:bCs/>
        </w:rPr>
        <w:t xml:space="preserve">Platform: micro:bit</w:t>
      </w:r>
    </w:p>
    <w:p>
      <w:pPr>
        <w:spacing w:after="120"/>
      </w:pPr>
      <w:r>
        <w:t xml:space="preserve">The BBC micro:bit is ideal for this phase:</w:t>
      </w:r>
    </w:p>
    <w:p>
      <w:pPr>
        <w:pStyle w:val="ListParagraph"/>
        <w:numPr>
          <w:ilvl w:val="0"/>
          <w:numId w:val="2"/>
        </w:numPr>
      </w:pPr>
      <w:r>
        <w:t xml:space="preserve">$15-20 per unit</w:t>
      </w:r>
    </w:p>
    <w:p>
      <w:pPr>
        <w:pStyle w:val="ListParagraph"/>
        <w:numPr>
          <w:ilvl w:val="0"/>
          <w:numId w:val="2"/>
        </w:numPr>
      </w:pPr>
      <w:r>
        <w:t xml:space="preserve">Block-based programming (MakeCode) — familiar from Scratch</w:t>
      </w:r>
    </w:p>
    <w:p>
      <w:pPr>
        <w:pStyle w:val="ListParagraph"/>
        <w:numPr>
          <w:ilvl w:val="0"/>
          <w:numId w:val="2"/>
        </w:numPr>
      </w:pPr>
      <w:r>
        <w:t xml:space="preserve">Built-in sensors: accelerometer, compass, temperature, light</w:t>
      </w:r>
    </w:p>
    <w:p>
      <w:pPr>
        <w:pStyle w:val="ListParagraph"/>
        <w:numPr>
          <w:ilvl w:val="0"/>
          <w:numId w:val="2"/>
        </w:numPr>
      </w:pPr>
      <w:r>
        <w:t xml:space="preserve">LED matrix for output</w:t>
      </w:r>
    </w:p>
    <w:p>
      <w:pPr>
        <w:pStyle w:val="ListParagraph"/>
        <w:numPr>
          <w:ilvl w:val="0"/>
          <w:numId w:val="2"/>
        </w:numPr>
      </w:pPr>
      <w:r>
        <w:t xml:space="preserve">GPIO pins for expansion</w:t>
      </w:r>
    </w:p>
    <w:p>
      <w:pPr>
        <w:pStyle w:val="ListParagraph"/>
        <w:numPr>
          <w:ilvl w:val="0"/>
          <w:numId w:val="2"/>
        </w:numPr>
      </w:pPr>
      <w:r>
        <w:t xml:space="preserve">Works offline once programmed</w:t>
      </w:r>
    </w:p>
    <w:p>
      <w:pPr>
        <w:pStyle w:val="Heading2"/>
        <w:spacing w:before="300" w:after="150"/>
      </w:pPr>
      <w:r>
        <w:rPr>
          <w:b/>
          <w:bCs/>
        </w:rPr>
        <w:t xml:space="preserve">Yearly Progression</w:t>
      </w:r>
    </w:p>
    <w:p>
      <w:pPr>
        <w:pStyle w:val="Heading3"/>
        <w:spacing w:before="200" w:after="100"/>
      </w:pPr>
      <w:r>
        <w:rPr>
          <w:b/>
          <w:bCs/>
        </w:rPr>
        <w:t xml:space="preserve">Grade 5: micro:bit Fundamentals</w:t>
      </w:r>
    </w:p>
    <w:p>
      <w:pPr>
        <w:spacing w:after="120"/>
      </w:pPr>
      <w:r>
        <w:rPr>
          <w:b/>
          <w:bCs/>
        </w:rPr>
        <w:t xml:space="preserve">Semester 1: Built-in Features</w:t>
      </w:r>
    </w:p>
    <w:p>
      <w:pPr>
        <w:pStyle w:val="ListParagraph"/>
        <w:numPr>
          <w:ilvl w:val="0"/>
          <w:numId w:val="2"/>
        </w:numPr>
      </w:pPr>
      <w:r>
        <w:t xml:space="preserve">LED patterns and animations</w:t>
      </w:r>
    </w:p>
    <w:p>
      <w:pPr>
        <w:pStyle w:val="ListParagraph"/>
        <w:numPr>
          <w:ilvl w:val="0"/>
          <w:numId w:val="2"/>
        </w:numPr>
      </w:pPr>
      <w:r>
        <w:t xml:space="preserve">Button inputs — interactive games</w:t>
      </w:r>
    </w:p>
    <w:p>
      <w:pPr>
        <w:pStyle w:val="ListParagraph"/>
        <w:numPr>
          <w:ilvl w:val="0"/>
          <w:numId w:val="2"/>
        </w:numPr>
      </w:pPr>
      <w:r>
        <w:t xml:space="preserve">Accelerometer — step counter, shake detector</w:t>
      </w:r>
    </w:p>
    <w:p>
      <w:pPr>
        <w:pStyle w:val="ListParagraph"/>
        <w:numPr>
          <w:ilvl w:val="0"/>
          <w:numId w:val="2"/>
        </w:numPr>
      </w:pPr>
      <w:r>
        <w:t xml:space="preserve">Radio communication — micro:bit to micro:bit messaging</w:t>
      </w:r>
    </w:p>
    <w:p>
      <w:pPr>
        <w:spacing w:after="120"/>
      </w:pPr>
      <w:r>
        <w:rPr>
          <w:b/>
          <w:bCs/>
        </w:rPr>
        <w:t xml:space="preserve">Semester 2: External Components</w:t>
      </w:r>
    </w:p>
    <w:p>
      <w:pPr>
        <w:pStyle w:val="ListParagraph"/>
        <w:numPr>
          <w:ilvl w:val="0"/>
          <w:numId w:val="2"/>
        </w:numPr>
      </w:pPr>
      <w:r>
        <w:t xml:space="preserve">Connect external LEDs via GPIO</w:t>
      </w:r>
    </w:p>
    <w:p>
      <w:pPr>
        <w:pStyle w:val="ListParagraph"/>
        <w:numPr>
          <w:ilvl w:val="0"/>
          <w:numId w:val="2"/>
        </w:numPr>
      </w:pPr>
      <w:r>
        <w:t xml:space="preserve">Control a servo motor</w:t>
      </w:r>
    </w:p>
    <w:p>
      <w:pPr>
        <w:pStyle w:val="ListParagraph"/>
        <w:numPr>
          <w:ilvl w:val="0"/>
          <w:numId w:val="2"/>
        </w:numPr>
      </w:pPr>
      <w:r>
        <w:t xml:space="preserve">Read analog sensors</w:t>
      </w:r>
    </w:p>
    <w:p>
      <w:pPr>
        <w:pStyle w:val="ListParagraph"/>
        <w:numPr>
          <w:ilvl w:val="0"/>
          <w:numId w:val="2"/>
        </w:numPr>
      </w:pPr>
      <w:r>
        <w:t xml:space="preserve">Build a simple robot</w:t>
      </w:r>
    </w:p>
    <w:p>
      <w:pPr>
        <w:pStyle w:val="Heading3"/>
        <w:spacing w:before="200" w:after="100"/>
      </w:pPr>
      <w:r>
        <w:rPr>
          <w:b/>
          <w:bCs/>
        </w:rPr>
        <w:t xml:space="preserve">Grade 6: Applied Projects</w:t>
      </w:r>
    </w:p>
    <w:p>
      <w:pPr>
        <w:spacing w:after="120"/>
      </w:pPr>
      <w:r>
        <w:rPr>
          <w:b/>
          <w:bCs/>
        </w:rPr>
        <w:t xml:space="preserve">Semester 1: Environmental Monitoring</w:t>
      </w:r>
    </w:p>
    <w:p>
      <w:pPr>
        <w:pStyle w:val="ListParagraph"/>
        <w:numPr>
          <w:ilvl w:val="0"/>
          <w:numId w:val="2"/>
        </w:numPr>
      </w:pPr>
      <w:r>
        <w:t xml:space="preserve">Weather station: temperature, light, humidity sensors</w:t>
      </w:r>
    </w:p>
    <w:p>
      <w:pPr>
        <w:pStyle w:val="ListParagraph"/>
        <w:numPr>
          <w:ilvl w:val="0"/>
          <w:numId w:val="2"/>
        </w:numPr>
      </w:pPr>
      <w:r>
        <w:t xml:space="preserve">Data logging to file</w:t>
      </w:r>
    </w:p>
    <w:p>
      <w:pPr>
        <w:pStyle w:val="ListParagraph"/>
        <w:numPr>
          <w:ilvl w:val="0"/>
          <w:numId w:val="2"/>
        </w:numPr>
      </w:pPr>
      <w:r>
        <w:t xml:space="preserve">Graphing data in spreadsheets</w:t>
      </w:r>
    </w:p>
    <w:p>
      <w:pPr>
        <w:pStyle w:val="ListParagraph"/>
        <w:numPr>
          <w:ilvl w:val="0"/>
          <w:numId w:val="2"/>
        </w:numPr>
      </w:pPr>
      <w:r>
        <w:t xml:space="preserve">Scientific method: hypothesis, measurement, analysis</w:t>
      </w:r>
    </w:p>
    <w:p>
      <w:pPr>
        <w:spacing w:after="120"/>
      </w:pPr>
      <w:r>
        <w:rPr>
          <w:b/>
          <w:bCs/>
        </w:rPr>
        <w:t xml:space="preserve">Semester 2: Community Problems</w:t>
      </w:r>
    </w:p>
    <w:p>
      <w:pPr>
        <w:pStyle w:val="ListParagraph"/>
        <w:numPr>
          <w:ilvl w:val="0"/>
          <w:numId w:val="2"/>
        </w:numPr>
      </w:pPr>
      <w:r>
        <w:t xml:space="preserve">Identify a problem in school/community</w:t>
      </w:r>
    </w:p>
    <w:p>
      <w:pPr>
        <w:pStyle w:val="ListParagraph"/>
        <w:numPr>
          <w:ilvl w:val="0"/>
          <w:numId w:val="2"/>
        </w:numPr>
      </w:pPr>
      <w:r>
        <w:t xml:space="preserve">Design a micro:bit solution</w:t>
      </w:r>
    </w:p>
    <w:p>
      <w:pPr>
        <w:pStyle w:val="ListParagraph"/>
        <w:numPr>
          <w:ilvl w:val="0"/>
          <w:numId w:val="2"/>
        </w:numPr>
      </w:pPr>
      <w:r>
        <w:t xml:space="preserve">Build, test, iterate</w:t>
      </w:r>
    </w:p>
    <w:p>
      <w:pPr>
        <w:pStyle w:val="ListParagraph"/>
        <w:numPr>
          <w:ilvl w:val="0"/>
          <w:numId w:val="2"/>
        </w:numPr>
      </w:pPr>
      <w:r>
        <w:t xml:space="preserve">Present to community</w:t>
      </w:r>
    </w:p>
    <w:p>
      <w:pPr>
        <w:spacing w:after="120"/>
      </w:pPr>
      <w:r>
        <w:rPr>
          <w:b/>
          <w:bCs/>
        </w:rPr>
        <w:t xml:space="preserve">Capstone: Weather Station</w:t>
      </w:r>
    </w:p>
    <w:p>
      <w:pPr>
        <w:spacing w:after="120"/>
      </w:pPr>
      <w:r>
        <w:t xml:space="preserve">Working weather station deployed for 1 month. Collect data. Analyze trends. Present findings.</w:t>
      </w:r>
    </w:p>
    <w:p>
      <w:r>
        <w:br w:type="page"/>
      </w:r>
    </w:p>
    <w:p>
      <w:pPr>
        <w:pStyle w:val="Heading1"/>
        <w:spacing w:before="400" w:after="200"/>
      </w:pPr>
      <w:r>
        <w:rPr>
          <w:b/>
          <w:bCs/>
        </w:rPr>
        <w:t xml:space="preserve">Part VI: Phase 4 — Phone Builders (Grade 7-8)</w:t>
      </w:r>
    </w:p>
    <w:p>
      <w:pPr>
        <w:spacing w:after="120"/>
      </w:pPr>
      <w:r>
        <w:rPr>
          <w:i/>
          <w:iCs/>
        </w:rPr>
        <w:t xml:space="preserve">Theme: Building the SVA Phone — a working smartphone from components</w:t>
      </w:r>
    </w:p>
    <w:p>
      <w:pPr>
        <w:pStyle w:val="Heading2"/>
        <w:spacing w:before="300" w:after="150"/>
      </w:pPr>
      <w:r>
        <w:rPr>
          <w:b/>
          <w:bCs/>
        </w:rPr>
        <w:t xml:space="preserve">Core Philosophy</w:t>
      </w:r>
    </w:p>
    <w:p>
      <w:pPr>
        <w:spacing w:after="120"/>
      </w:pPr>
      <w:r>
        <w:t xml:space="preserve">This is where everything comes together. Students don't just learn about phones — they BUILD their own phone. The device they use for learning? They made it.</w:t>
      </w:r>
    </w:p>
    <w:p>
      <w:pPr>
        <w:spacing w:after="120"/>
      </w:pPr>
      <w:r>
        <w:rPr>
          <w:b/>
          <w:bCs/>
        </w:rPr>
        <w:t xml:space="preserve">What students build:</w:t>
      </w:r>
    </w:p>
    <w:p>
      <w:pPr>
        <w:spacing w:after="120"/>
      </w:pPr>
      <w:r>
        <w:t xml:space="preserve">The SVA Phone as specified in EPIC 11: SC9863A mainboard, 4.0" display, 4000mAh battery, solar charging, rugged 3D-printed enclosure.</w:t>
      </w:r>
    </w:p>
    <w:p>
      <w:pPr>
        <w:pStyle w:val="Heading2"/>
        <w:spacing w:before="300" w:after="150"/>
      </w:pPr>
      <w:r>
        <w:rPr>
          <w:b/>
          <w:bCs/>
        </w:rPr>
        <w:t xml:space="preserve">Two-Year Build Sequence</w:t>
      </w:r>
    </w:p>
    <w:p>
      <w:pPr>
        <w:pStyle w:val="Heading3"/>
        <w:spacing w:before="200" w:after="100"/>
      </w:pPr>
      <w:r>
        <w:rPr>
          <w:b/>
          <w:bCs/>
        </w:rPr>
        <w:t xml:space="preserve">Grade 7: Components and Assembly</w:t>
      </w:r>
    </w:p>
    <w:p>
      <w:pPr>
        <w:spacing w:after="120"/>
      </w:pPr>
      <w:r>
        <w:rPr>
          <w:b/>
          <w:bCs/>
        </w:rPr>
        <w:t xml:space="preserve">Semester 1: Understanding the Architecture</w:t>
      </w:r>
    </w:p>
    <w:p>
      <w:pPr>
        <w:pStyle w:val="ListParagraph"/>
        <w:numPr>
          <w:ilvl w:val="0"/>
          <w:numId w:val="4"/>
        </w:numPr>
      </w:pPr>
      <w:r>
        <w:t xml:space="preserve">Phone teardown lab — dissect old phones, identify every component</w:t>
      </w:r>
    </w:p>
    <w:p>
      <w:pPr>
        <w:pStyle w:val="ListParagraph"/>
        <w:numPr>
          <w:ilvl w:val="0"/>
          <w:numId w:val="4"/>
        </w:numPr>
      </w:pPr>
      <w:r>
        <w:t xml:space="preserve">Read schematics — power flow, data paths</w:t>
      </w:r>
    </w:p>
    <w:p>
      <w:pPr>
        <w:pStyle w:val="ListParagraph"/>
        <w:numPr>
          <w:ilvl w:val="0"/>
          <w:numId w:val="4"/>
        </w:numPr>
      </w:pPr>
      <w:r>
        <w:t xml:space="preserve">Soldering certification — SMD practice boards</w:t>
      </w:r>
    </w:p>
    <w:p>
      <w:pPr>
        <w:pStyle w:val="ListParagraph"/>
        <w:numPr>
          <w:ilvl w:val="0"/>
          <w:numId w:val="4"/>
        </w:numPr>
      </w:pPr>
      <w:r>
        <w:t xml:space="preserve">Power systems — battery chemistry, charging circuits, MPPT</w:t>
      </w:r>
    </w:p>
    <w:p>
      <w:pPr>
        <w:pStyle w:val="ListParagraph"/>
        <w:numPr>
          <w:ilvl w:val="0"/>
          <w:numId w:val="4"/>
        </w:numPr>
      </w:pPr>
      <w:r>
        <w:t xml:space="preserve">Test equipment — multimeter, oscilloscope basics</w:t>
      </w:r>
    </w:p>
    <w:p>
      <w:pPr>
        <w:spacing w:after="120"/>
      </w:pPr>
      <w:r>
        <w:rPr>
          <w:b/>
          <w:bCs/>
        </w:rPr>
        <w:t xml:space="preserve">Semester 2: First Build</w:t>
      </w:r>
    </w:p>
    <w:p>
      <w:pPr>
        <w:pStyle w:val="ListParagraph"/>
        <w:numPr>
          <w:ilvl w:val="0"/>
          <w:numId w:val="5"/>
        </w:numPr>
      </w:pPr>
      <w:r>
        <w:t xml:space="preserve">Receive SC9863A mainboard — power on test</w:t>
      </w:r>
    </w:p>
    <w:p>
      <w:pPr>
        <w:pStyle w:val="ListParagraph"/>
        <w:numPr>
          <w:ilvl w:val="0"/>
          <w:numId w:val="5"/>
        </w:numPr>
      </w:pPr>
      <w:r>
        <w:t xml:space="preserve">Connect display — verify video output</w:t>
      </w:r>
    </w:p>
    <w:p>
      <w:pPr>
        <w:pStyle w:val="ListParagraph"/>
        <w:numPr>
          <w:ilvl w:val="0"/>
          <w:numId w:val="5"/>
        </w:numPr>
      </w:pPr>
      <w:r>
        <w:t xml:space="preserve">Connect battery — charging circuit assembly</w:t>
      </w:r>
    </w:p>
    <w:p>
      <w:pPr>
        <w:pStyle w:val="ListParagraph"/>
        <w:numPr>
          <w:ilvl w:val="0"/>
          <w:numId w:val="5"/>
        </w:numPr>
      </w:pPr>
      <w:r>
        <w:t xml:space="preserve">Connect solar panel — MPPT circuit build</w:t>
      </w:r>
    </w:p>
    <w:p>
      <w:pPr>
        <w:pStyle w:val="ListParagraph"/>
        <w:numPr>
          <w:ilvl w:val="0"/>
          <w:numId w:val="5"/>
        </w:numPr>
      </w:pPr>
      <w:r>
        <w:t xml:space="preserve">Flash Android Go — first boot of THEIR phone</w:t>
      </w:r>
    </w:p>
    <w:p>
      <w:pPr>
        <w:pStyle w:val="Heading3"/>
        <w:spacing w:before="200" w:after="100"/>
      </w:pPr>
      <w:r>
        <w:rPr>
          <w:b/>
          <w:bCs/>
        </w:rPr>
        <w:t xml:space="preserve">Grade 8: Enclosure and Completion</w:t>
      </w:r>
    </w:p>
    <w:p>
      <w:pPr>
        <w:spacing w:after="120"/>
      </w:pPr>
      <w:r>
        <w:rPr>
          <w:b/>
          <w:bCs/>
        </w:rPr>
        <w:t xml:space="preserve">Semester 1: CAD and Fabrication</w:t>
      </w:r>
    </w:p>
    <w:p>
      <w:pPr>
        <w:pStyle w:val="ListParagraph"/>
        <w:numPr>
          <w:ilvl w:val="0"/>
          <w:numId w:val="6"/>
        </w:numPr>
      </w:pPr>
      <w:r>
        <w:t xml:space="preserve">CAD fundamentals — Fusion 360 or FreeCAD</w:t>
      </w:r>
    </w:p>
    <w:p>
      <w:pPr>
        <w:pStyle w:val="ListParagraph"/>
        <w:numPr>
          <w:ilvl w:val="0"/>
          <w:numId w:val="6"/>
        </w:numPr>
      </w:pPr>
      <w:r>
        <w:t xml:space="preserve">Measure components precisely</w:t>
      </w:r>
    </w:p>
    <w:p>
      <w:pPr>
        <w:pStyle w:val="ListParagraph"/>
        <w:numPr>
          <w:ilvl w:val="0"/>
          <w:numId w:val="6"/>
        </w:numPr>
      </w:pPr>
      <w:r>
        <w:t xml:space="preserve">Design enclosure — solar pocket, button cutouts, ports</w:t>
      </w:r>
    </w:p>
    <w:p>
      <w:pPr>
        <w:pStyle w:val="ListParagraph"/>
        <w:numPr>
          <w:ilvl w:val="0"/>
          <w:numId w:val="6"/>
        </w:numPr>
      </w:pPr>
      <w:r>
        <w:t xml:space="preserve">3D printing — slicing, supports, material selection</w:t>
      </w:r>
    </w:p>
    <w:p>
      <w:pPr>
        <w:pStyle w:val="ListParagraph"/>
        <w:numPr>
          <w:ilvl w:val="0"/>
          <w:numId w:val="6"/>
        </w:numPr>
      </w:pPr>
      <w:r>
        <w:t xml:space="preserve">Iterate — fit check, revise, reprint</w:t>
      </w:r>
    </w:p>
    <w:p>
      <w:pPr>
        <w:spacing w:after="120"/>
      </w:pPr>
      <w:r>
        <w:rPr>
          <w:b/>
          <w:bCs/>
        </w:rPr>
        <w:t xml:space="preserve">Semester 2: Integration and Testing</w:t>
      </w:r>
    </w:p>
    <w:p>
      <w:pPr>
        <w:pStyle w:val="ListParagraph"/>
        <w:numPr>
          <w:ilvl w:val="0"/>
          <w:numId w:val="7"/>
        </w:numPr>
      </w:pPr>
      <w:r>
        <w:t xml:space="preserve">Final assembly — all components in enclosure</w:t>
      </w:r>
    </w:p>
    <w:p>
      <w:pPr>
        <w:pStyle w:val="ListParagraph"/>
        <w:numPr>
          <w:ilvl w:val="0"/>
          <w:numId w:val="7"/>
        </w:numPr>
      </w:pPr>
      <w:r>
        <w:t xml:space="preserve">Drop test — 1m onto concrete</w:t>
      </w:r>
    </w:p>
    <w:p>
      <w:pPr>
        <w:pStyle w:val="ListParagraph"/>
        <w:numPr>
          <w:ilvl w:val="0"/>
          <w:numId w:val="7"/>
        </w:numPr>
      </w:pPr>
      <w:r>
        <w:t xml:space="preserve">Battery life test — video playback duration</w:t>
      </w:r>
    </w:p>
    <w:p>
      <w:pPr>
        <w:pStyle w:val="ListParagraph"/>
        <w:numPr>
          <w:ilvl w:val="0"/>
          <w:numId w:val="7"/>
        </w:numPr>
      </w:pPr>
      <w:r>
        <w:t xml:space="preserve">Solar charging test — measurable current in sun</w:t>
      </w:r>
    </w:p>
    <w:p>
      <w:pPr>
        <w:pStyle w:val="ListParagraph"/>
        <w:numPr>
          <w:ilvl w:val="0"/>
          <w:numId w:val="7"/>
        </w:numPr>
      </w:pPr>
      <w:r>
        <w:t xml:space="preserve">Install Kolibri — sync with school hub</w:t>
      </w:r>
    </w:p>
    <w:p>
      <w:pPr>
        <w:pStyle w:val="ListParagraph"/>
        <w:numPr>
          <w:ilvl w:val="0"/>
          <w:numId w:val="7"/>
        </w:numPr>
      </w:pPr>
      <w:r>
        <w:t xml:space="preserve">Documentation — assembly guide for next cohort</w:t>
      </w:r>
    </w:p>
    <w:p>
      <w:pPr>
        <w:spacing w:after="120"/>
      </w:pPr>
      <w:r>
        <w:rPr>
          <w:b/>
          <w:bCs/>
        </w:rPr>
        <w:t xml:space="preserve">Capstone: Working SVA Phone</w:t>
      </w:r>
    </w:p>
    <w:p>
      <w:pPr>
        <w:spacing w:after="120"/>
      </w:pPr>
      <w:r>
        <w:t xml:space="preserve">Student keeps their phone. It becomes their primary learning device for the rest of their education.</w:t>
      </w:r>
    </w:p>
    <w:p>
      <w:pPr>
        <w:pStyle w:val="Heading2"/>
        <w:spacing w:before="300" w:after="150"/>
      </w:pPr>
      <w:r>
        <w:rPr>
          <w:b/>
          <w:bCs/>
        </w:rPr>
        <w:t xml:space="preserve">Assessment Criteria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2d5016" w:val="clear"/>
          </w:tcPr>
          <w:p>
            <w:pPr>
              <w:jc w:val="center"/>
            </w:pPr>
            <w:r>
              <w:rPr>
                <w:b/>
                <w:bCs/>
                <w:color w:val="FFFFFF"/>
              </w:rPr>
              <w:t xml:space="preserve">Criterion</w:t>
            </w:r>
          </w:p>
        </w:tc>
        <w:tc>
          <w:tcPr>
            <w:tcW w:type="dxa" w:w="2930"/>
            <w:tcBorders>
              <w:top w:val="single" w:color="CCCCCC" w:sz="1"/>
              <w:left w:val="single" w:color="CCCCCC" w:sz="1"/>
              <w:bottom w:val="single" w:color="CCCCCC" w:sz="1"/>
              <w:right w:val="single" w:color="CCCCCC" w:sz="1"/>
            </w:tcBorders>
            <w:shd w:fill="2d5016" w:val="clear"/>
          </w:tcPr>
          <w:p>
            <w:pPr>
              <w:jc w:val="center"/>
            </w:pPr>
            <w:r>
              <w:rPr>
                <w:b/>
                <w:bCs/>
                <w:color w:val="FFFFFF"/>
              </w:rPr>
              <w:t xml:space="preserve">Weight</w:t>
            </w:r>
          </w:p>
        </w:tc>
        <w:tc>
          <w:tcPr>
            <w:tcW w:type="dxa" w:w="2930"/>
            <w:tcBorders>
              <w:top w:val="single" w:color="CCCCCC" w:sz="1"/>
              <w:left w:val="single" w:color="CCCCCC" w:sz="1"/>
              <w:bottom w:val="single" w:color="CCCCCC" w:sz="1"/>
              <w:right w:val="single" w:color="CCCCCC" w:sz="1"/>
            </w:tcBorders>
            <w:shd w:fill="2d5016" w:val="clear"/>
          </w:tcPr>
          <w:p>
            <w:pPr>
              <w:jc w:val="center"/>
            </w:pPr>
            <w:r>
              <w:rPr>
                <w:b/>
                <w:bCs/>
                <w:color w:val="FFFFFF"/>
              </w:rPr>
              <w:t xml:space="preserve">Evidence</w:t>
            </w:r>
          </w:p>
        </w:tc>
      </w:tr>
      <w:tr>
        <w:tc>
          <w:tcPr>
            <w:tcW w:type="dxa" w:w="3500"/>
            <w:tcBorders>
              <w:top w:val="single" w:color="CCCCCC" w:sz="1"/>
              <w:left w:val="single" w:color="CCCCCC" w:sz="1"/>
              <w:bottom w:val="single" w:color="CCCCCC" w:sz="1"/>
              <w:right w:val="single" w:color="CCCCCC" w:sz="1"/>
            </w:tcBorders>
          </w:tcPr>
          <w:p>
            <w:r>
              <w:t xml:space="preserve">Phone powers on and functions</w:t>
            </w:r>
          </w:p>
        </w:tc>
        <w:tc>
          <w:tcPr>
            <w:tcW w:type="dxa" w:w="2930"/>
            <w:tcBorders>
              <w:top w:val="single" w:color="CCCCCC" w:sz="1"/>
              <w:left w:val="single" w:color="CCCCCC" w:sz="1"/>
              <w:bottom w:val="single" w:color="CCCCCC" w:sz="1"/>
              <w:right w:val="single" w:color="CCCCCC" w:sz="1"/>
            </w:tcBorders>
          </w:tcPr>
          <w:p>
            <w:r>
              <w:t xml:space="preserve">30%</w:t>
            </w:r>
          </w:p>
        </w:tc>
        <w:tc>
          <w:tcPr>
            <w:tcW w:type="dxa" w:w="2930"/>
            <w:tcBorders>
              <w:top w:val="single" w:color="CCCCCC" w:sz="1"/>
              <w:left w:val="single" w:color="CCCCCC" w:sz="1"/>
              <w:bottom w:val="single" w:color="CCCCCC" w:sz="1"/>
              <w:right w:val="single" w:color="CCCCCC" w:sz="1"/>
            </w:tcBorders>
          </w:tcPr>
          <w:p>
            <w:r>
              <w:t xml:space="preserve">Demonstration</w:t>
            </w:r>
          </w:p>
        </w:tc>
      </w:tr>
      <w:tr>
        <w:tc>
          <w:tcPr>
            <w:tcW w:type="dxa" w:w="3500"/>
            <w:tcBorders>
              <w:top w:val="single" w:color="CCCCCC" w:sz="1"/>
              <w:left w:val="single" w:color="CCCCCC" w:sz="1"/>
              <w:bottom w:val="single" w:color="CCCCCC" w:sz="1"/>
              <w:right w:val="single" w:color="CCCCCC" w:sz="1"/>
            </w:tcBorders>
            <w:shd w:fill="f0fdf4" w:val="clear"/>
          </w:tcPr>
          <w:p>
            <w:r>
              <w:t xml:space="preserve">Solar charging works</w:t>
            </w:r>
          </w:p>
        </w:tc>
        <w:tc>
          <w:tcPr>
            <w:tcW w:type="dxa" w:w="2930"/>
            <w:tcBorders>
              <w:top w:val="single" w:color="CCCCCC" w:sz="1"/>
              <w:left w:val="single" w:color="CCCCCC" w:sz="1"/>
              <w:bottom w:val="single" w:color="CCCCCC" w:sz="1"/>
              <w:right w:val="single" w:color="CCCCCC" w:sz="1"/>
            </w:tcBorders>
            <w:shd w:fill="f0fdf4" w:val="clear"/>
          </w:tcPr>
          <w:p>
            <w:r>
              <w:t xml:space="preserve">15%</w:t>
            </w:r>
          </w:p>
        </w:tc>
        <w:tc>
          <w:tcPr>
            <w:tcW w:type="dxa" w:w="2930"/>
            <w:tcBorders>
              <w:top w:val="single" w:color="CCCCCC" w:sz="1"/>
              <w:left w:val="single" w:color="CCCCCC" w:sz="1"/>
              <w:bottom w:val="single" w:color="CCCCCC" w:sz="1"/>
              <w:right w:val="single" w:color="CCCCCC" w:sz="1"/>
            </w:tcBorders>
            <w:shd w:fill="f0fdf4" w:val="clear"/>
          </w:tcPr>
          <w:p>
            <w:r>
              <w:t xml:space="preserve">Current measurement</w:t>
            </w:r>
          </w:p>
        </w:tc>
      </w:tr>
      <w:tr>
        <w:tc>
          <w:tcPr>
            <w:tcW w:type="dxa" w:w="3500"/>
            <w:tcBorders>
              <w:top w:val="single" w:color="CCCCCC" w:sz="1"/>
              <w:left w:val="single" w:color="CCCCCC" w:sz="1"/>
              <w:bottom w:val="single" w:color="CCCCCC" w:sz="1"/>
              <w:right w:val="single" w:color="CCCCCC" w:sz="1"/>
            </w:tcBorders>
          </w:tcPr>
          <w:p>
            <w:r>
              <w:t xml:space="preserve">Enclosure is rugged (drop test)</w:t>
            </w:r>
          </w:p>
        </w:tc>
        <w:tc>
          <w:tcPr>
            <w:tcW w:type="dxa" w:w="2930"/>
            <w:tcBorders>
              <w:top w:val="single" w:color="CCCCCC" w:sz="1"/>
              <w:left w:val="single" w:color="CCCCCC" w:sz="1"/>
              <w:bottom w:val="single" w:color="CCCCCC" w:sz="1"/>
              <w:right w:val="single" w:color="CCCCCC" w:sz="1"/>
            </w:tcBorders>
          </w:tcPr>
          <w:p>
            <w:r>
              <w:t xml:space="preserve">15%</w:t>
            </w:r>
          </w:p>
        </w:tc>
        <w:tc>
          <w:tcPr>
            <w:tcW w:type="dxa" w:w="2930"/>
            <w:tcBorders>
              <w:top w:val="single" w:color="CCCCCC" w:sz="1"/>
              <w:left w:val="single" w:color="CCCCCC" w:sz="1"/>
              <w:bottom w:val="single" w:color="CCCCCC" w:sz="1"/>
              <w:right w:val="single" w:color="CCCCCC" w:sz="1"/>
            </w:tcBorders>
          </w:tcPr>
          <w:p>
            <w:r>
              <w:t xml:space="preserve">Survival test</w:t>
            </w:r>
          </w:p>
        </w:tc>
      </w:tr>
      <w:tr>
        <w:tc>
          <w:tcPr>
            <w:tcW w:type="dxa" w:w="3500"/>
            <w:tcBorders>
              <w:top w:val="single" w:color="CCCCCC" w:sz="1"/>
              <w:left w:val="single" w:color="CCCCCC" w:sz="1"/>
              <w:bottom w:val="single" w:color="CCCCCC" w:sz="1"/>
              <w:right w:val="single" w:color="CCCCCC" w:sz="1"/>
            </w:tcBorders>
            <w:shd w:fill="f0fdf4" w:val="clear"/>
          </w:tcPr>
          <w:p>
            <w:r>
              <w:t xml:space="preserve">Can explain how each part works</w:t>
            </w:r>
          </w:p>
        </w:tc>
        <w:tc>
          <w:tcPr>
            <w:tcW w:type="dxa" w:w="2930"/>
            <w:tcBorders>
              <w:top w:val="single" w:color="CCCCCC" w:sz="1"/>
              <w:left w:val="single" w:color="CCCCCC" w:sz="1"/>
              <w:bottom w:val="single" w:color="CCCCCC" w:sz="1"/>
              <w:right w:val="single" w:color="CCCCCC" w:sz="1"/>
            </w:tcBorders>
            <w:shd w:fill="f0fdf4" w:val="clear"/>
          </w:tcPr>
          <w:p>
            <w:r>
              <w:t xml:space="preserve">20%</w:t>
            </w:r>
          </w:p>
        </w:tc>
        <w:tc>
          <w:tcPr>
            <w:tcW w:type="dxa" w:w="2930"/>
            <w:tcBorders>
              <w:top w:val="single" w:color="CCCCCC" w:sz="1"/>
              <w:left w:val="single" w:color="CCCCCC" w:sz="1"/>
              <w:bottom w:val="single" w:color="CCCCCC" w:sz="1"/>
              <w:right w:val="single" w:color="CCCCCC" w:sz="1"/>
            </w:tcBorders>
            <w:shd w:fill="f0fdf4" w:val="clear"/>
          </w:tcPr>
          <w:p>
            <w:r>
              <w:t xml:space="preserve">Oral exam</w:t>
            </w:r>
          </w:p>
        </w:tc>
      </w:tr>
      <w:tr>
        <w:tc>
          <w:tcPr>
            <w:tcW w:type="dxa" w:w="3500"/>
            <w:tcBorders>
              <w:top w:val="single" w:color="CCCCCC" w:sz="1"/>
              <w:left w:val="single" w:color="CCCCCC" w:sz="1"/>
              <w:bottom w:val="single" w:color="CCCCCC" w:sz="1"/>
              <w:right w:val="single" w:color="CCCCCC" w:sz="1"/>
            </w:tcBorders>
          </w:tcPr>
          <w:p>
            <w:r>
              <w:t xml:space="preserve">Documentation quality</w:t>
            </w:r>
          </w:p>
        </w:tc>
        <w:tc>
          <w:tcPr>
            <w:tcW w:type="dxa" w:w="2930"/>
            <w:tcBorders>
              <w:top w:val="single" w:color="CCCCCC" w:sz="1"/>
              <w:left w:val="single" w:color="CCCCCC" w:sz="1"/>
              <w:bottom w:val="single" w:color="CCCCCC" w:sz="1"/>
              <w:right w:val="single" w:color="CCCCCC" w:sz="1"/>
            </w:tcBorders>
          </w:tcPr>
          <w:p>
            <w:r>
              <w:t xml:space="preserve">10%</w:t>
            </w:r>
          </w:p>
        </w:tc>
        <w:tc>
          <w:tcPr>
            <w:tcW w:type="dxa" w:w="2930"/>
            <w:tcBorders>
              <w:top w:val="single" w:color="CCCCCC" w:sz="1"/>
              <w:left w:val="single" w:color="CCCCCC" w:sz="1"/>
              <w:bottom w:val="single" w:color="CCCCCC" w:sz="1"/>
              <w:right w:val="single" w:color="CCCCCC" w:sz="1"/>
            </w:tcBorders>
          </w:tcPr>
          <w:p>
            <w:r>
              <w:t xml:space="preserve">Written guide</w:t>
            </w:r>
          </w:p>
        </w:tc>
      </w:tr>
      <w:tr>
        <w:tc>
          <w:tcPr>
            <w:tcW w:type="dxa" w:w="3500"/>
            <w:tcBorders>
              <w:top w:val="single" w:color="CCCCCC" w:sz="1"/>
              <w:left w:val="single" w:color="CCCCCC" w:sz="1"/>
              <w:bottom w:val="single" w:color="CCCCCC" w:sz="1"/>
              <w:right w:val="single" w:color="CCCCCC" w:sz="1"/>
            </w:tcBorders>
            <w:shd w:fill="f0fdf4" w:val="clear"/>
          </w:tcPr>
          <w:p>
            <w:r>
              <w:t xml:space="preserve">Helped a junior student</w:t>
            </w:r>
          </w:p>
        </w:tc>
        <w:tc>
          <w:tcPr>
            <w:tcW w:type="dxa" w:w="2930"/>
            <w:tcBorders>
              <w:top w:val="single" w:color="CCCCCC" w:sz="1"/>
              <w:left w:val="single" w:color="CCCCCC" w:sz="1"/>
              <w:bottom w:val="single" w:color="CCCCCC" w:sz="1"/>
              <w:right w:val="single" w:color="CCCCCC" w:sz="1"/>
            </w:tcBorders>
            <w:shd w:fill="f0fdf4" w:val="clear"/>
          </w:tcPr>
          <w:p>
            <w:r>
              <w:t xml:space="preserve">10%</w:t>
            </w:r>
          </w:p>
        </w:tc>
        <w:tc>
          <w:tcPr>
            <w:tcW w:type="dxa" w:w="2930"/>
            <w:tcBorders>
              <w:top w:val="single" w:color="CCCCCC" w:sz="1"/>
              <w:left w:val="single" w:color="CCCCCC" w:sz="1"/>
              <w:bottom w:val="single" w:color="CCCCCC" w:sz="1"/>
              <w:right w:val="single" w:color="CCCCCC" w:sz="1"/>
            </w:tcBorders>
            <w:shd w:fill="f0fdf4" w:val="clear"/>
          </w:tcPr>
          <w:p>
            <w:r>
              <w:t xml:space="preserve">Mentor log</w:t>
            </w:r>
          </w:p>
        </w:tc>
      </w:tr>
    </w:tbl>
    <w:p>
      <w:r>
        <w:br w:type="page"/>
      </w:r>
    </w:p>
    <w:p>
      <w:pPr>
        <w:pStyle w:val="Heading1"/>
        <w:spacing w:before="400" w:after="200"/>
      </w:pPr>
      <w:r>
        <w:rPr>
          <w:b/>
          <w:bCs/>
        </w:rPr>
        <w:t xml:space="preserve">Part VII: Phase 5 — Laptop Engineers (Grade 9-10)</w:t>
      </w:r>
    </w:p>
    <w:p>
      <w:pPr>
        <w:spacing w:after="120"/>
      </w:pPr>
      <w:r>
        <w:rPr>
          <w:i/>
          <w:iCs/>
        </w:rPr>
        <w:t xml:space="preserve">Theme: Building the SVA Laptop — a full computer from modules</w:t>
      </w:r>
    </w:p>
    <w:p>
      <w:pPr>
        <w:pStyle w:val="Heading2"/>
        <w:spacing w:before="300" w:after="150"/>
      </w:pPr>
      <w:r>
        <w:rPr>
          <w:b/>
          <w:bCs/>
        </w:rPr>
        <w:t xml:space="preserve">Core Philosophy</w:t>
      </w:r>
    </w:p>
    <w:p>
      <w:pPr>
        <w:spacing w:after="120"/>
      </w:pPr>
      <w:r>
        <w:t xml:space="preserve">Students have built a phone. Now they build a laptop. More complex, more capability, more engineering. By the end, they have both devices — and can repair anything.</w:t>
      </w:r>
    </w:p>
    <w:p>
      <w:pPr>
        <w:spacing w:after="120"/>
      </w:pPr>
      <w:r>
        <w:rPr>
          <w:b/>
          <w:bCs/>
        </w:rPr>
        <w:t xml:space="preserve">What students build:</w:t>
      </w:r>
    </w:p>
    <w:p>
      <w:pPr>
        <w:spacing w:after="120"/>
      </w:pPr>
      <w:r>
        <w:t xml:space="preserve">The SVA Laptop as specified in EPIC 11: Radxa CM3 SoM, 11.6" display, 3S battery, USB keyboard, rugged enclosure with working hinge.</w:t>
      </w:r>
    </w:p>
    <w:p>
      <w:pPr>
        <w:pStyle w:val="Heading2"/>
        <w:spacing w:before="300" w:after="150"/>
      </w:pPr>
      <w:r>
        <w:rPr>
          <w:b/>
          <w:bCs/>
        </w:rPr>
        <w:t xml:space="preserve">Two-Year Build Sequence</w:t>
      </w:r>
    </w:p>
    <w:p>
      <w:pPr>
        <w:pStyle w:val="Heading3"/>
        <w:spacing w:before="200" w:after="100"/>
      </w:pPr>
      <w:r>
        <w:rPr>
          <w:b/>
          <w:bCs/>
        </w:rPr>
        <w:t xml:space="preserve">Grade 9: Architecture and Power Systems</w:t>
      </w:r>
    </w:p>
    <w:p>
      <w:pPr>
        <w:spacing w:after="120"/>
      </w:pPr>
      <w:r>
        <w:rPr>
          <w:b/>
          <w:bCs/>
        </w:rPr>
        <w:t xml:space="preserve">Semester 1: Computer Architecture</w:t>
      </w:r>
    </w:p>
    <w:p>
      <w:pPr>
        <w:pStyle w:val="ListParagraph"/>
        <w:numPr>
          <w:ilvl w:val="0"/>
          <w:numId w:val="2"/>
        </w:numPr>
      </w:pPr>
      <w:r>
        <w:t xml:space="preserve">Laptop teardown — identify all subsystems</w:t>
      </w:r>
    </w:p>
    <w:p>
      <w:pPr>
        <w:pStyle w:val="ListParagraph"/>
        <w:numPr>
          <w:ilvl w:val="0"/>
          <w:numId w:val="2"/>
        </w:numPr>
      </w:pPr>
      <w:r>
        <w:t xml:space="preserve">SoC vs SoM — why modularity matters</w:t>
      </w:r>
    </w:p>
    <w:p>
      <w:pPr>
        <w:pStyle w:val="ListParagraph"/>
        <w:numPr>
          <w:ilvl w:val="0"/>
          <w:numId w:val="2"/>
        </w:numPr>
      </w:pPr>
      <w:r>
        <w:t xml:space="preserve">Display interfaces — eDP, HDMI, LVDS</w:t>
      </w:r>
    </w:p>
    <w:p>
      <w:pPr>
        <w:pStyle w:val="ListParagraph"/>
        <w:numPr>
          <w:ilvl w:val="0"/>
          <w:numId w:val="2"/>
        </w:numPr>
      </w:pPr>
      <w:r>
        <w:t xml:space="preserve">Input devices — USB HID protocol</w:t>
      </w:r>
    </w:p>
    <w:p>
      <w:pPr>
        <w:pStyle w:val="ListParagraph"/>
        <w:numPr>
          <w:ilvl w:val="0"/>
          <w:numId w:val="2"/>
        </w:numPr>
      </w:pPr>
      <w:r>
        <w:t xml:space="preserve">Storage — eMMC, SSD, SD cards</w:t>
      </w:r>
    </w:p>
    <w:p>
      <w:pPr>
        <w:spacing w:after="120"/>
      </w:pPr>
      <w:r>
        <w:rPr>
          <w:b/>
          <w:bCs/>
        </w:rPr>
        <w:t xml:space="preserve">Semester 2: Power Engineering</w:t>
      </w:r>
    </w:p>
    <w:p>
      <w:pPr>
        <w:pStyle w:val="ListParagraph"/>
        <w:numPr>
          <w:ilvl w:val="0"/>
          <w:numId w:val="2"/>
        </w:numPr>
      </w:pPr>
      <w:r>
        <w:t xml:space="preserve">Multi-cell batteries — series vs parallel, balancing</w:t>
      </w:r>
    </w:p>
    <w:p>
      <w:pPr>
        <w:pStyle w:val="ListParagraph"/>
        <w:numPr>
          <w:ilvl w:val="0"/>
          <w:numId w:val="2"/>
        </w:numPr>
      </w:pPr>
      <w:r>
        <w:t xml:space="preserve">BMS design — protection, balancing, fuel gauge</w:t>
      </w:r>
    </w:p>
    <w:p>
      <w:pPr>
        <w:pStyle w:val="ListParagraph"/>
        <w:numPr>
          <w:ilvl w:val="0"/>
          <w:numId w:val="2"/>
        </w:numPr>
      </w:pPr>
      <w:r>
        <w:t xml:space="preserve">USB-C Power Delivery — negotiation, profiles</w:t>
      </w:r>
    </w:p>
    <w:p>
      <w:pPr>
        <w:pStyle w:val="ListParagraph"/>
        <w:numPr>
          <w:ilvl w:val="0"/>
          <w:numId w:val="2"/>
        </w:numPr>
      </w:pPr>
      <w:r>
        <w:t xml:space="preserve">DC-DC conversion — buck, boost, efficiency</w:t>
      </w:r>
    </w:p>
    <w:p>
      <w:pPr>
        <w:pStyle w:val="ListParagraph"/>
        <w:numPr>
          <w:ilvl w:val="0"/>
          <w:numId w:val="2"/>
        </w:numPr>
      </w:pPr>
      <w:r>
        <w:t xml:space="preserve">Build the power system — 3S pack + BMS + USB-C PD</w:t>
      </w:r>
    </w:p>
    <w:p>
      <w:pPr>
        <w:pStyle w:val="Heading3"/>
        <w:spacing w:before="200" w:after="100"/>
      </w:pPr>
      <w:r>
        <w:rPr>
          <w:b/>
          <w:bCs/>
        </w:rPr>
        <w:t xml:space="preserve">Grade 10: Mechanical Design and Integration</w:t>
      </w:r>
    </w:p>
    <w:p>
      <w:pPr>
        <w:spacing w:after="120"/>
      </w:pPr>
      <w:r>
        <w:rPr>
          <w:b/>
          <w:bCs/>
        </w:rPr>
        <w:t xml:space="preserve">Semester 1: Industrial Design</w:t>
      </w:r>
    </w:p>
    <w:p>
      <w:pPr>
        <w:pStyle w:val="ListParagraph"/>
        <w:numPr>
          <w:ilvl w:val="0"/>
          <w:numId w:val="2"/>
        </w:numPr>
      </w:pPr>
      <w:r>
        <w:t xml:space="preserve">Advanced CAD — assemblies, constraints, motion</w:t>
      </w:r>
    </w:p>
    <w:p>
      <w:pPr>
        <w:pStyle w:val="ListParagraph"/>
        <w:numPr>
          <w:ilvl w:val="0"/>
          <w:numId w:val="2"/>
        </w:numPr>
      </w:pPr>
      <w:r>
        <w:t xml:space="preserve">Hinge design — durability, angle stops, cable routing</w:t>
      </w:r>
    </w:p>
    <w:p>
      <w:pPr>
        <w:pStyle w:val="ListParagraph"/>
        <w:numPr>
          <w:ilvl w:val="0"/>
          <w:numId w:val="2"/>
        </w:numPr>
      </w:pPr>
      <w:r>
        <w:t xml:space="preserve">Keyboard integration — mounting, cable management</w:t>
      </w:r>
    </w:p>
    <w:p>
      <w:pPr>
        <w:pStyle w:val="ListParagraph"/>
        <w:numPr>
          <w:ilvl w:val="0"/>
          <w:numId w:val="2"/>
        </w:numPr>
      </w:pPr>
      <w:r>
        <w:t xml:space="preserve">Thermal design — heat paths, vents, thermal pads</w:t>
      </w:r>
    </w:p>
    <w:p>
      <w:pPr>
        <w:pStyle w:val="ListParagraph"/>
        <w:numPr>
          <w:ilvl w:val="0"/>
          <w:numId w:val="2"/>
        </w:numPr>
      </w:pPr>
      <w:r>
        <w:t xml:space="preserve">DFM — design for manufacturability</w:t>
      </w:r>
    </w:p>
    <w:p>
      <w:pPr>
        <w:spacing w:after="120"/>
      </w:pPr>
      <w:r>
        <w:rPr>
          <w:b/>
          <w:bCs/>
        </w:rPr>
        <w:t xml:space="preserve">Semester 2: Full Build</w:t>
      </w:r>
    </w:p>
    <w:p>
      <w:pPr>
        <w:pStyle w:val="ListParagraph"/>
        <w:numPr>
          <w:ilvl w:val="0"/>
          <w:numId w:val="2"/>
        </w:numPr>
      </w:pPr>
      <w:r>
        <w:t xml:space="preserve">Print enclosure — PETG shell, TPU bumpers</w:t>
      </w:r>
    </w:p>
    <w:p>
      <w:pPr>
        <w:pStyle w:val="ListParagraph"/>
        <w:numPr>
          <w:ilvl w:val="0"/>
          <w:numId w:val="2"/>
        </w:numPr>
      </w:pPr>
      <w:r>
        <w:t xml:space="preserve">Assemble all components</w:t>
      </w:r>
    </w:p>
    <w:p>
      <w:pPr>
        <w:pStyle w:val="ListParagraph"/>
        <w:numPr>
          <w:ilvl w:val="0"/>
          <w:numId w:val="2"/>
        </w:numPr>
      </w:pPr>
      <w:r>
        <w:t xml:space="preserve">Flash Armbian Linux</w:t>
      </w:r>
    </w:p>
    <w:p>
      <w:pPr>
        <w:pStyle w:val="ListParagraph"/>
        <w:numPr>
          <w:ilvl w:val="0"/>
          <w:numId w:val="2"/>
        </w:numPr>
      </w:pPr>
      <w:r>
        <w:t xml:space="preserve">Install Kolibri, development tools</w:t>
      </w:r>
    </w:p>
    <w:p>
      <w:pPr>
        <w:pStyle w:val="ListParagraph"/>
        <w:numPr>
          <w:ilvl w:val="0"/>
          <w:numId w:val="2"/>
        </w:numPr>
      </w:pPr>
      <w:r>
        <w:t xml:space="preserve">Durability testing — drop, hinge cycling, thermal</w:t>
      </w:r>
    </w:p>
    <w:p>
      <w:pPr>
        <w:pStyle w:val="ListParagraph"/>
        <w:numPr>
          <w:ilvl w:val="0"/>
          <w:numId w:val="2"/>
        </w:numPr>
      </w:pPr>
      <w:r>
        <w:t xml:space="preserve">Documentation — full assembly guide</w:t>
      </w:r>
    </w:p>
    <w:p>
      <w:pPr>
        <w:spacing w:after="120"/>
      </w:pPr>
      <w:r>
        <w:rPr>
          <w:b/>
          <w:bCs/>
        </w:rPr>
        <w:t xml:space="preserve">Capstone: Working SVA Laptop</w:t>
      </w:r>
    </w:p>
    <w:p>
      <w:pPr>
        <w:spacing w:after="120"/>
      </w:pPr>
      <w:r>
        <w:t xml:space="preserve">Student keeps their laptop. It becomes their primary productivity device — coding, writing, creating.</w:t>
      </w:r>
    </w:p>
    <w:p>
      <w:pPr>
        <w:pStyle w:val="Heading2"/>
        <w:spacing w:before="300" w:after="150"/>
      </w:pPr>
      <w:r>
        <w:rPr>
          <w:b/>
          <w:bCs/>
        </w:rPr>
        <w:t xml:space="preserve">Skills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d5016" w:val="clear"/>
          </w:tcPr>
          <w:p>
            <w:pPr>
              <w:jc w:val="center"/>
            </w:pPr>
            <w:r>
              <w:rPr>
                <w:b/>
                <w:bCs/>
                <w:color w:val="FFFFFF"/>
              </w:rPr>
              <w:t xml:space="preserve">Category</w:t>
            </w:r>
          </w:p>
        </w:tc>
        <w:tc>
          <w:tcPr>
            <w:tcW w:type="dxa" w:w="3120"/>
            <w:tcBorders>
              <w:top w:val="single" w:color="CCCCCC" w:sz="1"/>
              <w:left w:val="single" w:color="CCCCCC" w:sz="1"/>
              <w:bottom w:val="single" w:color="CCCCCC" w:sz="1"/>
              <w:right w:val="single" w:color="CCCCCC" w:sz="1"/>
            </w:tcBorders>
            <w:shd w:fill="2d5016" w:val="clear"/>
          </w:tcPr>
          <w:p>
            <w:pPr>
              <w:jc w:val="center"/>
            </w:pPr>
            <w:r>
              <w:rPr>
                <w:b/>
                <w:bCs/>
                <w:color w:val="FFFFFF"/>
              </w:rPr>
              <w:t xml:space="preserve">Specific Skills</w:t>
            </w:r>
          </w:p>
        </w:tc>
        <w:tc>
          <w:tcPr>
            <w:tcW w:type="dxa" w:w="3120"/>
            <w:tcBorders>
              <w:top w:val="single" w:color="CCCCCC" w:sz="1"/>
              <w:left w:val="single" w:color="CCCCCC" w:sz="1"/>
              <w:bottom w:val="single" w:color="CCCCCC" w:sz="1"/>
              <w:right w:val="single" w:color="CCCCCC" w:sz="1"/>
            </w:tcBorders>
            <w:shd w:fill="2d5016" w:val="clear"/>
          </w:tcPr>
          <w:p>
            <w:pPr>
              <w:jc w:val="center"/>
            </w:pPr>
            <w:r>
              <w:rPr>
                <w:b/>
                <w:bCs/>
                <w:color w:val="FFFFFF"/>
              </w:rPr>
              <w:t xml:space="preserve">Assessment</w:t>
            </w:r>
          </w:p>
        </w:tc>
      </w:tr>
      <w:tr>
        <w:tc>
          <w:tcPr>
            <w:tcW w:type="dxa" w:w="3120"/>
            <w:tcBorders>
              <w:top w:val="single" w:color="CCCCCC" w:sz="1"/>
              <w:left w:val="single" w:color="CCCCCC" w:sz="1"/>
              <w:bottom w:val="single" w:color="CCCCCC" w:sz="1"/>
              <w:right w:val="single" w:color="CCCCCC" w:sz="1"/>
            </w:tcBorders>
          </w:tcPr>
          <w:p>
            <w:r>
              <w:t xml:space="preserve">Electronics</w:t>
            </w:r>
          </w:p>
        </w:tc>
        <w:tc>
          <w:tcPr>
            <w:tcW w:type="dxa" w:w="3120"/>
            <w:tcBorders>
              <w:top w:val="single" w:color="CCCCCC" w:sz="1"/>
              <w:left w:val="single" w:color="CCCCCC" w:sz="1"/>
              <w:bottom w:val="single" w:color="CCCCCC" w:sz="1"/>
              <w:right w:val="single" w:color="CCCCCC" w:sz="1"/>
            </w:tcBorders>
          </w:tcPr>
          <w:p>
            <w:r>
              <w:t xml:space="preserve">Power systems, USB-C PD, display interfaces</w:t>
            </w:r>
          </w:p>
        </w:tc>
        <w:tc>
          <w:tcPr>
            <w:tcW w:type="dxa" w:w="3120"/>
            <w:tcBorders>
              <w:top w:val="single" w:color="CCCCCC" w:sz="1"/>
              <w:left w:val="single" w:color="CCCCCC" w:sz="1"/>
              <w:bottom w:val="single" w:color="CCCCCC" w:sz="1"/>
              <w:right w:val="single" w:color="CCCCCC" w:sz="1"/>
            </w:tcBorders>
          </w:tcPr>
          <w:p>
            <w:r>
              <w:t xml:space="preserve">Working laptop</w:t>
            </w:r>
          </w:p>
        </w:tc>
      </w:tr>
      <w:tr>
        <w:tc>
          <w:tcPr>
            <w:tcW w:type="dxa" w:w="3120"/>
            <w:tcBorders>
              <w:top w:val="single" w:color="CCCCCC" w:sz="1"/>
              <w:left w:val="single" w:color="CCCCCC" w:sz="1"/>
              <w:bottom w:val="single" w:color="CCCCCC" w:sz="1"/>
              <w:right w:val="single" w:color="CCCCCC" w:sz="1"/>
            </w:tcBorders>
            <w:shd w:fill="f0fdf4" w:val="clear"/>
          </w:tcPr>
          <w:p>
            <w:r>
              <w:t xml:space="preserve">Mechanical</w:t>
            </w:r>
          </w:p>
        </w:tc>
        <w:tc>
          <w:tcPr>
            <w:tcW w:type="dxa" w:w="3120"/>
            <w:tcBorders>
              <w:top w:val="single" w:color="CCCCCC" w:sz="1"/>
              <w:left w:val="single" w:color="CCCCCC" w:sz="1"/>
              <w:bottom w:val="single" w:color="CCCCCC" w:sz="1"/>
              <w:right w:val="single" w:color="CCCCCC" w:sz="1"/>
            </w:tcBorders>
            <w:shd w:fill="f0fdf4" w:val="clear"/>
          </w:tcPr>
          <w:p>
            <w:r>
              <w:t xml:space="preserve">CAD, 3D printing, hinge design, thermal</w:t>
            </w:r>
          </w:p>
        </w:tc>
        <w:tc>
          <w:tcPr>
            <w:tcW w:type="dxa" w:w="3120"/>
            <w:tcBorders>
              <w:top w:val="single" w:color="CCCCCC" w:sz="1"/>
              <w:left w:val="single" w:color="CCCCCC" w:sz="1"/>
              <w:bottom w:val="single" w:color="CCCCCC" w:sz="1"/>
              <w:right w:val="single" w:color="CCCCCC" w:sz="1"/>
            </w:tcBorders>
            <w:shd w:fill="f0fdf4" w:val="clear"/>
          </w:tcPr>
          <w:p>
            <w:r>
              <w:t xml:space="preserve">Enclosure quality</w:t>
            </w:r>
          </w:p>
        </w:tc>
      </w:tr>
      <w:tr>
        <w:tc>
          <w:tcPr>
            <w:tcW w:type="dxa" w:w="3120"/>
            <w:tcBorders>
              <w:top w:val="single" w:color="CCCCCC" w:sz="1"/>
              <w:left w:val="single" w:color="CCCCCC" w:sz="1"/>
              <w:bottom w:val="single" w:color="CCCCCC" w:sz="1"/>
              <w:right w:val="single" w:color="CCCCCC" w:sz="1"/>
            </w:tcBorders>
          </w:tcPr>
          <w:p>
            <w:r>
              <w:t xml:space="preserve">Software</w:t>
            </w:r>
          </w:p>
        </w:tc>
        <w:tc>
          <w:tcPr>
            <w:tcW w:type="dxa" w:w="3120"/>
            <w:tcBorders>
              <w:top w:val="single" w:color="CCCCCC" w:sz="1"/>
              <w:left w:val="single" w:color="CCCCCC" w:sz="1"/>
              <w:bottom w:val="single" w:color="CCCCCC" w:sz="1"/>
              <w:right w:val="single" w:color="CCCCCC" w:sz="1"/>
            </w:tcBorders>
          </w:tcPr>
          <w:p>
            <w:r>
              <w:t xml:space="preserve">Linux, flashing, configuration</w:t>
            </w:r>
          </w:p>
        </w:tc>
        <w:tc>
          <w:tcPr>
            <w:tcW w:type="dxa" w:w="3120"/>
            <w:tcBorders>
              <w:top w:val="single" w:color="CCCCCC" w:sz="1"/>
              <w:left w:val="single" w:color="CCCCCC" w:sz="1"/>
              <w:bottom w:val="single" w:color="CCCCCC" w:sz="1"/>
              <w:right w:val="single" w:color="CCCCCC" w:sz="1"/>
            </w:tcBorders>
          </w:tcPr>
          <w:p>
            <w:r>
              <w:t xml:space="preserve">System setup</w:t>
            </w:r>
          </w:p>
        </w:tc>
      </w:tr>
      <w:tr>
        <w:tc>
          <w:tcPr>
            <w:tcW w:type="dxa" w:w="3120"/>
            <w:tcBorders>
              <w:top w:val="single" w:color="CCCCCC" w:sz="1"/>
              <w:left w:val="single" w:color="CCCCCC" w:sz="1"/>
              <w:bottom w:val="single" w:color="CCCCCC" w:sz="1"/>
              <w:right w:val="single" w:color="CCCCCC" w:sz="1"/>
            </w:tcBorders>
            <w:shd w:fill="f0fdf4" w:val="clear"/>
          </w:tcPr>
          <w:p>
            <w:r>
              <w:t xml:space="preserve">Documentation</w:t>
            </w:r>
          </w:p>
        </w:tc>
        <w:tc>
          <w:tcPr>
            <w:tcW w:type="dxa" w:w="3120"/>
            <w:tcBorders>
              <w:top w:val="single" w:color="CCCCCC" w:sz="1"/>
              <w:left w:val="single" w:color="CCCCCC" w:sz="1"/>
              <w:bottom w:val="single" w:color="CCCCCC" w:sz="1"/>
              <w:right w:val="single" w:color="CCCCCC" w:sz="1"/>
            </w:tcBorders>
            <w:shd w:fill="f0fdf4" w:val="clear"/>
          </w:tcPr>
          <w:p>
            <w:r>
              <w:t xml:space="preserve">Technical writing, diagrams, photos</w:t>
            </w:r>
          </w:p>
        </w:tc>
        <w:tc>
          <w:tcPr>
            <w:tcW w:type="dxa" w:w="3120"/>
            <w:tcBorders>
              <w:top w:val="single" w:color="CCCCCC" w:sz="1"/>
              <w:left w:val="single" w:color="CCCCCC" w:sz="1"/>
              <w:bottom w:val="single" w:color="CCCCCC" w:sz="1"/>
              <w:right w:val="single" w:color="CCCCCC" w:sz="1"/>
            </w:tcBorders>
            <w:shd w:fill="f0fdf4" w:val="clear"/>
          </w:tcPr>
          <w:p>
            <w:r>
              <w:t xml:space="preserve">Assembly guide</w:t>
            </w:r>
          </w:p>
        </w:tc>
      </w:tr>
      <w:tr>
        <w:tc>
          <w:tcPr>
            <w:tcW w:type="dxa" w:w="3120"/>
            <w:tcBorders>
              <w:top w:val="single" w:color="CCCCCC" w:sz="1"/>
              <w:left w:val="single" w:color="CCCCCC" w:sz="1"/>
              <w:bottom w:val="single" w:color="CCCCCC" w:sz="1"/>
              <w:right w:val="single" w:color="CCCCCC" w:sz="1"/>
            </w:tcBorders>
          </w:tcPr>
          <w:p>
            <w:r>
              <w:t xml:space="preserve">Teaching</w:t>
            </w:r>
          </w:p>
        </w:tc>
        <w:tc>
          <w:tcPr>
            <w:tcW w:type="dxa" w:w="3120"/>
            <w:tcBorders>
              <w:top w:val="single" w:color="CCCCCC" w:sz="1"/>
              <w:left w:val="single" w:color="CCCCCC" w:sz="1"/>
              <w:bottom w:val="single" w:color="CCCCCC" w:sz="1"/>
              <w:right w:val="single" w:color="CCCCCC" w:sz="1"/>
            </w:tcBorders>
          </w:tcPr>
          <w:p>
            <w:r>
              <w:t xml:space="preserve">Mentoring Grade 7-8 on phone builds</w:t>
            </w:r>
          </w:p>
        </w:tc>
        <w:tc>
          <w:tcPr>
            <w:tcW w:type="dxa" w:w="3120"/>
            <w:tcBorders>
              <w:top w:val="single" w:color="CCCCCC" w:sz="1"/>
              <w:left w:val="single" w:color="CCCCCC" w:sz="1"/>
              <w:bottom w:val="single" w:color="CCCCCC" w:sz="1"/>
              <w:right w:val="single" w:color="CCCCCC" w:sz="1"/>
            </w:tcBorders>
          </w:tcPr>
          <w:p>
            <w:r>
              <w:t xml:space="preserve">Mentor log</w:t>
            </w:r>
          </w:p>
        </w:tc>
      </w:tr>
    </w:tbl>
    <w:p>
      <w:r>
        <w:br w:type="page"/>
      </w:r>
    </w:p>
    <w:p>
      <w:pPr>
        <w:pStyle w:val="Heading1"/>
        <w:spacing w:before="400" w:after="200"/>
      </w:pPr>
      <w:r>
        <w:rPr>
          <w:b/>
          <w:bCs/>
        </w:rPr>
        <w:t xml:space="preserve">Part VIII: Phase 6 — Master Makers (Grade 11-12)</w:t>
      </w:r>
    </w:p>
    <w:p>
      <w:pPr>
        <w:spacing w:after="120"/>
      </w:pPr>
      <w:r>
        <w:rPr>
          <w:i/>
          <w:iCs/>
        </w:rPr>
        <w:t xml:space="preserve">Theme: Innovation, leadership, and teaching the next generation</w:t>
      </w:r>
    </w:p>
    <w:p>
      <w:pPr>
        <w:pStyle w:val="Heading2"/>
        <w:spacing w:before="300" w:after="150"/>
      </w:pPr>
      <w:r>
        <w:rPr>
          <w:b/>
          <w:bCs/>
        </w:rPr>
        <w:t xml:space="preserve">Core Philosophy</w:t>
      </w:r>
    </w:p>
    <w:p>
      <w:pPr>
        <w:spacing w:after="120"/>
      </w:pPr>
      <w:r>
        <w:t xml:space="preserve">Seniors have built both devices. Now they become engineers and teachers. They improve the designs. They mentor juniors. They prepare for careers or university.</w:t>
      </w:r>
    </w:p>
    <w:p>
      <w:pPr>
        <w:pStyle w:val="Heading2"/>
        <w:spacing w:before="300" w:after="150"/>
      </w:pPr>
      <w:r>
        <w:rPr>
          <w:b/>
          <w:bCs/>
        </w:rPr>
        <w:t xml:space="preserve">Two Tracks</w:t>
      </w:r>
    </w:p>
    <w:p>
      <w:pPr>
        <w:pStyle w:val="Heading3"/>
        <w:spacing w:before="200" w:after="100"/>
      </w:pPr>
      <w:r>
        <w:rPr>
          <w:b/>
          <w:bCs/>
        </w:rPr>
        <w:t xml:space="preserve">Track A: Engineering Innovation</w:t>
      </w:r>
    </w:p>
    <w:p>
      <w:pPr>
        <w:spacing w:after="120"/>
      </w:pPr>
      <w:r>
        <w:rPr>
          <w:b/>
          <w:bCs/>
        </w:rPr>
        <w:t xml:space="preserve">Goal: Improve the SVA device designs</w:t>
      </w:r>
    </w:p>
    <w:p>
      <w:pPr>
        <w:pStyle w:val="ListParagraph"/>
        <w:numPr>
          <w:ilvl w:val="0"/>
          <w:numId w:val="2"/>
        </w:numPr>
      </w:pPr>
      <w:r>
        <w:t xml:space="preserve">Analyze failure modes from field data</w:t>
      </w:r>
    </w:p>
    <w:p>
      <w:pPr>
        <w:pStyle w:val="ListParagraph"/>
        <w:numPr>
          <w:ilvl w:val="0"/>
          <w:numId w:val="2"/>
        </w:numPr>
      </w:pPr>
      <w:r>
        <w:t xml:space="preserve">Propose design improvements</w:t>
      </w:r>
    </w:p>
    <w:p>
      <w:pPr>
        <w:pStyle w:val="ListParagraph"/>
        <w:numPr>
          <w:ilvl w:val="0"/>
          <w:numId w:val="2"/>
        </w:numPr>
      </w:pPr>
      <w:r>
        <w:t xml:space="preserve">Prototype and test improvements</w:t>
      </w:r>
    </w:p>
    <w:p>
      <w:pPr>
        <w:pStyle w:val="ListParagraph"/>
        <w:numPr>
          <w:ilvl w:val="0"/>
          <w:numId w:val="2"/>
        </w:numPr>
      </w:pPr>
      <w:r>
        <w:t xml:space="preserve">Document changes for production</w:t>
      </w:r>
    </w:p>
    <w:p>
      <w:pPr>
        <w:spacing w:after="120"/>
      </w:pPr>
      <w:r>
        <w:rPr>
          <w:b/>
          <w:bCs/>
        </w:rPr>
        <w:t xml:space="preserve">Example projects:</w:t>
      </w:r>
    </w:p>
    <w:p>
      <w:pPr>
        <w:pStyle w:val="ListParagraph"/>
        <w:numPr>
          <w:ilvl w:val="0"/>
          <w:numId w:val="2"/>
        </w:numPr>
      </w:pPr>
      <w:r>
        <w:t xml:space="preserve">Better hinge mechanism (longer life)</w:t>
      </w:r>
    </w:p>
    <w:p>
      <w:pPr>
        <w:pStyle w:val="ListParagraph"/>
        <w:numPr>
          <w:ilvl w:val="0"/>
          <w:numId w:val="2"/>
        </w:numPr>
      </w:pPr>
      <w:r>
        <w:t xml:space="preserve">Improved solar charging efficiency</w:t>
      </w:r>
    </w:p>
    <w:p>
      <w:pPr>
        <w:pStyle w:val="ListParagraph"/>
        <w:numPr>
          <w:ilvl w:val="0"/>
          <w:numId w:val="2"/>
        </w:numPr>
      </w:pPr>
      <w:r>
        <w:t xml:space="preserve">Dust/water resistance improvements</w:t>
      </w:r>
    </w:p>
    <w:p>
      <w:pPr>
        <w:pStyle w:val="ListParagraph"/>
        <w:numPr>
          <w:ilvl w:val="0"/>
          <w:numId w:val="2"/>
        </w:numPr>
      </w:pPr>
      <w:r>
        <w:t xml:space="preserve">Cost reduction without quality loss</w:t>
      </w:r>
    </w:p>
    <w:p>
      <w:pPr>
        <w:pStyle w:val="ListParagraph"/>
        <w:numPr>
          <w:ilvl w:val="0"/>
          <w:numId w:val="2"/>
        </w:numPr>
      </w:pPr>
      <w:r>
        <w:t xml:space="preserve">Accessibility features for disabled students</w:t>
      </w:r>
    </w:p>
    <w:p>
      <w:pPr>
        <w:pStyle w:val="Heading3"/>
        <w:spacing w:before="200" w:after="100"/>
      </w:pPr>
      <w:r>
        <w:rPr>
          <w:b/>
          <w:bCs/>
        </w:rPr>
        <w:t xml:space="preserve">Track B: Teaching and Leadership</w:t>
      </w:r>
    </w:p>
    <w:p>
      <w:pPr>
        <w:spacing w:after="120"/>
      </w:pPr>
      <w:r>
        <w:rPr>
          <w:b/>
          <w:bCs/>
        </w:rPr>
        <w:t xml:space="preserve">Goal: Become a certified engineering mentor</w:t>
      </w:r>
    </w:p>
    <w:p>
      <w:pPr>
        <w:pStyle w:val="ListParagraph"/>
        <w:numPr>
          <w:ilvl w:val="0"/>
          <w:numId w:val="2"/>
        </w:numPr>
      </w:pPr>
      <w:r>
        <w:t xml:space="preserve">Lead phone build sessions for Grade 7-8</w:t>
      </w:r>
    </w:p>
    <w:p>
      <w:pPr>
        <w:pStyle w:val="ListParagraph"/>
        <w:numPr>
          <w:ilvl w:val="0"/>
          <w:numId w:val="2"/>
        </w:numPr>
      </w:pPr>
      <w:r>
        <w:t xml:space="preserve">Develop improved teaching materials</w:t>
      </w:r>
    </w:p>
    <w:p>
      <w:pPr>
        <w:pStyle w:val="ListParagraph"/>
        <w:numPr>
          <w:ilvl w:val="0"/>
          <w:numId w:val="2"/>
        </w:numPr>
      </w:pPr>
      <w:r>
        <w:t xml:space="preserve">Assess junior students' work</w:t>
      </w:r>
    </w:p>
    <w:p>
      <w:pPr>
        <w:pStyle w:val="ListParagraph"/>
        <w:numPr>
          <w:ilvl w:val="0"/>
          <w:numId w:val="2"/>
        </w:numPr>
      </w:pPr>
      <w:r>
        <w:t xml:space="preserve">Troubleshoot failed builds</w:t>
      </w:r>
    </w:p>
    <w:p>
      <w:pPr>
        <w:pStyle w:val="ListParagraph"/>
        <w:numPr>
          <w:ilvl w:val="0"/>
          <w:numId w:val="2"/>
        </w:numPr>
      </w:pPr>
      <w:r>
        <w:t xml:space="preserve">Document common mistakes and solutions</w:t>
      </w:r>
    </w:p>
    <w:p>
      <w:pPr>
        <w:spacing w:after="120"/>
      </w:pPr>
      <w:r>
        <w:rPr>
          <w:b/>
          <w:bCs/>
        </w:rPr>
        <w:t xml:space="preserve">Certification:</w:t>
      </w:r>
    </w:p>
    <w:p>
      <w:pPr>
        <w:spacing w:after="120"/>
      </w:pPr>
      <w:r>
        <w:t xml:space="preserve">Students who complete Track B earn "SVA Engineering Mentor" certification — recognized credential for teaching or repair business.</w:t>
      </w:r>
    </w:p>
    <w:p>
      <w:pPr>
        <w:pStyle w:val="Heading3"/>
        <w:spacing w:before="200" w:after="100"/>
      </w:pPr>
      <w:r>
        <w:rPr>
          <w:b/>
          <w:bCs/>
        </w:rPr>
        <w:t xml:space="preserve">Track C: Entrepreneurship (Optional)</w:t>
      </w:r>
    </w:p>
    <w:p>
      <w:pPr>
        <w:spacing w:after="120"/>
      </w:pPr>
      <w:r>
        <w:rPr>
          <w:b/>
          <w:bCs/>
        </w:rPr>
        <w:t xml:space="preserve">Goal: Start a device repair business</w:t>
      </w:r>
    </w:p>
    <w:p>
      <w:pPr>
        <w:pStyle w:val="ListParagraph"/>
        <w:numPr>
          <w:ilvl w:val="0"/>
          <w:numId w:val="2"/>
        </w:numPr>
      </w:pPr>
      <w:r>
        <w:t xml:space="preserve">Business plan development</w:t>
      </w:r>
    </w:p>
    <w:p>
      <w:pPr>
        <w:pStyle w:val="ListParagraph"/>
        <w:numPr>
          <w:ilvl w:val="0"/>
          <w:numId w:val="2"/>
        </w:numPr>
      </w:pPr>
      <w:r>
        <w:t xml:space="preserve">Repair pricing and inventory</w:t>
      </w:r>
    </w:p>
    <w:p>
      <w:pPr>
        <w:pStyle w:val="ListParagraph"/>
        <w:numPr>
          <w:ilvl w:val="0"/>
          <w:numId w:val="2"/>
        </w:numPr>
      </w:pPr>
      <w:r>
        <w:t xml:space="preserve">Customer service skills</w:t>
      </w:r>
    </w:p>
    <w:p>
      <w:pPr>
        <w:pStyle w:val="ListParagraph"/>
        <w:numPr>
          <w:ilvl w:val="0"/>
          <w:numId w:val="2"/>
        </w:numPr>
      </w:pPr>
      <w:r>
        <w:t xml:space="preserve">Pilot repair service in community</w:t>
      </w:r>
    </w:p>
    <w:p>
      <w:pPr>
        <w:pStyle w:val="Heading2"/>
        <w:spacing w:before="300" w:after="150"/>
      </w:pPr>
      <w:r>
        <w:rPr>
          <w:b/>
          <w:bCs/>
        </w:rPr>
        <w:t xml:space="preserve">Integration with Teacher Formation</w:t>
      </w:r>
    </w:p>
    <w:p>
      <w:pPr>
        <w:spacing w:after="120"/>
      </w:pPr>
      <w:r>
        <w:t xml:space="preserve">The Teaching track directly feeds the SVA T0→T1 teacher pipeline:</w:t>
      </w:r>
    </w:p>
    <w:p>
      <w:pPr>
        <w:pStyle w:val="ListParagraph"/>
        <w:numPr>
          <w:ilvl w:val="0"/>
          <w:numId w:val="2"/>
        </w:numPr>
      </w:pPr>
      <w:r>
        <w:t xml:space="preserve">Students graduate as T0-certified engineering instructors</w:t>
      </w:r>
    </w:p>
    <w:p>
      <w:pPr>
        <w:pStyle w:val="ListParagraph"/>
        <w:numPr>
          <w:ilvl w:val="0"/>
          <w:numId w:val="2"/>
        </w:numPr>
      </w:pPr>
      <w:r>
        <w:t xml:space="preserve">Can immediately teach Grade 3-8 engineering curriculum</w:t>
      </w:r>
    </w:p>
    <w:p>
      <w:pPr>
        <w:pStyle w:val="ListParagraph"/>
        <w:numPr>
          <w:ilvl w:val="0"/>
          <w:numId w:val="2"/>
        </w:numPr>
      </w:pPr>
      <w:r>
        <w:t xml:space="preserve">Continue to T1 with additional pedagogy training</w:t>
      </w:r>
    </w:p>
    <w:p>
      <w:pPr>
        <w:pStyle w:val="ListParagraph"/>
        <w:numPr>
          <w:ilvl w:val="0"/>
          <w:numId w:val="2"/>
        </w:numPr>
      </w:pPr>
      <w:r>
        <w:t xml:space="preserve">Alumni become the engineering faculty of future SVA sites</w:t>
      </w:r>
    </w:p>
    <w:p>
      <w:r>
        <w:br w:type="page"/>
      </w:r>
    </w:p>
    <w:p>
      <w:pPr>
        <w:pStyle w:val="Heading1"/>
        <w:spacing w:before="400" w:after="200"/>
      </w:pPr>
      <w:r>
        <w:rPr>
          <w:b/>
          <w:bCs/>
        </w:rPr>
        <w:t xml:space="preserve">Part IX: Materials and Infrastructure</w:t>
      </w:r>
    </w:p>
    <w:p>
      <w:pPr>
        <w:pStyle w:val="Heading2"/>
        <w:spacing w:before="300" w:after="150"/>
      </w:pPr>
      <w:r>
        <w:rPr>
          <w:b/>
          <w:bCs/>
        </w:rPr>
        <w:t xml:space="preserve">Cost Per Student (Engineering Track)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2d5016" w:val="clear"/>
          </w:tcPr>
          <w:p>
            <w:pPr>
              <w:jc w:val="center"/>
            </w:pPr>
            <w:r>
              <w:rPr>
                <w:b/>
                <w:bCs/>
                <w:color w:val="FFFFFF"/>
              </w:rPr>
              <w:t xml:space="preserve">Phase</w:t>
            </w:r>
          </w:p>
        </w:tc>
        <w:tc>
          <w:tcPr>
            <w:tcW w:type="dxa" w:w="2680"/>
            <w:tcBorders>
              <w:top w:val="single" w:color="CCCCCC" w:sz="1"/>
              <w:left w:val="single" w:color="CCCCCC" w:sz="1"/>
              <w:bottom w:val="single" w:color="CCCCCC" w:sz="1"/>
              <w:right w:val="single" w:color="CCCCCC" w:sz="1"/>
            </w:tcBorders>
            <w:shd w:fill="2d5016" w:val="clear"/>
          </w:tcPr>
          <w:p>
            <w:pPr>
              <w:jc w:val="center"/>
            </w:pPr>
            <w:r>
              <w:rPr>
                <w:b/>
                <w:bCs/>
                <w:color w:val="FFFFFF"/>
              </w:rPr>
              <w:t xml:space="preserve">Materials Cost</w:t>
            </w:r>
          </w:p>
        </w:tc>
        <w:tc>
          <w:tcPr>
            <w:tcW w:type="dxa" w:w="2680"/>
            <w:tcBorders>
              <w:top w:val="single" w:color="CCCCCC" w:sz="1"/>
              <w:left w:val="single" w:color="CCCCCC" w:sz="1"/>
              <w:bottom w:val="single" w:color="CCCCCC" w:sz="1"/>
              <w:right w:val="single" w:color="CCCCCC" w:sz="1"/>
            </w:tcBorders>
            <w:shd w:fill="2d5016" w:val="clear"/>
          </w:tcPr>
          <w:p>
            <w:pPr>
              <w:jc w:val="center"/>
            </w:pPr>
            <w:r>
              <w:rPr>
                <w:b/>
                <w:bCs/>
                <w:color w:val="FFFFFF"/>
              </w:rPr>
              <w:t xml:space="preserve">Notes</w:t>
            </w:r>
          </w:p>
        </w:tc>
      </w:tr>
      <w:tr>
        <w:tc>
          <w:tcPr>
            <w:tcW w:type="dxa" w:w="4000"/>
            <w:tcBorders>
              <w:top w:val="single" w:color="CCCCCC" w:sz="1"/>
              <w:left w:val="single" w:color="CCCCCC" w:sz="1"/>
              <w:bottom w:val="single" w:color="CCCCCC" w:sz="1"/>
              <w:right w:val="single" w:color="CCCCCC" w:sz="1"/>
            </w:tcBorders>
          </w:tcPr>
          <w:p>
            <w:r>
              <w:t xml:space="preserve">K-2 Explorers</w:t>
            </w:r>
          </w:p>
        </w:tc>
        <w:tc>
          <w:tcPr>
            <w:tcW w:type="dxa" w:w="2680"/>
            <w:tcBorders>
              <w:top w:val="single" w:color="CCCCCC" w:sz="1"/>
              <w:left w:val="single" w:color="CCCCCC" w:sz="1"/>
              <w:bottom w:val="single" w:color="CCCCCC" w:sz="1"/>
              <w:right w:val="single" w:color="CCCCCC" w:sz="1"/>
            </w:tcBorders>
          </w:tcPr>
          <w:p>
            <w:r>
              <w:t xml:space="preserve">~$5</w:t>
            </w:r>
          </w:p>
        </w:tc>
        <w:tc>
          <w:tcPr>
            <w:tcW w:type="dxa" w:w="2680"/>
            <w:tcBorders>
              <w:top w:val="single" w:color="CCCCCC" w:sz="1"/>
              <w:left w:val="single" w:color="CCCCCC" w:sz="1"/>
              <w:bottom w:val="single" w:color="CCCCCC" w:sz="1"/>
              <w:right w:val="single" w:color="CCCCCC" w:sz="1"/>
            </w:tcBorders>
          </w:tcPr>
          <w:p>
            <w:r>
              <w:t xml:space="preserve">Donated broken devices, basic tools</w:t>
            </w:r>
          </w:p>
        </w:tc>
      </w:tr>
      <w:tr>
        <w:tc>
          <w:tcPr>
            <w:tcW w:type="dxa" w:w="4000"/>
            <w:tcBorders>
              <w:top w:val="single" w:color="CCCCCC" w:sz="1"/>
              <w:left w:val="single" w:color="CCCCCC" w:sz="1"/>
              <w:bottom w:val="single" w:color="CCCCCC" w:sz="1"/>
              <w:right w:val="single" w:color="CCCCCC" w:sz="1"/>
            </w:tcBorders>
            <w:shd w:fill="f0fdf4" w:val="clear"/>
          </w:tcPr>
          <w:p>
            <w:r>
              <w:t xml:space="preserve">3-4 Circuit Builders</w:t>
            </w:r>
          </w:p>
        </w:tc>
        <w:tc>
          <w:tcPr>
            <w:tcW w:type="dxa" w:w="2680"/>
            <w:tcBorders>
              <w:top w:val="single" w:color="CCCCCC" w:sz="1"/>
              <w:left w:val="single" w:color="CCCCCC" w:sz="1"/>
              <w:bottom w:val="single" w:color="CCCCCC" w:sz="1"/>
              <w:right w:val="single" w:color="CCCCCC" w:sz="1"/>
            </w:tcBorders>
            <w:shd w:fill="f0fdf4" w:val="clear"/>
          </w:tcPr>
          <w:p>
            <w:r>
              <w:t xml:space="preserve">~$20</w:t>
            </w:r>
          </w:p>
        </w:tc>
        <w:tc>
          <w:tcPr>
            <w:tcW w:type="dxa" w:w="2680"/>
            <w:tcBorders>
              <w:top w:val="single" w:color="CCCCCC" w:sz="1"/>
              <w:left w:val="single" w:color="CCCCCC" w:sz="1"/>
              <w:bottom w:val="single" w:color="CCCCCC" w:sz="1"/>
              <w:right w:val="single" w:color="CCCCCC" w:sz="1"/>
            </w:tcBorders>
            <w:shd w:fill="f0fdf4" w:val="clear"/>
          </w:tcPr>
          <w:p>
            <w:r>
              <w:t xml:space="preserve">Components, solder kits</w:t>
            </w:r>
          </w:p>
        </w:tc>
      </w:tr>
      <w:tr>
        <w:tc>
          <w:tcPr>
            <w:tcW w:type="dxa" w:w="4000"/>
            <w:tcBorders>
              <w:top w:val="single" w:color="CCCCCC" w:sz="1"/>
              <w:left w:val="single" w:color="CCCCCC" w:sz="1"/>
              <w:bottom w:val="single" w:color="CCCCCC" w:sz="1"/>
              <w:right w:val="single" w:color="CCCCCC" w:sz="1"/>
            </w:tcBorders>
          </w:tcPr>
          <w:p>
            <w:r>
              <w:t xml:space="preserve">5-6 Code Meets World</w:t>
            </w:r>
          </w:p>
        </w:tc>
        <w:tc>
          <w:tcPr>
            <w:tcW w:type="dxa" w:w="2680"/>
            <w:tcBorders>
              <w:top w:val="single" w:color="CCCCCC" w:sz="1"/>
              <w:left w:val="single" w:color="CCCCCC" w:sz="1"/>
              <w:bottom w:val="single" w:color="CCCCCC" w:sz="1"/>
              <w:right w:val="single" w:color="CCCCCC" w:sz="1"/>
            </w:tcBorders>
          </w:tcPr>
          <w:p>
            <w:r>
              <w:t xml:space="preserve">~$25</w:t>
            </w:r>
          </w:p>
        </w:tc>
        <w:tc>
          <w:tcPr>
            <w:tcW w:type="dxa" w:w="2680"/>
            <w:tcBorders>
              <w:top w:val="single" w:color="CCCCCC" w:sz="1"/>
              <w:left w:val="single" w:color="CCCCCC" w:sz="1"/>
              <w:bottom w:val="single" w:color="CCCCCC" w:sz="1"/>
              <w:right w:val="single" w:color="CCCCCC" w:sz="1"/>
            </w:tcBorders>
          </w:tcPr>
          <w:p>
            <w:r>
              <w:t xml:space="preserve">micro:bit + sensors</w:t>
            </w:r>
          </w:p>
        </w:tc>
      </w:tr>
      <w:tr>
        <w:tc>
          <w:tcPr>
            <w:tcW w:type="dxa" w:w="4000"/>
            <w:tcBorders>
              <w:top w:val="single" w:color="CCCCCC" w:sz="1"/>
              <w:left w:val="single" w:color="CCCCCC" w:sz="1"/>
              <w:bottom w:val="single" w:color="CCCCCC" w:sz="1"/>
              <w:right w:val="single" w:color="CCCCCC" w:sz="1"/>
            </w:tcBorders>
            <w:shd w:fill="f0fdf4" w:val="clear"/>
          </w:tcPr>
          <w:p>
            <w:r>
              <w:t xml:space="preserve">7-8 Phone Builders</w:t>
            </w:r>
          </w:p>
        </w:tc>
        <w:tc>
          <w:tcPr>
            <w:tcW w:type="dxa" w:w="2680"/>
            <w:tcBorders>
              <w:top w:val="single" w:color="CCCCCC" w:sz="1"/>
              <w:left w:val="single" w:color="CCCCCC" w:sz="1"/>
              <w:bottom w:val="single" w:color="CCCCCC" w:sz="1"/>
              <w:right w:val="single" w:color="CCCCCC" w:sz="1"/>
            </w:tcBorders>
            <w:shd w:fill="f0fdf4" w:val="clear"/>
          </w:tcPr>
          <w:p>
            <w:r>
              <w:t xml:space="preserve">~$60</w:t>
            </w:r>
          </w:p>
        </w:tc>
        <w:tc>
          <w:tcPr>
            <w:tcW w:type="dxa" w:w="2680"/>
            <w:tcBorders>
              <w:top w:val="single" w:color="CCCCCC" w:sz="1"/>
              <w:left w:val="single" w:color="CCCCCC" w:sz="1"/>
              <w:bottom w:val="single" w:color="CCCCCC" w:sz="1"/>
              <w:right w:val="single" w:color="CCCCCC" w:sz="1"/>
            </w:tcBorders>
            <w:shd w:fill="f0fdf4" w:val="clear"/>
          </w:tcPr>
          <w:p>
            <w:r>
              <w:t xml:space="preserve">Phone components (student keeps)</w:t>
            </w:r>
          </w:p>
        </w:tc>
      </w:tr>
      <w:tr>
        <w:tc>
          <w:tcPr>
            <w:tcW w:type="dxa" w:w="4000"/>
            <w:tcBorders>
              <w:top w:val="single" w:color="CCCCCC" w:sz="1"/>
              <w:left w:val="single" w:color="CCCCCC" w:sz="1"/>
              <w:bottom w:val="single" w:color="CCCCCC" w:sz="1"/>
              <w:right w:val="single" w:color="CCCCCC" w:sz="1"/>
            </w:tcBorders>
          </w:tcPr>
          <w:p>
            <w:r>
              <w:t xml:space="preserve">9-10 Laptop Engineers</w:t>
            </w:r>
          </w:p>
        </w:tc>
        <w:tc>
          <w:tcPr>
            <w:tcW w:type="dxa" w:w="2680"/>
            <w:tcBorders>
              <w:top w:val="single" w:color="CCCCCC" w:sz="1"/>
              <w:left w:val="single" w:color="CCCCCC" w:sz="1"/>
              <w:bottom w:val="single" w:color="CCCCCC" w:sz="1"/>
              <w:right w:val="single" w:color="CCCCCC" w:sz="1"/>
            </w:tcBorders>
          </w:tcPr>
          <w:p>
            <w:r>
              <w:t xml:space="preserve">~$150</w:t>
            </w:r>
          </w:p>
        </w:tc>
        <w:tc>
          <w:tcPr>
            <w:tcW w:type="dxa" w:w="2680"/>
            <w:tcBorders>
              <w:top w:val="single" w:color="CCCCCC" w:sz="1"/>
              <w:left w:val="single" w:color="CCCCCC" w:sz="1"/>
              <w:bottom w:val="single" w:color="CCCCCC" w:sz="1"/>
              <w:right w:val="single" w:color="CCCCCC" w:sz="1"/>
            </w:tcBorders>
          </w:tcPr>
          <w:p>
            <w:r>
              <w:t xml:space="preserve">Laptop components (student keeps)</w:t>
            </w:r>
          </w:p>
        </w:tc>
      </w:tr>
      <w:tr>
        <w:tc>
          <w:tcPr>
            <w:tcW w:type="dxa" w:w="4000"/>
            <w:tcBorders>
              <w:top w:val="single" w:color="CCCCCC" w:sz="1"/>
              <w:left w:val="single" w:color="CCCCCC" w:sz="1"/>
              <w:bottom w:val="single" w:color="CCCCCC" w:sz="1"/>
              <w:right w:val="single" w:color="CCCCCC" w:sz="1"/>
            </w:tcBorders>
            <w:shd w:fill="f0fdf4" w:val="clear"/>
          </w:tcPr>
          <w:p>
            <w:r>
              <w:t xml:space="preserve">11-12 Master Makers</w:t>
            </w:r>
          </w:p>
        </w:tc>
        <w:tc>
          <w:tcPr>
            <w:tcW w:type="dxa" w:w="2680"/>
            <w:tcBorders>
              <w:top w:val="single" w:color="CCCCCC" w:sz="1"/>
              <w:left w:val="single" w:color="CCCCCC" w:sz="1"/>
              <w:bottom w:val="single" w:color="CCCCCC" w:sz="1"/>
              <w:right w:val="single" w:color="CCCCCC" w:sz="1"/>
            </w:tcBorders>
            <w:shd w:fill="f0fdf4" w:val="clear"/>
          </w:tcPr>
          <w:p>
            <w:r>
              <w:t xml:space="preserve">~$30</w:t>
            </w:r>
          </w:p>
        </w:tc>
        <w:tc>
          <w:tcPr>
            <w:tcW w:type="dxa" w:w="2680"/>
            <w:tcBorders>
              <w:top w:val="single" w:color="CCCCCC" w:sz="1"/>
              <w:left w:val="single" w:color="CCCCCC" w:sz="1"/>
              <w:bottom w:val="single" w:color="CCCCCC" w:sz="1"/>
              <w:right w:val="single" w:color="CCCCCC" w:sz="1"/>
            </w:tcBorders>
            <w:shd w:fill="f0fdf4" w:val="clear"/>
          </w:tcPr>
          <w:p>
            <w:r>
              <w:t xml:space="preserve">Prototyping materials</w:t>
            </w:r>
          </w:p>
        </w:tc>
      </w:tr>
      <w:tr>
        <w:tc>
          <w:tcPr>
            <w:tcW w:type="dxa" w:w="4000"/>
            <w:tcBorders>
              <w:top w:val="single" w:color="CCCCCC" w:sz="1"/>
              <w:left w:val="single" w:color="CCCCCC" w:sz="1"/>
              <w:bottom w:val="single" w:color="CCCCCC" w:sz="1"/>
              <w:right w:val="single" w:color="CCCCCC" w:sz="1"/>
            </w:tcBorders>
          </w:tcPr>
          <w:p>
            <w:r>
              <w:t xml:space="preserve">TOTAL K-12</w:t>
            </w:r>
          </w:p>
        </w:tc>
        <w:tc>
          <w:tcPr>
            <w:tcW w:type="dxa" w:w="2680"/>
            <w:tcBorders>
              <w:top w:val="single" w:color="CCCCCC" w:sz="1"/>
              <w:left w:val="single" w:color="CCCCCC" w:sz="1"/>
              <w:bottom w:val="single" w:color="CCCCCC" w:sz="1"/>
              <w:right w:val="single" w:color="CCCCCC" w:sz="1"/>
            </w:tcBorders>
          </w:tcPr>
          <w:p>
            <w:r>
              <w:t xml:space="preserve">~$290</w:t>
            </w:r>
          </w:p>
        </w:tc>
        <w:tc>
          <w:tcPr>
            <w:tcW w:type="dxa" w:w="2680"/>
            <w:tcBorders>
              <w:top w:val="single" w:color="CCCCCC" w:sz="1"/>
              <w:left w:val="single" w:color="CCCCCC" w:sz="1"/>
              <w:bottom w:val="single" w:color="CCCCCC" w:sz="1"/>
              <w:right w:val="single" w:color="CCCCCC" w:sz="1"/>
            </w:tcBorders>
          </w:tcPr>
          <w:p>
            <w:r>
              <w:t xml:space="preserve">Includes devices student keeps</w:t>
            </w:r>
          </w:p>
        </w:tc>
      </w:tr>
    </w:tbl>
    <w:p>
      <w:pPr>
        <w:pStyle w:val="Heading2"/>
        <w:spacing w:before="300" w:after="150"/>
      </w:pPr>
      <w:r>
        <w:rPr>
          <w:b/>
          <w:bCs/>
        </w:rPr>
        <w:t xml:space="preserve">Shared Equipment (Per Learning Center)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2d5016" w:val="clear"/>
          </w:tcPr>
          <w:p>
            <w:pPr>
              <w:jc w:val="center"/>
            </w:pPr>
            <w:r>
              <w:rPr>
                <w:b/>
                <w:bCs/>
                <w:color w:val="FFFFFF"/>
              </w:rPr>
              <w:t xml:space="preserve">Equipment</w:t>
            </w:r>
          </w:p>
        </w:tc>
        <w:tc>
          <w:tcPr>
            <w:tcW w:type="dxa" w:w="2680"/>
            <w:tcBorders>
              <w:top w:val="single" w:color="CCCCCC" w:sz="1"/>
              <w:left w:val="single" w:color="CCCCCC" w:sz="1"/>
              <w:bottom w:val="single" w:color="CCCCCC" w:sz="1"/>
              <w:right w:val="single" w:color="CCCCCC" w:sz="1"/>
            </w:tcBorders>
            <w:shd w:fill="2d5016" w:val="clear"/>
          </w:tcPr>
          <w:p>
            <w:pPr>
              <w:jc w:val="center"/>
            </w:pPr>
            <w:r>
              <w:rPr>
                <w:b/>
                <w:bCs/>
                <w:color w:val="FFFFFF"/>
              </w:rPr>
              <w:t xml:space="preserve">Cost</w:t>
            </w:r>
          </w:p>
        </w:tc>
        <w:tc>
          <w:tcPr>
            <w:tcW w:type="dxa" w:w="2680"/>
            <w:tcBorders>
              <w:top w:val="single" w:color="CCCCCC" w:sz="1"/>
              <w:left w:val="single" w:color="CCCCCC" w:sz="1"/>
              <w:bottom w:val="single" w:color="CCCCCC" w:sz="1"/>
              <w:right w:val="single" w:color="CCCCCC" w:sz="1"/>
            </w:tcBorders>
            <w:shd w:fill="2d5016" w:val="clear"/>
          </w:tcPr>
          <w:p>
            <w:pPr>
              <w:jc w:val="center"/>
            </w:pPr>
            <w:r>
              <w:rPr>
                <w:b/>
                <w:bCs/>
                <w:color w:val="FFFFFF"/>
              </w:rPr>
              <w:t xml:space="preserve">Serves</w:t>
            </w:r>
          </w:p>
        </w:tc>
      </w:tr>
      <w:tr>
        <w:tc>
          <w:tcPr>
            <w:tcW w:type="dxa" w:w="4000"/>
            <w:tcBorders>
              <w:top w:val="single" w:color="CCCCCC" w:sz="1"/>
              <w:left w:val="single" w:color="CCCCCC" w:sz="1"/>
              <w:bottom w:val="single" w:color="CCCCCC" w:sz="1"/>
              <w:right w:val="single" w:color="CCCCCC" w:sz="1"/>
            </w:tcBorders>
          </w:tcPr>
          <w:p>
            <w:r>
              <w:t xml:space="preserve">Soldering stations (5x)</w:t>
            </w:r>
          </w:p>
        </w:tc>
        <w:tc>
          <w:tcPr>
            <w:tcW w:type="dxa" w:w="2680"/>
            <w:tcBorders>
              <w:top w:val="single" w:color="CCCCCC" w:sz="1"/>
              <w:left w:val="single" w:color="CCCCCC" w:sz="1"/>
              <w:bottom w:val="single" w:color="CCCCCC" w:sz="1"/>
              <w:right w:val="single" w:color="CCCCCC" w:sz="1"/>
            </w:tcBorders>
          </w:tcPr>
          <w:p>
            <w:r>
              <w:t xml:space="preserve">$150</w:t>
            </w:r>
          </w:p>
        </w:tc>
        <w:tc>
          <w:tcPr>
            <w:tcW w:type="dxa" w:w="2680"/>
            <w:tcBorders>
              <w:top w:val="single" w:color="CCCCCC" w:sz="1"/>
              <w:left w:val="single" w:color="CCCCCC" w:sz="1"/>
              <w:bottom w:val="single" w:color="CCCCCC" w:sz="1"/>
              <w:right w:val="single" w:color="CCCCCC" w:sz="1"/>
            </w:tcBorders>
          </w:tcPr>
          <w:p>
            <w:r>
              <w:t xml:space="preserve">50 students</w:t>
            </w:r>
          </w:p>
        </w:tc>
      </w:tr>
      <w:tr>
        <w:tc>
          <w:tcPr>
            <w:tcW w:type="dxa" w:w="4000"/>
            <w:tcBorders>
              <w:top w:val="single" w:color="CCCCCC" w:sz="1"/>
              <w:left w:val="single" w:color="CCCCCC" w:sz="1"/>
              <w:bottom w:val="single" w:color="CCCCCC" w:sz="1"/>
              <w:right w:val="single" w:color="CCCCCC" w:sz="1"/>
            </w:tcBorders>
            <w:shd w:fill="f0fdf4" w:val="clear"/>
          </w:tcPr>
          <w:p>
            <w:r>
              <w:t xml:space="preserve">Multimeters (10x)</w:t>
            </w:r>
          </w:p>
        </w:tc>
        <w:tc>
          <w:tcPr>
            <w:tcW w:type="dxa" w:w="2680"/>
            <w:tcBorders>
              <w:top w:val="single" w:color="CCCCCC" w:sz="1"/>
              <w:left w:val="single" w:color="CCCCCC" w:sz="1"/>
              <w:bottom w:val="single" w:color="CCCCCC" w:sz="1"/>
              <w:right w:val="single" w:color="CCCCCC" w:sz="1"/>
            </w:tcBorders>
            <w:shd w:fill="f0fdf4" w:val="clear"/>
          </w:tcPr>
          <w:p>
            <w:r>
              <w:t xml:space="preserve">$100</w:t>
            </w:r>
          </w:p>
        </w:tc>
        <w:tc>
          <w:tcPr>
            <w:tcW w:type="dxa" w:w="2680"/>
            <w:tcBorders>
              <w:top w:val="single" w:color="CCCCCC" w:sz="1"/>
              <w:left w:val="single" w:color="CCCCCC" w:sz="1"/>
              <w:bottom w:val="single" w:color="CCCCCC" w:sz="1"/>
              <w:right w:val="single" w:color="CCCCCC" w:sz="1"/>
            </w:tcBorders>
            <w:shd w:fill="f0fdf4" w:val="clear"/>
          </w:tcPr>
          <w:p>
            <w:r>
              <w:t xml:space="preserve">50 students</w:t>
            </w:r>
          </w:p>
        </w:tc>
      </w:tr>
      <w:tr>
        <w:tc>
          <w:tcPr>
            <w:tcW w:type="dxa" w:w="4000"/>
            <w:tcBorders>
              <w:top w:val="single" w:color="CCCCCC" w:sz="1"/>
              <w:left w:val="single" w:color="CCCCCC" w:sz="1"/>
              <w:bottom w:val="single" w:color="CCCCCC" w:sz="1"/>
              <w:right w:val="single" w:color="CCCCCC" w:sz="1"/>
            </w:tcBorders>
          </w:tcPr>
          <w:p>
            <w:r>
              <w:t xml:space="preserve">3D printer (1x)</w:t>
            </w:r>
          </w:p>
        </w:tc>
        <w:tc>
          <w:tcPr>
            <w:tcW w:type="dxa" w:w="2680"/>
            <w:tcBorders>
              <w:top w:val="single" w:color="CCCCCC" w:sz="1"/>
              <w:left w:val="single" w:color="CCCCCC" w:sz="1"/>
              <w:bottom w:val="single" w:color="CCCCCC" w:sz="1"/>
              <w:right w:val="single" w:color="CCCCCC" w:sz="1"/>
            </w:tcBorders>
          </w:tcPr>
          <w:p>
            <w:r>
              <w:t xml:space="preserve">$300</w:t>
            </w:r>
          </w:p>
        </w:tc>
        <w:tc>
          <w:tcPr>
            <w:tcW w:type="dxa" w:w="2680"/>
            <w:tcBorders>
              <w:top w:val="single" w:color="CCCCCC" w:sz="1"/>
              <w:left w:val="single" w:color="CCCCCC" w:sz="1"/>
              <w:bottom w:val="single" w:color="CCCCCC" w:sz="1"/>
              <w:right w:val="single" w:color="CCCCCC" w:sz="1"/>
            </w:tcBorders>
          </w:tcPr>
          <w:p>
            <w:r>
              <w:t xml:space="preserve">All students</w:t>
            </w:r>
          </w:p>
        </w:tc>
      </w:tr>
      <w:tr>
        <w:tc>
          <w:tcPr>
            <w:tcW w:type="dxa" w:w="4000"/>
            <w:tcBorders>
              <w:top w:val="single" w:color="CCCCCC" w:sz="1"/>
              <w:left w:val="single" w:color="CCCCCC" w:sz="1"/>
              <w:bottom w:val="single" w:color="CCCCCC" w:sz="1"/>
              <w:right w:val="single" w:color="CCCCCC" w:sz="1"/>
            </w:tcBorders>
            <w:shd w:fill="f0fdf4" w:val="clear"/>
          </w:tcPr>
          <w:p>
            <w:r>
              <w:t xml:space="preserve">Oscilloscope (1x)</w:t>
            </w:r>
          </w:p>
        </w:tc>
        <w:tc>
          <w:tcPr>
            <w:tcW w:type="dxa" w:w="2680"/>
            <w:tcBorders>
              <w:top w:val="single" w:color="CCCCCC" w:sz="1"/>
              <w:left w:val="single" w:color="CCCCCC" w:sz="1"/>
              <w:bottom w:val="single" w:color="CCCCCC" w:sz="1"/>
              <w:right w:val="single" w:color="CCCCCC" w:sz="1"/>
            </w:tcBorders>
            <w:shd w:fill="f0fdf4" w:val="clear"/>
          </w:tcPr>
          <w:p>
            <w:r>
              <w:t xml:space="preserve">$200</w:t>
            </w:r>
          </w:p>
        </w:tc>
        <w:tc>
          <w:tcPr>
            <w:tcW w:type="dxa" w:w="2680"/>
            <w:tcBorders>
              <w:top w:val="single" w:color="CCCCCC" w:sz="1"/>
              <w:left w:val="single" w:color="CCCCCC" w:sz="1"/>
              <w:bottom w:val="single" w:color="CCCCCC" w:sz="1"/>
              <w:right w:val="single" w:color="CCCCCC" w:sz="1"/>
            </w:tcBorders>
            <w:shd w:fill="f0fdf4" w:val="clear"/>
          </w:tcPr>
          <w:p>
            <w:r>
              <w:t xml:space="preserve">Advanced students</w:t>
            </w:r>
          </w:p>
        </w:tc>
      </w:tr>
      <w:tr>
        <w:tc>
          <w:tcPr>
            <w:tcW w:type="dxa" w:w="4000"/>
            <w:tcBorders>
              <w:top w:val="single" w:color="CCCCCC" w:sz="1"/>
              <w:left w:val="single" w:color="CCCCCC" w:sz="1"/>
              <w:bottom w:val="single" w:color="CCCCCC" w:sz="1"/>
              <w:right w:val="single" w:color="CCCCCC" w:sz="1"/>
            </w:tcBorders>
          </w:tcPr>
          <w:p>
            <w:r>
              <w:t xml:space="preserve">Hand tools (sets)</w:t>
            </w:r>
          </w:p>
        </w:tc>
        <w:tc>
          <w:tcPr>
            <w:tcW w:type="dxa" w:w="2680"/>
            <w:tcBorders>
              <w:top w:val="single" w:color="CCCCCC" w:sz="1"/>
              <w:left w:val="single" w:color="CCCCCC" w:sz="1"/>
              <w:bottom w:val="single" w:color="CCCCCC" w:sz="1"/>
              <w:right w:val="single" w:color="CCCCCC" w:sz="1"/>
            </w:tcBorders>
          </w:tcPr>
          <w:p>
            <w:r>
              <w:t xml:space="preserve">$100</w:t>
            </w:r>
          </w:p>
        </w:tc>
        <w:tc>
          <w:tcPr>
            <w:tcW w:type="dxa" w:w="2680"/>
            <w:tcBorders>
              <w:top w:val="single" w:color="CCCCCC" w:sz="1"/>
              <w:left w:val="single" w:color="CCCCCC" w:sz="1"/>
              <w:bottom w:val="single" w:color="CCCCCC" w:sz="1"/>
              <w:right w:val="single" w:color="CCCCCC" w:sz="1"/>
            </w:tcBorders>
          </w:tcPr>
          <w:p>
            <w:r>
              <w:t xml:space="preserve">50 students</w:t>
            </w:r>
          </w:p>
        </w:tc>
      </w:tr>
      <w:tr>
        <w:tc>
          <w:tcPr>
            <w:tcW w:type="dxa" w:w="4000"/>
            <w:tcBorders>
              <w:top w:val="single" w:color="CCCCCC" w:sz="1"/>
              <w:left w:val="single" w:color="CCCCCC" w:sz="1"/>
              <w:bottom w:val="single" w:color="CCCCCC" w:sz="1"/>
              <w:right w:val="single" w:color="CCCCCC" w:sz="1"/>
            </w:tcBorders>
            <w:shd w:fill="f0fdf4" w:val="clear"/>
          </w:tcPr>
          <w:p>
            <w:r>
              <w:t xml:space="preserve">Component inventory</w:t>
            </w:r>
          </w:p>
        </w:tc>
        <w:tc>
          <w:tcPr>
            <w:tcW w:type="dxa" w:w="2680"/>
            <w:tcBorders>
              <w:top w:val="single" w:color="CCCCCC" w:sz="1"/>
              <w:left w:val="single" w:color="CCCCCC" w:sz="1"/>
              <w:bottom w:val="single" w:color="CCCCCC" w:sz="1"/>
              <w:right w:val="single" w:color="CCCCCC" w:sz="1"/>
            </w:tcBorders>
            <w:shd w:fill="f0fdf4" w:val="clear"/>
          </w:tcPr>
          <w:p>
            <w:r>
              <w:t xml:space="preserve">$200</w:t>
            </w:r>
          </w:p>
        </w:tc>
        <w:tc>
          <w:tcPr>
            <w:tcW w:type="dxa" w:w="2680"/>
            <w:tcBorders>
              <w:top w:val="single" w:color="CCCCCC" w:sz="1"/>
              <w:left w:val="single" w:color="CCCCCC" w:sz="1"/>
              <w:bottom w:val="single" w:color="CCCCCC" w:sz="1"/>
              <w:right w:val="single" w:color="CCCCCC" w:sz="1"/>
            </w:tcBorders>
            <w:shd w:fill="f0fdf4" w:val="clear"/>
          </w:tcPr>
          <w:p>
            <w:r>
              <w:t xml:space="preserve">Ongoing replenishment</w:t>
            </w:r>
          </w:p>
        </w:tc>
      </w:tr>
      <w:tr>
        <w:tc>
          <w:tcPr>
            <w:tcW w:type="dxa" w:w="4000"/>
            <w:tcBorders>
              <w:top w:val="single" w:color="CCCCCC" w:sz="1"/>
              <w:left w:val="single" w:color="CCCCCC" w:sz="1"/>
              <w:bottom w:val="single" w:color="CCCCCC" w:sz="1"/>
              <w:right w:val="single" w:color="CCCCCC" w:sz="1"/>
            </w:tcBorders>
          </w:tcPr>
          <w:p>
            <w:r>
              <w:t xml:space="preserve">TOTAL EQUIPMENT</w:t>
            </w:r>
          </w:p>
        </w:tc>
        <w:tc>
          <w:tcPr>
            <w:tcW w:type="dxa" w:w="2680"/>
            <w:tcBorders>
              <w:top w:val="single" w:color="CCCCCC" w:sz="1"/>
              <w:left w:val="single" w:color="CCCCCC" w:sz="1"/>
              <w:bottom w:val="single" w:color="CCCCCC" w:sz="1"/>
              <w:right w:val="single" w:color="CCCCCC" w:sz="1"/>
            </w:tcBorders>
          </w:tcPr>
          <w:p>
            <w:r>
              <w:t xml:space="preserve">~$1,050</w:t>
            </w:r>
          </w:p>
        </w:tc>
        <w:tc>
          <w:tcPr>
            <w:tcW w:type="dxa" w:w="2680"/>
            <w:tcBorders>
              <w:top w:val="single" w:color="CCCCCC" w:sz="1"/>
              <w:left w:val="single" w:color="CCCCCC" w:sz="1"/>
              <w:bottom w:val="single" w:color="CCCCCC" w:sz="1"/>
              <w:right w:val="single" w:color="CCCCCC" w:sz="1"/>
            </w:tcBorders>
          </w:tcPr>
          <w:p>
            <w:r>
              <w:t xml:space="preserve">One-time + maintenance</w:t>
            </w:r>
          </w:p>
        </w:tc>
      </w:tr>
    </w:tbl>
    <w:p>
      <w:r>
        <w:br w:type="page"/>
      </w:r>
    </w:p>
    <w:p>
      <w:pPr>
        <w:pStyle w:val="Heading1"/>
        <w:spacing w:before="400" w:after="200"/>
      </w:pPr>
      <w:r>
        <w:rPr>
          <w:b/>
          <w:bCs/>
        </w:rPr>
        <w:t xml:space="preserve">Part X: Cursor Execution Tickets</w:t>
      </w:r>
    </w:p>
    <w:p>
      <w:pPr>
        <w:pStyle w:val="Heading2"/>
        <w:spacing w:before="300" w:after="150"/>
      </w:pPr>
      <w:r>
        <w:rPr>
          <w:b/>
          <w:bCs/>
        </w:rPr>
        <w:t xml:space="preserve">EPIC 12: Applied Engineering Curriculum</w:t>
      </w:r>
    </w:p>
    <w:p>
      <w:pPr>
        <w:spacing w:after="120"/>
      </w:pPr>
      <w:r>
        <w:rPr>
          <w:i/>
          <w:iCs/>
        </w:rPr>
        <w:t xml:space="preserve">Goal: Track student engineering progression, projects, and mentorship</w:t>
      </w:r>
    </w:p>
    <w:p>
      <w:pPr>
        <w:pStyle w:val="Heading3"/>
        <w:spacing w:before="200" w:after="100"/>
      </w:pPr>
      <w:r>
        <w:rPr>
          <w:b/>
          <w:bCs/>
        </w:rPr>
        <w:t xml:space="preserve">Ticket 12.1: Engineering Progression Schema</w:t>
      </w:r>
    </w:p>
    <w:p>
      <w:pPr>
        <w:pStyle w:val="ListParagraph"/>
        <w:numPr>
          <w:ilvl w:val="0"/>
          <w:numId w:val="2"/>
        </w:numPr>
      </w:pPr>
      <w:r>
        <w:rPr>
          <w:b/>
          <w:bCs/>
        </w:rPr>
        <w:t xml:space="preserve">File: </w:t>
      </w:r>
      <w:r>
        <w:t xml:space="preserve">src/db/schema/engineering.ts</w:t>
      </w:r>
    </w:p>
    <w:p>
      <w:pPr>
        <w:pStyle w:val="ListParagraph"/>
        <w:numPr>
          <w:ilvl w:val="0"/>
          <w:numId w:val="2"/>
        </w:numPr>
      </w:pPr>
      <w:r>
        <w:rPr>
          <w:b/>
          <w:bCs/>
        </w:rPr>
        <w:t xml:space="preserve">Tables: </w:t>
      </w:r>
      <w:r>
        <w:t xml:space="preserve">engineeringPhases, engineeringProjects, engineeringSkills, projectSubmissions</w:t>
      </w:r>
    </w:p>
    <w:p>
      <w:pPr>
        <w:pStyle w:val="ListParagraph"/>
        <w:numPr>
          <w:ilvl w:val="0"/>
          <w:numId w:val="2"/>
        </w:numPr>
      </w:pPr>
      <w:r>
        <w:rPr>
          <w:b/>
          <w:bCs/>
        </w:rPr>
        <w:t xml:space="preserve">Acceptance: </w:t>
      </w:r>
      <w:r>
        <w:t xml:space="preserve">Can track student from K teardowns to G12 mentorship</w:t>
      </w:r>
    </w:p>
    <w:p>
      <w:pPr>
        <w:pStyle w:val="Heading3"/>
        <w:spacing w:before="200" w:after="100"/>
      </w:pPr>
      <w:r>
        <w:rPr>
          <w:b/>
          <w:bCs/>
        </w:rPr>
        <w:t xml:space="preserve">Ticket 12.2: Project Tracking API</w:t>
      </w:r>
    </w:p>
    <w:p>
      <w:pPr>
        <w:pStyle w:val="ListParagraph"/>
        <w:numPr>
          <w:ilvl w:val="0"/>
          <w:numId w:val="2"/>
        </w:numPr>
      </w:pPr>
      <w:r>
        <w:rPr>
          <w:b/>
          <w:bCs/>
        </w:rPr>
        <w:t xml:space="preserve">File: </w:t>
      </w:r>
      <w:r>
        <w:t xml:space="preserve">src/api/engineering/projects.ts</w:t>
      </w:r>
    </w:p>
    <w:p>
      <w:pPr>
        <w:pStyle w:val="ListParagraph"/>
        <w:numPr>
          <w:ilvl w:val="0"/>
          <w:numId w:val="2"/>
        </w:numPr>
      </w:pPr>
      <w:r>
        <w:rPr>
          <w:b/>
          <w:bCs/>
        </w:rPr>
        <w:t xml:space="preserve">Task: </w:t>
      </w:r>
      <w:r>
        <w:t xml:space="preserve">CRUD for engineering projects with photo/video evidence</w:t>
      </w:r>
    </w:p>
    <w:p>
      <w:pPr>
        <w:pStyle w:val="ListParagraph"/>
        <w:numPr>
          <w:ilvl w:val="0"/>
          <w:numId w:val="2"/>
        </w:numPr>
      </w:pPr>
      <w:r>
        <w:rPr>
          <w:b/>
          <w:bCs/>
        </w:rPr>
        <w:t xml:space="preserve">Acceptance: </w:t>
      </w:r>
      <w:r>
        <w:t xml:space="preserve">Student can submit phone/laptop build with documentation</w:t>
      </w:r>
    </w:p>
    <w:p>
      <w:pPr>
        <w:pStyle w:val="Heading3"/>
        <w:spacing w:before="200" w:after="100"/>
      </w:pPr>
      <w:r>
        <w:rPr>
          <w:b/>
          <w:bCs/>
        </w:rPr>
        <w:t xml:space="preserve">Ticket 12.3: Mentorship Tracking</w:t>
      </w:r>
    </w:p>
    <w:p>
      <w:pPr>
        <w:pStyle w:val="ListParagraph"/>
        <w:numPr>
          <w:ilvl w:val="0"/>
          <w:numId w:val="2"/>
        </w:numPr>
      </w:pPr>
      <w:r>
        <w:rPr>
          <w:b/>
          <w:bCs/>
        </w:rPr>
        <w:t xml:space="preserve">File: </w:t>
      </w:r>
      <w:r>
        <w:t xml:space="preserve">src/api/engineering/mentorship.ts</w:t>
      </w:r>
    </w:p>
    <w:p>
      <w:pPr>
        <w:pStyle w:val="ListParagraph"/>
        <w:numPr>
          <w:ilvl w:val="0"/>
          <w:numId w:val="2"/>
        </w:numPr>
      </w:pPr>
      <w:r>
        <w:rPr>
          <w:b/>
          <w:bCs/>
        </w:rPr>
        <w:t xml:space="preserve">Task: </w:t>
      </w:r>
      <w:r>
        <w:t xml:space="preserve">Log mentor sessions, junior progress, mentor assessments</w:t>
      </w:r>
    </w:p>
    <w:p>
      <w:pPr>
        <w:pStyle w:val="ListParagraph"/>
        <w:numPr>
          <w:ilvl w:val="0"/>
          <w:numId w:val="2"/>
        </w:numPr>
      </w:pPr>
      <w:r>
        <w:rPr>
          <w:b/>
          <w:bCs/>
        </w:rPr>
        <w:t xml:space="preserve">Integration: </w:t>
      </w:r>
      <w:r>
        <w:t xml:space="preserve">Links to Pod mentorship system</w:t>
      </w:r>
    </w:p>
    <w:p>
      <w:pPr>
        <w:pStyle w:val="ListParagraph"/>
        <w:numPr>
          <w:ilvl w:val="0"/>
          <w:numId w:val="2"/>
        </w:numPr>
      </w:pPr>
      <w:r>
        <w:rPr>
          <w:b/>
          <w:bCs/>
        </w:rPr>
        <w:t xml:space="preserve">Acceptance: </w:t>
      </w:r>
      <w:r>
        <w:t xml:space="preserve">Senior mentor hours contribute to graduation requirements</w:t>
      </w:r>
    </w:p>
    <w:p>
      <w:pPr>
        <w:pStyle w:val="Heading3"/>
        <w:spacing w:before="200" w:after="100"/>
      </w:pPr>
      <w:r>
        <w:rPr>
          <w:b/>
          <w:bCs/>
        </w:rPr>
        <w:t xml:space="preserve">Ticket 12.4: Device Build Workflow</w:t>
      </w:r>
    </w:p>
    <w:p>
      <w:pPr>
        <w:pStyle w:val="ListParagraph"/>
        <w:numPr>
          <w:ilvl w:val="0"/>
          <w:numId w:val="2"/>
        </w:numPr>
      </w:pPr>
      <w:r>
        <w:rPr>
          <w:b/>
          <w:bCs/>
        </w:rPr>
        <w:t xml:space="preserve">File: </w:t>
      </w:r>
      <w:r>
        <w:t xml:space="preserve">src/api/engineering/device-build.ts</w:t>
      </w:r>
    </w:p>
    <w:p>
      <w:pPr>
        <w:pStyle w:val="ListParagraph"/>
        <w:numPr>
          <w:ilvl w:val="0"/>
          <w:numId w:val="2"/>
        </w:numPr>
      </w:pPr>
      <w:r>
        <w:rPr>
          <w:b/>
          <w:bCs/>
        </w:rPr>
        <w:t xml:space="preserve">Task: </w:t>
      </w:r>
      <w:r>
        <w:t xml:space="preserve">Step-by-step build tracking with checkpoints</w:t>
      </w:r>
    </w:p>
    <w:p>
      <w:pPr>
        <w:pStyle w:val="ListParagraph"/>
        <w:numPr>
          <w:ilvl w:val="0"/>
          <w:numId w:val="2"/>
        </w:numPr>
      </w:pPr>
      <w:r>
        <w:rPr>
          <w:b/>
          <w:bCs/>
        </w:rPr>
        <w:t xml:space="preserve">Features: </w:t>
      </w:r>
      <w:r>
        <w:t xml:space="preserve">Component checklist, test results, issue logging</w:t>
      </w:r>
    </w:p>
    <w:p>
      <w:pPr>
        <w:pStyle w:val="ListParagraph"/>
        <w:numPr>
          <w:ilvl w:val="0"/>
          <w:numId w:val="2"/>
        </w:numPr>
      </w:pPr>
      <w:r>
        <w:rPr>
          <w:b/>
          <w:bCs/>
        </w:rPr>
        <w:t xml:space="preserve">Acceptance: </w:t>
      </w:r>
      <w:r>
        <w:t xml:space="preserve">Can track a phone build from first power-on to final drop test</w:t>
      </w:r>
    </w:p>
    <w:p>
      <w:pPr>
        <w:pStyle w:val="Heading3"/>
        <w:spacing w:before="200" w:after="100"/>
      </w:pPr>
      <w:r>
        <w:rPr>
          <w:b/>
          <w:bCs/>
        </w:rPr>
        <w:t xml:space="preserve">Ticket 12.5: Skills Certification</w:t>
      </w:r>
    </w:p>
    <w:p>
      <w:pPr>
        <w:pStyle w:val="ListParagraph"/>
        <w:numPr>
          <w:ilvl w:val="0"/>
          <w:numId w:val="2"/>
        </w:numPr>
      </w:pPr>
      <w:r>
        <w:rPr>
          <w:b/>
          <w:bCs/>
        </w:rPr>
        <w:t xml:space="preserve">File: </w:t>
      </w:r>
      <w:r>
        <w:t xml:space="preserve">src/api/engineering/certifications.ts</w:t>
      </w:r>
    </w:p>
    <w:p>
      <w:pPr>
        <w:pStyle w:val="ListParagraph"/>
        <w:numPr>
          <w:ilvl w:val="0"/>
          <w:numId w:val="2"/>
        </w:numPr>
      </w:pPr>
      <w:r>
        <w:rPr>
          <w:b/>
          <w:bCs/>
        </w:rPr>
        <w:t xml:space="preserve">Task: </w:t>
      </w:r>
      <w:r>
        <w:t xml:space="preserve">Issue certificates for completed skills (soldering, CAD, etc.)</w:t>
      </w:r>
    </w:p>
    <w:p>
      <w:pPr>
        <w:pStyle w:val="ListParagraph"/>
        <w:numPr>
          <w:ilvl w:val="0"/>
          <w:numId w:val="2"/>
        </w:numPr>
      </w:pPr>
      <w:r>
        <w:rPr>
          <w:b/>
          <w:bCs/>
        </w:rPr>
        <w:t xml:space="preserve">Credentials: </w:t>
      </w:r>
      <w:r>
        <w:t xml:space="preserve">SVA Engineering Mentor certification for Grade 12</w:t>
      </w:r>
    </w:p>
    <w:p>
      <w:pPr>
        <w:pStyle w:val="ListParagraph"/>
        <w:numPr>
          <w:ilvl w:val="0"/>
          <w:numId w:val="2"/>
        </w:numPr>
      </w:pPr>
      <w:r>
        <w:rPr>
          <w:b/>
          <w:bCs/>
        </w:rPr>
        <w:t xml:space="preserve">Acceptance: </w:t>
      </w:r>
      <w:r>
        <w:t xml:space="preserve">Verifiable certificates with QR codes</w:t>
      </w:r>
    </w:p>
    <w:p>
      <w:pPr>
        <w:pStyle w:val="Heading3"/>
        <w:spacing w:before="200" w:after="100"/>
      </w:pPr>
      <w:r>
        <w:rPr>
          <w:b/>
          <w:bCs/>
        </w:rPr>
        <w:t xml:space="preserve">Ticket 12.6: Engineering Dashboard</w:t>
      </w:r>
    </w:p>
    <w:p>
      <w:pPr>
        <w:pStyle w:val="ListParagraph"/>
        <w:numPr>
          <w:ilvl w:val="0"/>
          <w:numId w:val="2"/>
        </w:numPr>
      </w:pPr>
      <w:r>
        <w:rPr>
          <w:b/>
          <w:bCs/>
        </w:rPr>
        <w:t xml:space="preserve">File: </w:t>
      </w:r>
      <w:r>
        <w:t xml:space="preserve">src/components/engineering/Dashboard.tsx</w:t>
      </w:r>
    </w:p>
    <w:p>
      <w:pPr>
        <w:pStyle w:val="ListParagraph"/>
        <w:numPr>
          <w:ilvl w:val="0"/>
          <w:numId w:val="2"/>
        </w:numPr>
      </w:pPr>
      <w:r>
        <w:rPr>
          <w:b/>
          <w:bCs/>
        </w:rPr>
        <w:t xml:space="preserve">Views: </w:t>
      </w:r>
      <w:r>
        <w:t xml:space="preserve">Student progression, project gallery, mentor matching</w:t>
      </w:r>
    </w:p>
    <w:p>
      <w:pPr>
        <w:pStyle w:val="ListParagraph"/>
        <w:numPr>
          <w:ilvl w:val="0"/>
          <w:numId w:val="2"/>
        </w:numPr>
      </w:pPr>
      <w:r>
        <w:rPr>
          <w:b/>
          <w:bCs/>
        </w:rPr>
        <w:t xml:space="preserve">Acceptance: </w:t>
      </w:r>
      <w:r>
        <w:t xml:space="preserve">Teachers can see all students' engineering journey at a glance</w:t>
      </w:r>
    </w:p>
    <w:p>
      <w:r>
        <w:br w:type="page"/>
      </w:r>
    </w:p>
    <w:p>
      <w:pPr>
        <w:pStyle w:val="Heading1"/>
        <w:spacing w:before="400" w:after="200"/>
      </w:pPr>
      <w:r>
        <w:rPr>
          <w:b/>
          <w:bCs/>
        </w:rPr>
        <w:t xml:space="preserve">Part XI: Success Criteria</w:t>
      </w:r>
    </w:p>
    <w:p>
      <w:pPr>
        <w:pStyle w:val="Heading2"/>
        <w:spacing w:before="300" w:after="150"/>
      </w:pPr>
      <w:r>
        <w:rPr>
          <w:b/>
          <w:bCs/>
        </w:rPr>
        <w:t xml:space="preserve">Student Outcomes</w:t>
      </w:r>
    </w:p>
    <w:p>
      <w:pPr>
        <w:pStyle w:val="ListParagraph"/>
        <w:numPr>
          <w:ilvl w:val="0"/>
          <w:numId w:val="8"/>
        </w:numPr>
      </w:pPr>
      <w:r>
        <w:t xml:space="preserve">100% of Grade 8 students complete a working phone</w:t>
      </w:r>
    </w:p>
    <w:p>
      <w:pPr>
        <w:pStyle w:val="ListParagraph"/>
        <w:numPr>
          <w:ilvl w:val="0"/>
          <w:numId w:val="8"/>
        </w:numPr>
      </w:pPr>
      <w:r>
        <w:t xml:space="preserve">100% of Grade 10 students complete a working laptop</w:t>
      </w:r>
    </w:p>
    <w:p>
      <w:pPr>
        <w:pStyle w:val="ListParagraph"/>
        <w:numPr>
          <w:ilvl w:val="0"/>
          <w:numId w:val="8"/>
        </w:numPr>
      </w:pPr>
      <w:r>
        <w:t xml:space="preserve">90%+ of devices pass durability testing</w:t>
      </w:r>
    </w:p>
    <w:p>
      <w:pPr>
        <w:pStyle w:val="ListParagraph"/>
        <w:numPr>
          <w:ilvl w:val="0"/>
          <w:numId w:val="8"/>
        </w:numPr>
      </w:pPr>
      <w:r>
        <w:t xml:space="preserve">Every senior mentors at least 2 junior students</w:t>
      </w:r>
    </w:p>
    <w:p>
      <w:pPr>
        <w:pStyle w:val="ListParagraph"/>
        <w:numPr>
          <w:ilvl w:val="0"/>
          <w:numId w:val="8"/>
        </w:numPr>
      </w:pPr>
      <w:r>
        <w:t xml:space="preserve">Graduates can diagnose and repair common device failures</w:t>
      </w:r>
    </w:p>
    <w:p>
      <w:pPr>
        <w:pStyle w:val="Heading2"/>
        <w:spacing w:before="300" w:after="150"/>
      </w:pPr>
      <w:r>
        <w:rPr>
          <w:b/>
          <w:bCs/>
        </w:rPr>
        <w:t xml:space="preserve">Program Outcomes</w:t>
      </w:r>
    </w:p>
    <w:p>
      <w:pPr>
        <w:pStyle w:val="ListParagraph"/>
        <w:numPr>
          <w:ilvl w:val="0"/>
          <w:numId w:val="2"/>
        </w:numPr>
      </w:pPr>
      <w:r>
        <w:t xml:space="preserve">Alumni start repair businesses in their communities</w:t>
      </w:r>
    </w:p>
    <w:p>
      <w:pPr>
        <w:pStyle w:val="ListParagraph"/>
        <w:numPr>
          <w:ilvl w:val="0"/>
          <w:numId w:val="2"/>
        </w:numPr>
      </w:pPr>
      <w:r>
        <w:t xml:space="preserve">Alumni pursue engineering/technology in higher education</w:t>
      </w:r>
    </w:p>
    <w:p>
      <w:pPr>
        <w:pStyle w:val="ListParagraph"/>
        <w:numPr>
          <w:ilvl w:val="0"/>
          <w:numId w:val="2"/>
        </w:numPr>
      </w:pPr>
      <w:r>
        <w:t xml:space="preserve">Alumni return as T0 engineering instructors</w:t>
      </w:r>
    </w:p>
    <w:p>
      <w:pPr>
        <w:pStyle w:val="ListParagraph"/>
        <w:numPr>
          <w:ilvl w:val="0"/>
          <w:numId w:val="2"/>
        </w:numPr>
      </w:pPr>
      <w:r>
        <w:t xml:space="preserve">Device designs improve year-over-year from student innovations</w:t>
      </w:r>
    </w:p>
    <w:p>
      <w:pPr>
        <w:pStyle w:val="Heading2"/>
        <w:spacing w:before="300" w:after="150"/>
      </w:pPr>
      <w:r>
        <w:rPr>
          <w:b/>
          <w:bCs/>
        </w:rPr>
        <w:t xml:space="preserve">The Ultimate Measure</w:t>
      </w:r>
    </w:p>
    <w:p>
      <w:pPr>
        <w:spacing w:after="120"/>
        <w:ind w:left="720"/>
      </w:pPr>
      <w:r>
        <w:rPr>
          <w:i/>
          <w:iCs/>
          <w:color w:val="4a5568"/>
        </w:rPr>
        <w:t xml:space="preserve">"When a water pump breaks in the village, our graduates are the ones who fix it. When the school needs new equipment, our graduates can build it. When technology seems like magic, our graduates know it's just engineering — and they can do it themselves."</w:t>
      </w:r>
    </w:p>
    <w:p>
      <w:pPr>
        <w:spacing w:before="400"/>
        <w:jc w:val="center"/>
      </w:pPr>
      <w:r>
        <w:rPr>
          <w:i/>
          <w:iCs/>
          <w:color w:val="718096"/>
        </w:rPr>
        <w:t xml:space="preserve">— End of EPIC 12 Addendum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20"/>
        <w:szCs w:val="20"/>
      </w:rPr>
      <w:t xml:space="preserve">SVA Vision Architecture — EPIC 12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2d5016"/>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2d5016"/>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f621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d7c0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2025-12-22T12:03:56.728Z</dcterms:created>
  <dcterms:modified xsi:type="dcterms:W3CDTF">2025-12-22T12:03:56.729Z</dcterms:modified>
</cp:coreProperties>
</file>

<file path=docProps/custom.xml><?xml version="1.0" encoding="utf-8"?>
<Properties xmlns="http://schemas.openxmlformats.org/officeDocument/2006/custom-properties" xmlns:vt="http://schemas.openxmlformats.org/officeDocument/2006/docPropsVTypes"/>
</file>