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80" w:before="180" w:lineRule="auto"/>
        <w:rPr>
          <w:rFonts w:ascii="Times New Roman" w:cs="Times New Roman" w:eastAsia="Times New Roman" w:hAnsi="Times New Roman"/>
          <w:b w:val="1"/>
          <w:color w:val="1f1f1f"/>
          <w:sz w:val="26"/>
          <w:szCs w:val="26"/>
        </w:rPr>
      </w:pPr>
      <w:bookmarkStart w:colFirst="0" w:colLast="0" w:name="_s8i6csnjo5cd" w:id="0"/>
      <w:bookmarkEnd w:id="0"/>
      <w:r w:rsidDel="00000000" w:rsidR="00000000" w:rsidRPr="00000000">
        <w:rPr>
          <w:rFonts w:ascii="Times New Roman" w:cs="Times New Roman" w:eastAsia="Times New Roman" w:hAnsi="Times New Roman"/>
          <w:b w:val="1"/>
          <w:color w:val="1f1f1f"/>
          <w:sz w:val="26"/>
          <w:szCs w:val="26"/>
          <w:rtl w:val="0"/>
        </w:rPr>
        <w:t xml:space="preserve">Emotion Detection from Facial Expressions Using Deep Learning</w:t>
      </w:r>
    </w:p>
    <w:p w:rsidR="00000000" w:rsidDel="00000000" w:rsidP="00000000" w:rsidRDefault="00000000" w:rsidRPr="00000000" w14:paraId="00000002">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892ds5ppfe6d" w:id="1"/>
      <w:bookmarkEnd w:id="1"/>
      <w:r w:rsidDel="00000000" w:rsidR="00000000" w:rsidRPr="00000000">
        <w:rPr>
          <w:rFonts w:ascii="Times New Roman" w:cs="Times New Roman" w:eastAsia="Times New Roman" w:hAnsi="Times New Roman"/>
          <w:color w:val="1f1f1f"/>
          <w:sz w:val="24"/>
          <w:szCs w:val="24"/>
          <w:rtl w:val="0"/>
        </w:rPr>
        <w:t xml:space="preserve">Abstract</w:t>
      </w:r>
    </w:p>
    <w:p w:rsidR="00000000" w:rsidDel="00000000" w:rsidP="00000000" w:rsidRDefault="00000000" w:rsidRPr="00000000" w14:paraId="00000003">
      <w:pPr>
        <w:shd w:fill="ffffff" w:val="clear"/>
        <w:spacing w:after="100" w:before="1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report investigates applying deep learning techniques for emotion detection from facial expressions. The project involved building and evaluating three different convolutional neural network (CNN) architectures: a simple CNN, a ResNet, and a VGG-like model. The models were trained on the FER-2013 dataset, a widely used benchmark dataset for facial expression recognition. The performance of each model was evaluated using metrics like accuracy, precision, recall, and F1-score. The results demonstrate the effectiveness of deep learning for emotion detection, with the ResNet model achieving the highest overall accuracy.</w:t>
      </w:r>
    </w:p>
    <w:p w:rsidR="00000000" w:rsidDel="00000000" w:rsidP="00000000" w:rsidRDefault="00000000" w:rsidRPr="00000000" w14:paraId="00000004">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ehp4aenycxch" w:id="2"/>
      <w:bookmarkEnd w:id="2"/>
      <w:r w:rsidDel="00000000" w:rsidR="00000000" w:rsidRPr="00000000">
        <w:rPr>
          <w:rFonts w:ascii="Times New Roman" w:cs="Times New Roman" w:eastAsia="Times New Roman" w:hAnsi="Times New Roman"/>
          <w:color w:val="1f1f1f"/>
          <w:sz w:val="24"/>
          <w:szCs w:val="24"/>
          <w:rtl w:val="0"/>
        </w:rPr>
        <w:t xml:space="preserve">1. Introduction</w:t>
      </w:r>
    </w:p>
    <w:p w:rsidR="00000000" w:rsidDel="00000000" w:rsidP="00000000" w:rsidRDefault="00000000" w:rsidRPr="00000000" w14:paraId="00000005">
      <w:pPr>
        <w:shd w:fill="ffffff" w:val="clear"/>
        <w:spacing w:after="100" w:before="1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Emotion detection from facial expressions is a significant area of research in computer vision and artificial intelligence. It has applications in human-computer interaction, healthcare, marketing, and security. Deep learning, particularly CNNs, has emerged as a powerful tool for this task, enabling automatic feature extraction and classification.</w:t>
      </w:r>
    </w:p>
    <w:p w:rsidR="00000000" w:rsidDel="00000000" w:rsidP="00000000" w:rsidRDefault="00000000" w:rsidRPr="00000000" w14:paraId="00000006">
      <w:pPr>
        <w:shd w:fill="ffffff" w:val="clear"/>
        <w:spacing w:after="100" w:before="1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project focuses on developing and evaluating three CNN architectures for emotion detection using the FER-2013 dataset. The dataset contains images of human faces displaying six basic emotions: neutral, happy, sad, surprised, fearful, and angry. The goal is to compare the performance of the three models and identify the most effective approach.</w:t>
      </w:r>
    </w:p>
    <w:p w:rsidR="00000000" w:rsidDel="00000000" w:rsidP="00000000" w:rsidRDefault="00000000" w:rsidRPr="00000000" w14:paraId="00000007">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cqk3urk7ull7" w:id="3"/>
      <w:bookmarkEnd w:id="3"/>
      <w:r w:rsidDel="00000000" w:rsidR="00000000" w:rsidRPr="00000000">
        <w:rPr>
          <w:rFonts w:ascii="Times New Roman" w:cs="Times New Roman" w:eastAsia="Times New Roman" w:hAnsi="Times New Roman"/>
          <w:color w:val="1f1f1f"/>
          <w:sz w:val="24"/>
          <w:szCs w:val="24"/>
          <w:rtl w:val="0"/>
        </w:rPr>
        <w:t xml:space="preserve">2. Dataset and Preprocessing</w:t>
      </w:r>
    </w:p>
    <w:p w:rsidR="00000000" w:rsidDel="00000000" w:rsidP="00000000" w:rsidRDefault="00000000" w:rsidRPr="00000000" w14:paraId="00000008">
      <w:pPr>
        <w:shd w:fill="ffffff" w:val="clear"/>
        <w:spacing w:after="100" w:before="1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Dataset:</w:t>
      </w:r>
      <w:r w:rsidDel="00000000" w:rsidR="00000000" w:rsidRPr="00000000">
        <w:rPr>
          <w:rFonts w:ascii="Times New Roman" w:cs="Times New Roman" w:eastAsia="Times New Roman" w:hAnsi="Times New Roman"/>
          <w:color w:val="1f1f1f"/>
          <w:sz w:val="24"/>
          <w:szCs w:val="24"/>
          <w:rtl w:val="0"/>
        </w:rPr>
        <w:t xml:space="preserve"> The FER-2013 dataset was downloaded using the kagglehub library. It contains a 'train' and a 'test' folder, each with subfolders for the six emotion categories.</w:t>
      </w:r>
    </w:p>
    <w:p w:rsidR="00000000" w:rsidDel="00000000" w:rsidP="00000000" w:rsidRDefault="00000000" w:rsidRPr="00000000" w14:paraId="00000009">
      <w:pPr>
        <w:shd w:fill="ffffff" w:val="clear"/>
        <w:spacing w:after="100" w:before="1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905375" cy="25527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9053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0B">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0C">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0D">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Preprocessing:</w:t>
      </w:r>
    </w:p>
    <w:p w:rsidR="00000000" w:rsidDel="00000000" w:rsidP="00000000" w:rsidRDefault="00000000" w:rsidRPr="00000000" w14:paraId="0000000E">
      <w:pPr>
        <w:numPr>
          <w:ilvl w:val="0"/>
          <w:numId w:val="2"/>
        </w:numPr>
        <w:shd w:fill="ffffff" w:val="clear"/>
        <w:spacing w:after="0" w:afterAutospacing="0" w:before="10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Dropping 'Disgusted' Class:</w:t>
      </w:r>
      <w:r w:rsidDel="00000000" w:rsidR="00000000" w:rsidRPr="00000000">
        <w:rPr>
          <w:rFonts w:ascii="Times New Roman" w:cs="Times New Roman" w:eastAsia="Times New Roman" w:hAnsi="Times New Roman"/>
          <w:color w:val="1f1f1f"/>
          <w:sz w:val="24"/>
          <w:szCs w:val="24"/>
          <w:rtl w:val="0"/>
        </w:rPr>
        <w:t xml:space="preserve"> The 'disgusted' class was removed from both the train and test datasets to improve model training and balance the dataset.</w:t>
      </w:r>
    </w:p>
    <w:p w:rsidR="00000000" w:rsidDel="00000000" w:rsidP="00000000" w:rsidRDefault="00000000" w:rsidRPr="00000000" w14:paraId="0000000F">
      <w:pPr>
        <w:numPr>
          <w:ilvl w:val="0"/>
          <w:numId w:val="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Data Augmentation:</w:t>
      </w:r>
      <w:r w:rsidDel="00000000" w:rsidR="00000000" w:rsidRPr="00000000">
        <w:rPr>
          <w:rFonts w:ascii="Times New Roman" w:cs="Times New Roman" w:eastAsia="Times New Roman" w:hAnsi="Times New Roman"/>
          <w:color w:val="1f1f1f"/>
          <w:sz w:val="24"/>
          <w:szCs w:val="24"/>
          <w:rtl w:val="0"/>
        </w:rPr>
        <w:t xml:space="preserve"> Images were resized to 128x128 pixels.</w:t>
      </w:r>
    </w:p>
    <w:p w:rsidR="00000000" w:rsidDel="00000000" w:rsidP="00000000" w:rsidRDefault="00000000" w:rsidRPr="00000000" w14:paraId="00000010">
      <w:pPr>
        <w:numPr>
          <w:ilvl w:val="0"/>
          <w:numId w:val="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Normalization:</w:t>
      </w:r>
      <w:r w:rsidDel="00000000" w:rsidR="00000000" w:rsidRPr="00000000">
        <w:rPr>
          <w:rFonts w:ascii="Times New Roman" w:cs="Times New Roman" w:eastAsia="Times New Roman" w:hAnsi="Times New Roman"/>
          <w:color w:val="1f1f1f"/>
          <w:sz w:val="24"/>
          <w:szCs w:val="24"/>
          <w:rtl w:val="0"/>
        </w:rPr>
        <w:t xml:space="preserve"> The pixel values were normalized to a range of [-1, 1] using transforms.Normalize.</w:t>
      </w:r>
    </w:p>
    <w:p w:rsidR="00000000" w:rsidDel="00000000" w:rsidP="00000000" w:rsidRDefault="00000000" w:rsidRPr="00000000" w14:paraId="00000011">
      <w:pPr>
        <w:numPr>
          <w:ilvl w:val="0"/>
          <w:numId w:val="2"/>
        </w:numPr>
        <w:shd w:fill="ffffff" w:val="clear"/>
        <w:spacing w:after="22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Weighted Sampling:</w:t>
      </w:r>
      <w:r w:rsidDel="00000000" w:rsidR="00000000" w:rsidRPr="00000000">
        <w:rPr>
          <w:rFonts w:ascii="Times New Roman" w:cs="Times New Roman" w:eastAsia="Times New Roman" w:hAnsi="Times New Roman"/>
          <w:color w:val="1f1f1f"/>
          <w:sz w:val="24"/>
          <w:szCs w:val="24"/>
          <w:rtl w:val="0"/>
        </w:rPr>
        <w:t xml:space="preserve"> A WeightedRandomSampler was used in the training data loader to address class imbalance in the dataset.</w:t>
      </w:r>
    </w:p>
    <w:p w:rsidR="00000000" w:rsidDel="00000000" w:rsidP="00000000" w:rsidRDefault="00000000" w:rsidRPr="00000000" w14:paraId="00000012">
      <w:pPr>
        <w:shd w:fill="ffffff" w:val="clear"/>
        <w:spacing w:after="220" w:before="10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033963" cy="364807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33963"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emywtrjez1ba" w:id="4"/>
      <w:bookmarkEnd w:id="4"/>
      <w:r w:rsidDel="00000000" w:rsidR="00000000" w:rsidRPr="00000000">
        <w:rPr>
          <w:rFonts w:ascii="Times New Roman" w:cs="Times New Roman" w:eastAsia="Times New Roman" w:hAnsi="Times New Roman"/>
          <w:color w:val="1f1f1f"/>
          <w:sz w:val="24"/>
          <w:szCs w:val="24"/>
          <w:rtl w:val="0"/>
        </w:rPr>
        <w:t xml:space="preserve">3. Model Architectures</w:t>
      </w:r>
    </w:p>
    <w:p w:rsidR="00000000" w:rsidDel="00000000" w:rsidP="00000000" w:rsidRDefault="00000000" w:rsidRPr="00000000" w14:paraId="00000014">
      <w:pPr>
        <w:shd w:fill="ffffff" w:val="clear"/>
        <w:spacing w:after="100" w:before="1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Three CNN architectures were implemented:</w:t>
      </w:r>
    </w:p>
    <w:p w:rsidR="00000000" w:rsidDel="00000000" w:rsidP="00000000" w:rsidRDefault="00000000" w:rsidRPr="00000000" w14:paraId="00000015">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3.1. Simple CNN:</w:t>
      </w:r>
    </w:p>
    <w:p w:rsidR="00000000" w:rsidDel="00000000" w:rsidP="00000000" w:rsidRDefault="00000000" w:rsidRPr="00000000" w14:paraId="00000016">
      <w:pPr>
        <w:numPr>
          <w:ilvl w:val="0"/>
          <w:numId w:val="5"/>
        </w:numPr>
        <w:shd w:fill="ffffff" w:val="clear"/>
        <w:spacing w:after="0" w:afterAutospacing="0" w:before="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3 convolutional layers with increasing number of filters (32, 64, 128).</w:t>
      </w:r>
    </w:p>
    <w:p w:rsidR="00000000" w:rsidDel="00000000" w:rsidP="00000000" w:rsidRDefault="00000000" w:rsidRPr="00000000" w14:paraId="00000017">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Max pooling layers after each convolutional layer to reduce spatial dimensions.</w:t>
      </w:r>
    </w:p>
    <w:p w:rsidR="00000000" w:rsidDel="00000000" w:rsidP="00000000" w:rsidRDefault="00000000" w:rsidRPr="00000000" w14:paraId="00000018">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2 fully connected layers for classification.</w:t>
      </w:r>
    </w:p>
    <w:p w:rsidR="00000000" w:rsidDel="00000000" w:rsidP="00000000" w:rsidRDefault="00000000" w:rsidRPr="00000000" w14:paraId="00000019">
      <w:pPr>
        <w:numPr>
          <w:ilvl w:val="0"/>
          <w:numId w:val="5"/>
        </w:numPr>
        <w:shd w:fill="ffffff" w:val="clear"/>
        <w:spacing w:after="1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Dropout for regularization.</w:t>
      </w:r>
    </w:p>
    <w:p w:rsidR="00000000" w:rsidDel="00000000" w:rsidP="00000000" w:rsidRDefault="00000000" w:rsidRPr="00000000" w14:paraId="0000001A">
      <w:pPr>
        <w:shd w:fill="ffffff" w:val="clear"/>
        <w:spacing w:after="100" w:before="10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900613" cy="3729116"/>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00613" cy="372911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3.2. ResNet:</w:t>
      </w:r>
    </w:p>
    <w:p w:rsidR="00000000" w:rsidDel="00000000" w:rsidP="00000000" w:rsidRDefault="00000000" w:rsidRPr="00000000" w14:paraId="0000001C">
      <w:pPr>
        <w:numPr>
          <w:ilvl w:val="0"/>
          <w:numId w:val="7"/>
        </w:numPr>
        <w:shd w:fill="ffffff" w:val="clear"/>
        <w:spacing w:after="0" w:afterAutospacing="0" w:before="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Based on the ResNet architecture, utilizing residual blocks to facilitate the training of deeper networks.</w:t>
      </w:r>
    </w:p>
    <w:p w:rsidR="00000000" w:rsidDel="00000000" w:rsidP="00000000" w:rsidRDefault="00000000" w:rsidRPr="00000000" w14:paraId="0000001D">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4 residual layers with an increasing number of channels.</w:t>
      </w:r>
    </w:p>
    <w:p w:rsidR="00000000" w:rsidDel="00000000" w:rsidP="00000000" w:rsidRDefault="00000000" w:rsidRPr="00000000" w14:paraId="0000001E">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Global Average Pooling for reducing spatial dimensions.</w:t>
      </w:r>
    </w:p>
    <w:p w:rsidR="00000000" w:rsidDel="00000000" w:rsidP="00000000" w:rsidRDefault="00000000" w:rsidRPr="00000000" w14:paraId="0000001F">
      <w:pPr>
        <w:numPr>
          <w:ilvl w:val="0"/>
          <w:numId w:val="7"/>
        </w:numPr>
        <w:shd w:fill="ffffff" w:val="clear"/>
        <w:spacing w:after="1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fully connected layer for classification.</w:t>
      </w:r>
    </w:p>
    <w:p w:rsidR="00000000" w:rsidDel="00000000" w:rsidP="00000000" w:rsidRDefault="00000000" w:rsidRPr="00000000" w14:paraId="00000020">
      <w:pPr>
        <w:shd w:fill="ffffff" w:val="clear"/>
        <w:spacing w:after="100" w:before="10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648200" cy="306228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48200"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22">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23">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3.3. VGG-like Model (Conv_VGG16):</w:t>
      </w:r>
    </w:p>
    <w:p w:rsidR="00000000" w:rsidDel="00000000" w:rsidP="00000000" w:rsidRDefault="00000000" w:rsidRPr="00000000" w14:paraId="00000024">
      <w:pPr>
        <w:numPr>
          <w:ilvl w:val="0"/>
          <w:numId w:val="1"/>
        </w:numPr>
        <w:shd w:fill="ffffff" w:val="clear"/>
        <w:spacing w:after="0" w:afterAutospacing="0" w:before="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Inspired by the VGG16 architecture, with 5 convolutional layers and max pooling.</w:t>
      </w:r>
    </w:p>
    <w:p w:rsidR="00000000" w:rsidDel="00000000" w:rsidP="00000000" w:rsidRDefault="00000000" w:rsidRPr="00000000" w14:paraId="00000025">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Batch Normalization after each convolutional layer to improve training stability.</w:t>
      </w:r>
    </w:p>
    <w:p w:rsidR="00000000" w:rsidDel="00000000" w:rsidP="00000000" w:rsidRDefault="00000000" w:rsidRPr="00000000" w14:paraId="00000026">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Global Average Pooling.</w:t>
      </w:r>
    </w:p>
    <w:p w:rsidR="00000000" w:rsidDel="00000000" w:rsidP="00000000" w:rsidRDefault="00000000" w:rsidRPr="00000000" w14:paraId="00000027">
      <w:pPr>
        <w:numPr>
          <w:ilvl w:val="0"/>
          <w:numId w:val="1"/>
        </w:numPr>
        <w:shd w:fill="ffffff" w:val="clear"/>
        <w:spacing w:after="1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2 fully connected layers with dropout.</w:t>
      </w:r>
    </w:p>
    <w:p w:rsidR="00000000" w:rsidDel="00000000" w:rsidP="00000000" w:rsidRDefault="00000000" w:rsidRPr="00000000" w14:paraId="00000028">
      <w:pPr>
        <w:shd w:fill="ffffff" w:val="clear"/>
        <w:spacing w:after="100" w:before="10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895850" cy="4221646"/>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95850" cy="422164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4wof8vnjtlq9" w:id="5"/>
      <w:bookmarkEnd w:id="5"/>
      <w:r w:rsidDel="00000000" w:rsidR="00000000" w:rsidRPr="00000000">
        <w:rPr>
          <w:rFonts w:ascii="Times New Roman" w:cs="Times New Roman" w:eastAsia="Times New Roman" w:hAnsi="Times New Roman"/>
          <w:color w:val="1f1f1f"/>
          <w:sz w:val="24"/>
          <w:szCs w:val="24"/>
          <w:rtl w:val="0"/>
        </w:rPr>
        <w:t xml:space="preserve">4. Training and Evaluation</w:t>
      </w:r>
    </w:p>
    <w:p w:rsidR="00000000" w:rsidDel="00000000" w:rsidP="00000000" w:rsidRDefault="00000000" w:rsidRPr="00000000" w14:paraId="0000002A">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Training:</w:t>
      </w:r>
    </w:p>
    <w:p w:rsidR="00000000" w:rsidDel="00000000" w:rsidP="00000000" w:rsidRDefault="00000000" w:rsidRPr="00000000" w14:paraId="0000002B">
      <w:pPr>
        <w:numPr>
          <w:ilvl w:val="0"/>
          <w:numId w:val="6"/>
        </w:numPr>
        <w:shd w:fill="ffffff" w:val="clear"/>
        <w:spacing w:after="0" w:afterAutospacing="0" w:before="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All models were trained using the Adam optimizer with a learning rate of 0.01.</w:t>
      </w:r>
    </w:p>
    <w:p w:rsidR="00000000" w:rsidDel="00000000" w:rsidP="00000000" w:rsidRDefault="00000000" w:rsidRPr="00000000" w14:paraId="0000002C">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CrossEntropyLoss function was used for multi-class classification.</w:t>
      </w:r>
    </w:p>
    <w:p w:rsidR="00000000" w:rsidDel="00000000" w:rsidP="00000000" w:rsidRDefault="00000000" w:rsidRPr="00000000" w14:paraId="0000002D">
      <w:pPr>
        <w:numPr>
          <w:ilvl w:val="0"/>
          <w:numId w:val="6"/>
        </w:numPr>
        <w:shd w:fill="ffffff" w:val="clear"/>
        <w:spacing w:after="1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Training was performed for 10 epochs.</w:t>
      </w:r>
    </w:p>
    <w:p w:rsidR="00000000" w:rsidDel="00000000" w:rsidP="00000000" w:rsidRDefault="00000000" w:rsidRPr="00000000" w14:paraId="0000002E">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Evaluation:</w:t>
      </w:r>
    </w:p>
    <w:p w:rsidR="00000000" w:rsidDel="00000000" w:rsidP="00000000" w:rsidRDefault="00000000" w:rsidRPr="00000000" w14:paraId="0000002F">
      <w:pPr>
        <w:numPr>
          <w:ilvl w:val="0"/>
          <w:numId w:val="4"/>
        </w:numPr>
        <w:shd w:fill="ffffff" w:val="clear"/>
        <w:spacing w:after="0" w:afterAutospacing="0" w:before="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Model performance was evaluated on the test dataset using the following metrics:</w:t>
      </w:r>
    </w:p>
    <w:p w:rsidR="00000000" w:rsidDel="00000000" w:rsidP="00000000" w:rsidRDefault="00000000" w:rsidRPr="00000000" w14:paraId="00000030">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Accuracy</w:t>
      </w:r>
    </w:p>
    <w:p w:rsidR="00000000" w:rsidDel="00000000" w:rsidP="00000000" w:rsidRDefault="00000000" w:rsidRPr="00000000" w14:paraId="00000031">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Precision</w:t>
      </w:r>
    </w:p>
    <w:p w:rsidR="00000000" w:rsidDel="00000000" w:rsidP="00000000" w:rsidRDefault="00000000" w:rsidRPr="00000000" w14:paraId="00000032">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Recall</w:t>
      </w:r>
    </w:p>
    <w:p w:rsidR="00000000" w:rsidDel="00000000" w:rsidP="00000000" w:rsidRDefault="00000000" w:rsidRPr="00000000" w14:paraId="00000033">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F1-score</w:t>
      </w:r>
    </w:p>
    <w:p w:rsidR="00000000" w:rsidDel="00000000" w:rsidP="00000000" w:rsidRDefault="00000000" w:rsidRPr="00000000" w14:paraId="00000034">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Confusion Matrix</w:t>
      </w:r>
    </w:p>
    <w:p w:rsidR="00000000" w:rsidDel="00000000" w:rsidP="00000000" w:rsidRDefault="00000000" w:rsidRPr="00000000" w14:paraId="00000035">
      <w:pPr>
        <w:numPr>
          <w:ilvl w:val="1"/>
          <w:numId w:val="4"/>
        </w:numP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Classification Report</w:t>
      </w:r>
    </w:p>
    <w:p w:rsidR="00000000" w:rsidDel="00000000" w:rsidP="00000000" w:rsidRDefault="00000000" w:rsidRPr="00000000" w14:paraId="00000036">
      <w:pPr>
        <w:pStyle w:val="Heading3"/>
        <w:keepNext w:val="0"/>
        <w:keepLines w:val="0"/>
        <w:shd w:fill="ffffff" w:val="clear"/>
        <w:spacing w:after="140" w:before="140" w:lineRule="auto"/>
        <w:ind w:left="0" w:firstLine="0"/>
        <w:rPr>
          <w:rFonts w:ascii="Times New Roman" w:cs="Times New Roman" w:eastAsia="Times New Roman" w:hAnsi="Times New Roman"/>
          <w:color w:val="1f1f1f"/>
          <w:sz w:val="24"/>
          <w:szCs w:val="24"/>
        </w:rPr>
      </w:pPr>
      <w:bookmarkStart w:colFirst="0" w:colLast="0" w:name="_fxs8w52nbgbh" w:id="6"/>
      <w:bookmarkEnd w:id="6"/>
      <w:r w:rsidDel="00000000" w:rsidR="00000000" w:rsidRPr="00000000">
        <w:rPr>
          <w:rtl w:val="0"/>
        </w:rPr>
      </w:r>
    </w:p>
    <w:p w:rsidR="00000000" w:rsidDel="00000000" w:rsidP="00000000" w:rsidRDefault="00000000" w:rsidRPr="00000000" w14:paraId="00000037">
      <w:pPr>
        <w:pStyle w:val="Heading3"/>
        <w:keepNext w:val="0"/>
        <w:keepLines w:val="0"/>
        <w:shd w:fill="ffffff" w:val="clear"/>
        <w:spacing w:after="140" w:before="140" w:lineRule="auto"/>
        <w:ind w:left="0" w:firstLine="0"/>
        <w:rPr>
          <w:rFonts w:ascii="Times New Roman" w:cs="Times New Roman" w:eastAsia="Times New Roman" w:hAnsi="Times New Roman"/>
          <w:color w:val="1f1f1f"/>
          <w:sz w:val="24"/>
          <w:szCs w:val="24"/>
        </w:rPr>
      </w:pPr>
      <w:bookmarkStart w:colFirst="0" w:colLast="0" w:name="_cfcjtvsniazt" w:id="7"/>
      <w:bookmarkEnd w:id="7"/>
      <w:r w:rsidDel="00000000" w:rsidR="00000000" w:rsidRPr="00000000">
        <w:rPr>
          <w:rFonts w:ascii="Times New Roman" w:cs="Times New Roman" w:eastAsia="Times New Roman" w:hAnsi="Times New Roman"/>
          <w:color w:val="1f1f1f"/>
          <w:sz w:val="24"/>
          <w:szCs w:val="24"/>
          <w:rtl w:val="0"/>
        </w:rPr>
        <w:t xml:space="preserve">5. Results and Discussion</w:t>
      </w:r>
    </w:p>
    <w:p w:rsidR="00000000" w:rsidDel="00000000" w:rsidP="00000000" w:rsidRDefault="00000000" w:rsidRPr="00000000" w14:paraId="00000038">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Performance:</w:t>
      </w:r>
    </w:p>
    <w:p w:rsidR="00000000" w:rsidDel="00000000" w:rsidP="00000000" w:rsidRDefault="00000000" w:rsidRPr="00000000" w14:paraId="00000039">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Pr>
        <w:drawing>
          <wp:inline distB="114300" distT="114300" distL="114300" distR="114300">
            <wp:extent cx="5186363" cy="4074999"/>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186363" cy="407499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Pr>
        <w:drawing>
          <wp:inline distB="114300" distT="114300" distL="114300" distR="114300">
            <wp:extent cx="5205413" cy="3705225"/>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05413"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3C">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3D">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3E">
      <w:pPr>
        <w:shd w:fill="ffffff" w:val="clear"/>
        <w:spacing w:after="100" w:before="100" w:lineRule="auto"/>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Discussion:</w:t>
      </w:r>
    </w:p>
    <w:p w:rsidR="00000000" w:rsidDel="00000000" w:rsidP="00000000" w:rsidRDefault="00000000" w:rsidRPr="00000000" w14:paraId="0000003F">
      <w:pPr>
        <w:numPr>
          <w:ilvl w:val="0"/>
          <w:numId w:val="3"/>
        </w:numPr>
        <w:shd w:fill="ffffff" w:val="clear"/>
        <w:spacing w:after="0" w:afterAutospacing="0" w:before="10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ResNet:</w:t>
      </w:r>
      <w:r w:rsidDel="00000000" w:rsidR="00000000" w:rsidRPr="00000000">
        <w:rPr>
          <w:rFonts w:ascii="Times New Roman" w:cs="Times New Roman" w:eastAsia="Times New Roman" w:hAnsi="Times New Roman"/>
          <w:color w:val="1f1f1f"/>
          <w:sz w:val="24"/>
          <w:szCs w:val="24"/>
          <w:rtl w:val="0"/>
        </w:rPr>
        <w:t xml:space="preserve"> In this evaluation, the ResNet model emerged as the best-performing model, achieving the highest accuracy (56.91%) and a relatively balanced precision, recall, and F1-score. This suggests that the ResNet architecture, with its residual blocks, was able to learn more effective features for emotion classification compared to the other models.</w:t>
      </w:r>
    </w:p>
    <w:p w:rsidR="00000000" w:rsidDel="00000000" w:rsidP="00000000" w:rsidRDefault="00000000" w:rsidRPr="00000000" w14:paraId="00000040">
      <w:pPr>
        <w:numPr>
          <w:ilvl w:val="0"/>
          <w:numId w:val="3"/>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Conv_VGG16:</w:t>
      </w:r>
      <w:r w:rsidDel="00000000" w:rsidR="00000000" w:rsidRPr="00000000">
        <w:rPr>
          <w:rFonts w:ascii="Times New Roman" w:cs="Times New Roman" w:eastAsia="Times New Roman" w:hAnsi="Times New Roman"/>
          <w:color w:val="1f1f1f"/>
          <w:sz w:val="24"/>
          <w:szCs w:val="24"/>
          <w:rtl w:val="0"/>
        </w:rPr>
        <w:t xml:space="preserve"> The Conv_VGG16 model showed moderate performance with an accuracy of 51.61%. Its recall was relatively good (0.5161), indicating that it was able to identify a decent proportion of true positive cases. However, its precision (0.4666) and F1-score (0.4635) were slightly lower, suggesting some room for improvement in reducing false positives.</w:t>
      </w:r>
    </w:p>
    <w:p w:rsidR="00000000" w:rsidDel="00000000" w:rsidP="00000000" w:rsidRDefault="00000000" w:rsidRPr="00000000" w14:paraId="00000041">
      <w:pPr>
        <w:numPr>
          <w:ilvl w:val="0"/>
          <w:numId w:val="3"/>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ConvSimple:</w:t>
      </w:r>
      <w:r w:rsidDel="00000000" w:rsidR="00000000" w:rsidRPr="00000000">
        <w:rPr>
          <w:rFonts w:ascii="Times New Roman" w:cs="Times New Roman" w:eastAsia="Times New Roman" w:hAnsi="Times New Roman"/>
          <w:color w:val="1f1f1f"/>
          <w:sz w:val="24"/>
          <w:szCs w:val="24"/>
          <w:rtl w:val="0"/>
        </w:rPr>
        <w:t xml:space="preserve"> The Simple CNN model had the lowest accuracy (25.10%) and significantly lower precision (0.063) and F1-score (0.1007). This indicates that the model struggled to make accurate predictions, with a high rate of false positives. While its recall (0.25) was not the lowest, the overall performance was not satisfactory.</w:t>
      </w:r>
    </w:p>
    <w:p w:rsidR="00000000" w:rsidDel="00000000" w:rsidP="00000000" w:rsidRDefault="00000000" w:rsidRPr="00000000" w14:paraId="00000042">
      <w:pPr>
        <w:numPr>
          <w:ilvl w:val="0"/>
          <w:numId w:val="3"/>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Overall:</w:t>
      </w:r>
      <w:r w:rsidDel="00000000" w:rsidR="00000000" w:rsidRPr="00000000">
        <w:rPr>
          <w:rFonts w:ascii="Times New Roman" w:cs="Times New Roman" w:eastAsia="Times New Roman" w:hAnsi="Times New Roman"/>
          <w:color w:val="1f1f1f"/>
          <w:sz w:val="24"/>
          <w:szCs w:val="24"/>
          <w:rtl w:val="0"/>
        </w:rPr>
        <w:t xml:space="preserve"> The ResNet model demonstrated the best performance in this evaluation, achieving the highest accuracy and a good balance between precision, recall, and F1-score. While the Conv_VGG16 model showed moderate performance, there's potential for improvement with further optimization. The Simple CNN model needs significant improvement to be competitive with the other architectures.</w:t>
      </w:r>
    </w:p>
    <w:p w:rsidR="00000000" w:rsidDel="00000000" w:rsidP="00000000" w:rsidRDefault="00000000" w:rsidRPr="00000000" w14:paraId="00000043">
      <w:pPr>
        <w:numPr>
          <w:ilvl w:val="0"/>
          <w:numId w:val="3"/>
        </w:numPr>
        <w:shd w:fill="ffffff" w:val="clear"/>
        <w:spacing w:after="10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Impact of Training Epochs:</w:t>
      </w:r>
      <w:r w:rsidDel="00000000" w:rsidR="00000000" w:rsidRPr="00000000">
        <w:rPr>
          <w:rFonts w:ascii="Times New Roman" w:cs="Times New Roman" w:eastAsia="Times New Roman" w:hAnsi="Times New Roman"/>
          <w:color w:val="1f1f1f"/>
          <w:sz w:val="24"/>
          <w:szCs w:val="24"/>
          <w:rtl w:val="0"/>
        </w:rPr>
        <w:t xml:space="preserve"> It's important to note that the models were trained for only 10 epochs due to computational limitations. Training for a larger number of epochs, such as 50 or higher, could potentially lead to significant improvements in performance for all models. Deep learning models often benefit from longer training periods to fully converge and learn complex patterns in the data. However, due to constraints in computational resources and time, this experiment was limited to 10 epochs. Future work could explore training the models for longer durations to investigate the full extent of their capabilities.</w:t>
      </w:r>
    </w:p>
    <w:p w:rsidR="00000000" w:rsidDel="00000000" w:rsidP="00000000" w:rsidRDefault="00000000" w:rsidRPr="00000000" w14:paraId="00000044">
      <w:pPr>
        <w:shd w:fill="ffffff" w:val="clear"/>
        <w:spacing w:after="100" w:before="100" w:lineRule="auto"/>
        <w:ind w:left="0" w:firstLine="0"/>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5rx9ql92ht4a" w:id="8"/>
      <w:bookmarkEnd w:id="8"/>
      <w:r w:rsidDel="00000000" w:rsidR="00000000" w:rsidRPr="00000000">
        <w:rPr>
          <w:rFonts w:ascii="Times New Roman" w:cs="Times New Roman" w:eastAsia="Times New Roman" w:hAnsi="Times New Roman"/>
          <w:color w:val="1f1f1f"/>
          <w:sz w:val="24"/>
          <w:szCs w:val="24"/>
          <w:rtl w:val="0"/>
        </w:rPr>
        <w:t xml:space="preserve">6. Testing with User Input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evaluating the models on the FER-2013 test dataset, an experimental test was conducted using user-provided input images to assess the performance of the trained models in a real-world scenario. These images were not part of the training or testing datasets and were used solely for exploratory purposes.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304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732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732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highlight that the Simple CNN model struggled to identify the emotion correctly, consistent with its lower performance metrics on the benchmark dataset. The ResNet and VGG16 models performed significantly better, correctly identifying the emotions for most inputs. However, both models misclassified the emotion in the first image, suggesting potential limitations when encountering expressions or contexts slightly different from those seen during training.</w:t>
      </w:r>
      <w:r w:rsidDel="00000000" w:rsidR="00000000" w:rsidRPr="00000000">
        <w:rPr>
          <w:rtl w:val="0"/>
        </w:rPr>
      </w:r>
    </w:p>
    <w:p w:rsidR="00000000" w:rsidDel="00000000" w:rsidP="00000000" w:rsidRDefault="00000000" w:rsidRPr="00000000" w14:paraId="0000004C">
      <w:pPr>
        <w:shd w:fill="ffffff" w:val="clear"/>
        <w:spacing w:after="100" w:before="10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a239swetnb8y" w:id="9"/>
      <w:bookmarkEnd w:id="9"/>
      <w:r w:rsidDel="00000000" w:rsidR="00000000" w:rsidRPr="00000000">
        <w:rPr>
          <w:rFonts w:ascii="Times New Roman" w:cs="Times New Roman" w:eastAsia="Times New Roman" w:hAnsi="Times New Roman"/>
          <w:color w:val="1f1f1f"/>
          <w:sz w:val="24"/>
          <w:szCs w:val="24"/>
          <w:rtl w:val="0"/>
        </w:rPr>
        <w:t xml:space="preserve">7. Conclusion</w:t>
      </w:r>
    </w:p>
    <w:p w:rsidR="00000000" w:rsidDel="00000000" w:rsidP="00000000" w:rsidRDefault="00000000" w:rsidRPr="00000000" w14:paraId="0000004E">
      <w:pPr>
        <w:shd w:fill="ffffff" w:val="clear"/>
        <w:spacing w:after="100" w:before="1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project demonstrated the application of deep learning for emotion detection from facial expressions. The ResNet model achieved the highest accuracy, highlighting its effectiveness for this task. Future work could explore using more advanced architectures, data augmentation techniques, and hyperparameter tuning to further improve performance. The developed models could be integrated into various applications, such as human-computer interaction systems, to enhance user experience and understanding.</w:t>
      </w:r>
    </w:p>
    <w:p w:rsidR="00000000" w:rsidDel="00000000" w:rsidP="00000000" w:rsidRDefault="00000000" w:rsidRPr="00000000" w14:paraId="0000004F">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o24m1f28vb06" w:id="10"/>
      <w:bookmarkEnd w:id="10"/>
      <w:r w:rsidDel="00000000" w:rsidR="00000000" w:rsidRPr="00000000">
        <w:rPr>
          <w:rFonts w:ascii="Times New Roman" w:cs="Times New Roman" w:eastAsia="Times New Roman" w:hAnsi="Times New Roman"/>
          <w:color w:val="1f1f1f"/>
          <w:sz w:val="24"/>
          <w:szCs w:val="24"/>
          <w:rtl w:val="0"/>
        </w:rPr>
        <w:t xml:space="preserve">8. References</w:t>
      </w:r>
    </w:p>
    <w:p w:rsidR="00000000" w:rsidDel="00000000" w:rsidP="00000000" w:rsidRDefault="00000000" w:rsidRPr="00000000" w14:paraId="00000050">
      <w:pPr>
        <w:numPr>
          <w:ilvl w:val="0"/>
          <w:numId w:val="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FER-2013 Dataset:</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Kaggle Emotion Detection FER Dataset</w:t>
        </w:r>
      </w:hyperlink>
      <w:r w:rsidDel="00000000" w:rsidR="00000000" w:rsidRPr="00000000">
        <w:rPr>
          <w:rtl w:val="0"/>
        </w:rPr>
      </w:r>
    </w:p>
    <w:p w:rsidR="00000000" w:rsidDel="00000000" w:rsidP="00000000" w:rsidRDefault="00000000" w:rsidRPr="00000000" w14:paraId="0000005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Raschka, S. (2021). "Introduction to Convolutional Neural Networks."</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Deep Learning Course Blog</w:t>
        </w:r>
      </w:hyperlink>
      <w:r w:rsidDel="00000000" w:rsidR="00000000" w:rsidRPr="00000000">
        <w:rPr>
          <w:rtl w:val="0"/>
        </w:rPr>
      </w:r>
    </w:p>
    <w:p w:rsidR="00000000" w:rsidDel="00000000" w:rsidP="00000000" w:rsidRDefault="00000000" w:rsidRPr="00000000" w14:paraId="0000005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Library: PyTorch Documentation</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hd w:fill="ffffff" w:val="clear"/>
        <w:spacing w:after="100" w:before="10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5">
      <w:pPr>
        <w:spacing w:after="240" w:before="240" w:lineRule="auto"/>
        <w:rPr>
          <w:b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hyperlink" Target="https://www.kaggle.com/datasets/ananthu017/emotion-detection-fer" TargetMode="External"/><Relationship Id="rId16" Type="http://schemas.openxmlformats.org/officeDocument/2006/relationships/hyperlink" Target="https://www.kaggle.com/datasets/ananthu017/emotion-detection-fer" TargetMode="External"/><Relationship Id="rId5" Type="http://schemas.openxmlformats.org/officeDocument/2006/relationships/styles" Target="styles.xml"/><Relationship Id="rId19" Type="http://schemas.openxmlformats.org/officeDocument/2006/relationships/hyperlink" Target="https://sebastianraschka.com/blog/2021/dl-course.html#l13-introduction-to-convolutional-neural-networks" TargetMode="External"/><Relationship Id="rId6" Type="http://schemas.openxmlformats.org/officeDocument/2006/relationships/image" Target="media/image8.png"/><Relationship Id="rId18" Type="http://schemas.openxmlformats.org/officeDocument/2006/relationships/hyperlink" Target="https://sebastianraschka.com/blog/2021/dl-course.html#l13-introduction-to-convolutional-neural-networks" TargetMode="Externa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