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5A2E" w14:textId="77777777" w:rsidR="00FE27F9" w:rsidRDefault="00FE27F9" w:rsidP="00D47C0A">
      <w:pPr>
        <w:spacing w:line="360" w:lineRule="auto"/>
        <w:jc w:val="center"/>
        <w:rPr>
          <w:rStyle w:val="SubtleEmphasis"/>
          <w:rFonts w:eastAsiaTheme="majorEastAsia"/>
          <w:b/>
          <w:i w:val="0"/>
          <w:color w:val="auto"/>
        </w:rPr>
      </w:pPr>
      <w:bookmarkStart w:id="0" w:name="_Toc145024735"/>
      <w:bookmarkStart w:id="1" w:name="_Toc144992793"/>
      <w:bookmarkStart w:id="2" w:name="_Toc145469369"/>
      <w:bookmarkStart w:id="3" w:name="_Toc145392162"/>
    </w:p>
    <w:p w14:paraId="427B5234" w14:textId="7000DF72" w:rsidR="00AA3DAE" w:rsidRDefault="00AA3DAE" w:rsidP="00D47C0A">
      <w:pPr>
        <w:spacing w:line="360" w:lineRule="auto"/>
        <w:jc w:val="center"/>
        <w:rPr>
          <w:b/>
          <w:i/>
          <w:iCs/>
          <w:sz w:val="28"/>
          <w:szCs w:val="28"/>
        </w:rPr>
      </w:pPr>
      <w:r w:rsidRPr="00927DE4">
        <w:rPr>
          <w:rStyle w:val="SubtleEmphasis"/>
          <w:rFonts w:eastAsiaTheme="majorEastAsia"/>
          <w:b/>
          <w:i w:val="0"/>
          <w:color w:val="auto"/>
          <w:sz w:val="28"/>
          <w:szCs w:val="28"/>
        </w:rPr>
        <w:t>KIGALI INDEPENDENT UNIVERSITY ULK</w:t>
      </w:r>
    </w:p>
    <w:p w14:paraId="61D89EB3" w14:textId="77777777" w:rsidR="006930ED" w:rsidRPr="00927DE4" w:rsidRDefault="006930ED" w:rsidP="00D47C0A">
      <w:pPr>
        <w:spacing w:line="360" w:lineRule="auto"/>
        <w:jc w:val="center"/>
        <w:rPr>
          <w:rStyle w:val="SubtleEmphasis"/>
          <w:rFonts w:eastAsiaTheme="majorEastAsia"/>
          <w:b/>
          <w:i w:val="0"/>
          <w:color w:val="auto"/>
          <w:sz w:val="28"/>
          <w:szCs w:val="28"/>
        </w:rPr>
      </w:pPr>
    </w:p>
    <w:p w14:paraId="690E2005" w14:textId="085597D2" w:rsidR="006930ED" w:rsidRPr="006930ED" w:rsidRDefault="006930ED" w:rsidP="006930ED">
      <w:pPr>
        <w:spacing w:line="360" w:lineRule="auto"/>
        <w:jc w:val="center"/>
        <w:rPr>
          <w:rFonts w:eastAsiaTheme="majorEastAsia"/>
          <w:b/>
          <w:iCs/>
          <w:color w:val="000000" w:themeColor="text1"/>
          <w:sz w:val="28"/>
          <w:szCs w:val="28"/>
        </w:rPr>
      </w:pPr>
      <w:hyperlink r:id="rId8" w:tgtFrame="_blank" w:history="1">
        <w:r w:rsidRPr="006930ED">
          <w:rPr>
            <w:rStyle w:val="Hyperlink"/>
            <w:rFonts w:eastAsiaTheme="majorEastAsia"/>
            <w:b/>
            <w:iCs/>
            <w:color w:val="000000" w:themeColor="text1"/>
            <w:sz w:val="28"/>
            <w:szCs w:val="28"/>
            <w:u w:val="none"/>
          </w:rPr>
          <w:t xml:space="preserve">MASTER’S IN SOFTWARE ENGINEERING </w:t>
        </w:r>
      </w:hyperlink>
    </w:p>
    <w:p w14:paraId="100D7746" w14:textId="5B94730A" w:rsidR="00AA3DAE" w:rsidRPr="00F76A23" w:rsidRDefault="00AA3DAE" w:rsidP="00D47C0A">
      <w:pPr>
        <w:spacing w:line="360" w:lineRule="auto"/>
        <w:jc w:val="center"/>
        <w:rPr>
          <w:rStyle w:val="SubtleEmphasis"/>
          <w:rFonts w:eastAsiaTheme="majorEastAsia"/>
          <w:b/>
          <w:i w:val="0"/>
          <w:color w:val="auto"/>
        </w:rPr>
      </w:pPr>
      <w:r w:rsidRPr="00F76A23">
        <w:rPr>
          <w:b/>
          <w:i/>
          <w:iCs/>
        </w:rPr>
        <w:br/>
      </w:r>
      <w:r w:rsidRPr="00927DE4">
        <w:rPr>
          <w:rStyle w:val="SubtleEmphasis"/>
          <w:rFonts w:eastAsiaTheme="majorEastAsia"/>
          <w:b/>
          <w:i w:val="0"/>
          <w:color w:val="auto"/>
          <w:sz w:val="28"/>
          <w:szCs w:val="28"/>
        </w:rPr>
        <w:t>P.</w:t>
      </w:r>
      <w:r w:rsidR="00927DE4" w:rsidRPr="00927DE4">
        <w:rPr>
          <w:rStyle w:val="SubtleEmphasis"/>
          <w:rFonts w:eastAsiaTheme="majorEastAsia"/>
          <w:b/>
          <w:i w:val="0"/>
          <w:color w:val="auto"/>
          <w:sz w:val="28"/>
          <w:szCs w:val="28"/>
        </w:rPr>
        <w:t xml:space="preserve"> O. </w:t>
      </w:r>
      <w:r w:rsidRPr="00927DE4">
        <w:rPr>
          <w:rStyle w:val="SubtleEmphasis"/>
          <w:rFonts w:eastAsiaTheme="majorEastAsia"/>
          <w:b/>
          <w:i w:val="0"/>
          <w:color w:val="auto"/>
          <w:sz w:val="28"/>
          <w:szCs w:val="28"/>
        </w:rPr>
        <w:t>Box: 2280 KIGALI</w:t>
      </w:r>
    </w:p>
    <w:p w14:paraId="6FA57EDC" w14:textId="77777777" w:rsidR="00AA3DAE" w:rsidRPr="00F76A23" w:rsidRDefault="00AA3DAE" w:rsidP="00D47C0A">
      <w:pPr>
        <w:spacing w:line="360" w:lineRule="auto"/>
        <w:jc w:val="center"/>
        <w:rPr>
          <w:b/>
        </w:rPr>
      </w:pPr>
    </w:p>
    <w:p w14:paraId="3B00B43C" w14:textId="77777777" w:rsidR="00AA3DAE" w:rsidRPr="005534F8" w:rsidRDefault="00AA3DAE" w:rsidP="00D47C0A">
      <w:pPr>
        <w:spacing w:line="360" w:lineRule="auto"/>
        <w:jc w:val="center"/>
      </w:pPr>
    </w:p>
    <w:p w14:paraId="250F3472" w14:textId="77777777" w:rsidR="00AA3DAE" w:rsidRPr="005534F8" w:rsidRDefault="00AA3DAE" w:rsidP="00D47C0A">
      <w:pPr>
        <w:spacing w:line="360" w:lineRule="auto"/>
        <w:jc w:val="both"/>
      </w:pPr>
    </w:p>
    <w:p w14:paraId="535BBA4D" w14:textId="77777777" w:rsidR="00AA3DAE" w:rsidRPr="005534F8" w:rsidRDefault="00AA3DAE" w:rsidP="00D47C0A">
      <w:pPr>
        <w:spacing w:line="360" w:lineRule="auto"/>
        <w:jc w:val="both"/>
      </w:pPr>
      <w:r w:rsidRPr="005534F8">
        <w:rPr>
          <w:noProof/>
          <w:lang w:val="en-GB" w:eastAsia="en-GB"/>
        </w:rPr>
        <mc:AlternateContent>
          <mc:Choice Requires="wps">
            <w:drawing>
              <wp:anchor distT="0" distB="0" distL="114300" distR="114300" simplePos="0" relativeHeight="251669504" behindDoc="0" locked="0" layoutInCell="1" allowOverlap="1" wp14:anchorId="36BA474D" wp14:editId="27454EBC">
                <wp:simplePos x="0" y="0"/>
                <wp:positionH relativeFrom="column">
                  <wp:posOffset>79513</wp:posOffset>
                </wp:positionH>
                <wp:positionV relativeFrom="paragraph">
                  <wp:posOffset>10491</wp:posOffset>
                </wp:positionV>
                <wp:extent cx="5889625" cy="2862470"/>
                <wp:effectExtent l="0" t="0" r="34925" b="52705"/>
                <wp:wrapNone/>
                <wp:docPr id="1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9625" cy="2862470"/>
                        </a:xfrm>
                        <a:prstGeom prst="horizontalScroll">
                          <a:avLst>
                            <a:gd name="adj" fmla="val 12500"/>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1FB1BDB6" w14:textId="77777777" w:rsidR="00FE27F9" w:rsidRPr="006930ED" w:rsidRDefault="00FE27F9" w:rsidP="00AA3DAE">
                            <w:pPr>
                              <w:spacing w:line="360" w:lineRule="auto"/>
                              <w:rPr>
                                <w:rStyle w:val="SubtleEmphasis"/>
                                <w:i w:val="0"/>
                                <w:color w:val="000000" w:themeColor="text1"/>
                                <w:sz w:val="36"/>
                                <w:szCs w:val="36"/>
                              </w:rPr>
                            </w:pPr>
                          </w:p>
                          <w:p w14:paraId="7CC47897" w14:textId="33A46500" w:rsidR="00FE27F9" w:rsidRDefault="006930ED" w:rsidP="006930ED">
                            <w:pPr>
                              <w:jc w:val="center"/>
                              <w:rPr>
                                <w:b/>
                                <w:iCs/>
                                <w:color w:val="000000" w:themeColor="text1"/>
                                <w:sz w:val="36"/>
                                <w:szCs w:val="36"/>
                              </w:rPr>
                            </w:pPr>
                            <w:hyperlink r:id="rId9" w:history="1">
                              <w:r w:rsidRPr="006930ED">
                                <w:rPr>
                                  <w:rStyle w:val="Hyperlink"/>
                                  <w:b/>
                                  <w:iCs/>
                                  <w:color w:val="000000" w:themeColor="text1"/>
                                  <w:sz w:val="36"/>
                                  <w:szCs w:val="36"/>
                                  <w:u w:val="none"/>
                                </w:rPr>
                                <w:t>ADVANCED DATABASE DESIGN AND IMPLEMENTATION</w:t>
                              </w:r>
                            </w:hyperlink>
                          </w:p>
                          <w:p w14:paraId="4C2FF035" w14:textId="77777777" w:rsidR="006930ED" w:rsidRDefault="006930ED" w:rsidP="006930ED">
                            <w:pPr>
                              <w:jc w:val="center"/>
                              <w:rPr>
                                <w:b/>
                                <w:iCs/>
                                <w:color w:val="000000" w:themeColor="text1"/>
                                <w:sz w:val="36"/>
                                <w:szCs w:val="36"/>
                              </w:rPr>
                            </w:pPr>
                          </w:p>
                          <w:p w14:paraId="50035D54" w14:textId="2D8E1791" w:rsidR="006930ED" w:rsidRPr="006930ED" w:rsidRDefault="00FF65DA" w:rsidP="006930ED">
                            <w:pPr>
                              <w:jc w:val="center"/>
                              <w:rPr>
                                <w:b/>
                                <w:i/>
                                <w:color w:val="000000" w:themeColor="text1"/>
                                <w:sz w:val="36"/>
                                <w:szCs w:val="36"/>
                              </w:rPr>
                            </w:pPr>
                            <w:r>
                              <w:rPr>
                                <w:b/>
                                <w:iCs/>
                                <w:color w:val="000000" w:themeColor="text1"/>
                                <w:sz w:val="36"/>
                                <w:szCs w:val="36"/>
                              </w:rPr>
                              <w:t>FINAL EXAM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BA474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7" o:spid="_x0000_s1026" type="#_x0000_t98" style="position:absolute;left:0;text-align:left;margin-left:6.25pt;margin-top:.85pt;width:463.75pt;height:22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" fillcolor="#9cc2e5 [1944]" strokecolor="#9cc2e5 [1944]" strokeweight="1pt">
                <v:fill color2="#deeaf6 [664]" angle="135" focus="50%" type="gradient"/>
                <v:shadow on="t" color="#1f4d78 [1608]" opacity=".5" offset="1pt"/>
                <v:textbox>
                  <w:txbxContent>
                    <w:p w14:paraId="1FB1BDB6" w14:textId="77777777" w:rsidR="00FE27F9" w:rsidRPr="006930ED" w:rsidRDefault="00FE27F9" w:rsidP="00AA3DAE">
                      <w:pPr>
                        <w:spacing w:line="360" w:lineRule="auto"/>
                        <w:rPr>
                          <w:rStyle w:val="SubtleEmphasis"/>
                          <w:i w:val="0"/>
                          <w:color w:val="000000" w:themeColor="text1"/>
                          <w:sz w:val="36"/>
                          <w:szCs w:val="36"/>
                        </w:rPr>
                      </w:pPr>
                    </w:p>
                    <w:p w14:paraId="7CC47897" w14:textId="33A46500" w:rsidR="00FE27F9" w:rsidRDefault="006930ED" w:rsidP="006930ED">
                      <w:pPr>
                        <w:jc w:val="center"/>
                        <w:rPr>
                          <w:b/>
                          <w:iCs/>
                          <w:color w:val="000000" w:themeColor="text1"/>
                          <w:sz w:val="36"/>
                          <w:szCs w:val="36"/>
                        </w:rPr>
                      </w:pPr>
                      <w:hyperlink r:id="rId10" w:history="1">
                        <w:r w:rsidRPr="006930ED">
                          <w:rPr>
                            <w:rStyle w:val="Hyperlink"/>
                            <w:b/>
                            <w:iCs/>
                            <w:color w:val="000000" w:themeColor="text1"/>
                            <w:sz w:val="36"/>
                            <w:szCs w:val="36"/>
                            <w:u w:val="none"/>
                          </w:rPr>
                          <w:t>ADVANCED DATABASE DESIGN AND IMPLEMENTATION</w:t>
                        </w:r>
                      </w:hyperlink>
                    </w:p>
                    <w:p w14:paraId="4C2FF035" w14:textId="77777777" w:rsidR="006930ED" w:rsidRDefault="006930ED" w:rsidP="006930ED">
                      <w:pPr>
                        <w:jc w:val="center"/>
                        <w:rPr>
                          <w:b/>
                          <w:iCs/>
                          <w:color w:val="000000" w:themeColor="text1"/>
                          <w:sz w:val="36"/>
                          <w:szCs w:val="36"/>
                        </w:rPr>
                      </w:pPr>
                    </w:p>
                    <w:p w14:paraId="50035D54" w14:textId="2D8E1791" w:rsidR="006930ED" w:rsidRPr="006930ED" w:rsidRDefault="00FF65DA" w:rsidP="006930ED">
                      <w:pPr>
                        <w:jc w:val="center"/>
                        <w:rPr>
                          <w:b/>
                          <w:i/>
                          <w:color w:val="000000" w:themeColor="text1"/>
                          <w:sz w:val="36"/>
                          <w:szCs w:val="36"/>
                        </w:rPr>
                      </w:pPr>
                      <w:r>
                        <w:rPr>
                          <w:b/>
                          <w:iCs/>
                          <w:color w:val="000000" w:themeColor="text1"/>
                          <w:sz w:val="36"/>
                          <w:szCs w:val="36"/>
                        </w:rPr>
                        <w:t>FINAL EXAM</w:t>
                      </w:r>
                    </w:p>
                  </w:txbxContent>
                </v:textbox>
              </v:shape>
            </w:pict>
          </mc:Fallback>
        </mc:AlternateContent>
      </w:r>
    </w:p>
    <w:p w14:paraId="0107015B" w14:textId="77777777" w:rsidR="00AA3DAE" w:rsidRPr="005534F8" w:rsidRDefault="00AA3DAE" w:rsidP="00D47C0A">
      <w:pPr>
        <w:spacing w:line="360" w:lineRule="auto"/>
        <w:jc w:val="both"/>
        <w:rPr>
          <w:bCs/>
        </w:rPr>
      </w:pPr>
    </w:p>
    <w:p w14:paraId="04CBAA52" w14:textId="77777777" w:rsidR="00AA3DAE" w:rsidRPr="005534F8" w:rsidRDefault="00AA3DAE" w:rsidP="00D47C0A">
      <w:pPr>
        <w:spacing w:line="360" w:lineRule="auto"/>
        <w:jc w:val="both"/>
      </w:pPr>
    </w:p>
    <w:p w14:paraId="1451D05A" w14:textId="77777777" w:rsidR="00AA3DAE" w:rsidRPr="005534F8" w:rsidRDefault="00AA3DAE" w:rsidP="00D47C0A">
      <w:pPr>
        <w:spacing w:line="360" w:lineRule="auto"/>
        <w:jc w:val="both"/>
      </w:pPr>
    </w:p>
    <w:p w14:paraId="21B2D363" w14:textId="77777777" w:rsidR="00AA3DAE" w:rsidRPr="005534F8" w:rsidRDefault="00AA3DAE" w:rsidP="00D47C0A">
      <w:pPr>
        <w:spacing w:line="360" w:lineRule="auto"/>
        <w:jc w:val="both"/>
        <w:rPr>
          <w:rStyle w:val="SubtleEmphasis"/>
          <w:i w:val="0"/>
          <w:color w:val="auto"/>
        </w:rPr>
      </w:pPr>
    </w:p>
    <w:p w14:paraId="64644A7F" w14:textId="77777777" w:rsidR="00AA3DAE" w:rsidRPr="005534F8" w:rsidRDefault="00AA3DAE" w:rsidP="00D47C0A">
      <w:pPr>
        <w:spacing w:line="360" w:lineRule="auto"/>
        <w:jc w:val="both"/>
        <w:rPr>
          <w:rStyle w:val="SubtleEmphasis"/>
          <w:i w:val="0"/>
          <w:color w:val="auto"/>
        </w:rPr>
      </w:pPr>
    </w:p>
    <w:p w14:paraId="768ACBC4" w14:textId="77777777" w:rsidR="00AA3DAE" w:rsidRPr="005534F8" w:rsidRDefault="00AA3DAE" w:rsidP="00D47C0A">
      <w:pPr>
        <w:spacing w:line="360" w:lineRule="auto"/>
        <w:jc w:val="both"/>
        <w:rPr>
          <w:rStyle w:val="SubtleEmphasis"/>
          <w:i w:val="0"/>
          <w:color w:val="auto"/>
        </w:rPr>
      </w:pPr>
    </w:p>
    <w:p w14:paraId="45B8120B" w14:textId="77777777" w:rsidR="00AA3DAE" w:rsidRPr="005534F8" w:rsidRDefault="00AA3DAE" w:rsidP="00D47C0A">
      <w:pPr>
        <w:spacing w:line="360" w:lineRule="auto"/>
        <w:jc w:val="both"/>
        <w:rPr>
          <w:rStyle w:val="SubtleEmphasis"/>
          <w:i w:val="0"/>
          <w:color w:val="auto"/>
        </w:rPr>
      </w:pPr>
    </w:p>
    <w:p w14:paraId="419902F1" w14:textId="77777777" w:rsidR="00AA3DAE" w:rsidRPr="005534F8" w:rsidRDefault="00AA3DAE" w:rsidP="00D47C0A">
      <w:pPr>
        <w:spacing w:line="360" w:lineRule="auto"/>
        <w:jc w:val="both"/>
        <w:rPr>
          <w:rStyle w:val="SubtleEmphasis"/>
          <w:i w:val="0"/>
          <w:color w:val="auto"/>
        </w:rPr>
      </w:pPr>
    </w:p>
    <w:p w14:paraId="21CECA21" w14:textId="77777777" w:rsidR="00AA3DAE" w:rsidRPr="005534F8" w:rsidRDefault="00AA3DAE" w:rsidP="00D47C0A">
      <w:pPr>
        <w:spacing w:line="360" w:lineRule="auto"/>
        <w:jc w:val="both"/>
        <w:rPr>
          <w:bCs/>
        </w:rPr>
      </w:pPr>
    </w:p>
    <w:p w14:paraId="07DA1834" w14:textId="77777777" w:rsidR="00C16B86" w:rsidRDefault="00C16B86" w:rsidP="00D47C0A">
      <w:pPr>
        <w:spacing w:line="360" w:lineRule="auto"/>
        <w:ind w:left="2880" w:firstLine="720"/>
        <w:jc w:val="both"/>
        <w:rPr>
          <w:b/>
          <w:bCs/>
        </w:rPr>
      </w:pPr>
    </w:p>
    <w:p w14:paraId="11806DF9" w14:textId="77777777" w:rsidR="00C16B86" w:rsidRDefault="00C16B86" w:rsidP="00D47C0A">
      <w:pPr>
        <w:spacing w:line="360" w:lineRule="auto"/>
        <w:ind w:left="2880" w:firstLine="720"/>
        <w:jc w:val="both"/>
        <w:rPr>
          <w:b/>
          <w:bCs/>
        </w:rPr>
      </w:pPr>
    </w:p>
    <w:p w14:paraId="48B4FEA9" w14:textId="77777777" w:rsidR="00C16B86" w:rsidRDefault="00C16B86" w:rsidP="00D47C0A">
      <w:pPr>
        <w:spacing w:line="360" w:lineRule="auto"/>
        <w:ind w:left="2880" w:firstLine="720"/>
        <w:jc w:val="both"/>
        <w:rPr>
          <w:b/>
          <w:bCs/>
        </w:rPr>
      </w:pPr>
    </w:p>
    <w:p w14:paraId="7BF72CBA" w14:textId="77777777" w:rsidR="00F76A23" w:rsidRDefault="00F76A23" w:rsidP="00F76A23">
      <w:pPr>
        <w:spacing w:line="360" w:lineRule="auto"/>
        <w:rPr>
          <w:bCs/>
        </w:rPr>
      </w:pPr>
    </w:p>
    <w:p w14:paraId="485BA823" w14:textId="2AE5B577" w:rsidR="00327267" w:rsidRDefault="00327267" w:rsidP="00F76A23">
      <w:pPr>
        <w:spacing w:line="360" w:lineRule="auto"/>
        <w:jc w:val="center"/>
        <w:rPr>
          <w:rStyle w:val="SubtleEmphasis"/>
          <w:b/>
          <w:i w:val="0"/>
          <w:color w:val="auto"/>
          <w:sz w:val="40"/>
          <w:szCs w:val="40"/>
        </w:rPr>
      </w:pPr>
      <w:r>
        <w:rPr>
          <w:rStyle w:val="SubtleEmphasis"/>
          <w:b/>
          <w:i w:val="0"/>
          <w:color w:val="auto"/>
          <w:sz w:val="40"/>
          <w:szCs w:val="40"/>
        </w:rPr>
        <w:t>AHISHAKIYE MUHUMURE</w:t>
      </w:r>
    </w:p>
    <w:p w14:paraId="547BCFEF" w14:textId="31E564E0" w:rsidR="00AA3DAE" w:rsidRPr="0027479E" w:rsidRDefault="0027479E" w:rsidP="00F76A23">
      <w:pPr>
        <w:spacing w:line="360" w:lineRule="auto"/>
        <w:jc w:val="center"/>
        <w:rPr>
          <w:rStyle w:val="SubtleEmphasis"/>
          <w:b/>
          <w:i w:val="0"/>
          <w:color w:val="auto"/>
          <w:sz w:val="40"/>
          <w:szCs w:val="40"/>
        </w:rPr>
      </w:pPr>
      <w:r w:rsidRPr="0027479E">
        <w:rPr>
          <w:rStyle w:val="SubtleEmphasis"/>
          <w:b/>
          <w:i w:val="0"/>
          <w:color w:val="auto"/>
          <w:sz w:val="40"/>
          <w:szCs w:val="40"/>
        </w:rPr>
        <w:t>ROLL NUMBER</w:t>
      </w:r>
      <w:r w:rsidR="00345E64" w:rsidRPr="0027479E">
        <w:rPr>
          <w:rStyle w:val="SubtleEmphasis"/>
          <w:b/>
          <w:i w:val="0"/>
          <w:color w:val="auto"/>
          <w:sz w:val="40"/>
          <w:szCs w:val="40"/>
        </w:rPr>
        <w:t>:</w:t>
      </w:r>
      <w:r w:rsidR="00927DE4" w:rsidRPr="0027479E">
        <w:rPr>
          <w:rStyle w:val="SubtleEmphasis"/>
          <w:b/>
          <w:i w:val="0"/>
          <w:color w:val="auto"/>
          <w:sz w:val="40"/>
          <w:szCs w:val="40"/>
        </w:rPr>
        <w:t xml:space="preserve"> </w:t>
      </w:r>
      <w:r w:rsidR="009E175D" w:rsidRPr="0027479E">
        <w:rPr>
          <w:rStyle w:val="SubtleEmphasis"/>
          <w:b/>
          <w:i w:val="0"/>
          <w:color w:val="auto"/>
          <w:sz w:val="40"/>
          <w:szCs w:val="40"/>
        </w:rPr>
        <w:t>202</w:t>
      </w:r>
      <w:r w:rsidRPr="0027479E">
        <w:rPr>
          <w:rStyle w:val="SubtleEmphasis"/>
          <w:b/>
          <w:i w:val="0"/>
          <w:color w:val="auto"/>
          <w:sz w:val="40"/>
          <w:szCs w:val="40"/>
        </w:rPr>
        <w:t>540452</w:t>
      </w:r>
    </w:p>
    <w:bookmarkEnd w:id="0"/>
    <w:bookmarkEnd w:id="1"/>
    <w:bookmarkEnd w:id="2"/>
    <w:bookmarkEnd w:id="3"/>
    <w:p w14:paraId="11D52455" w14:textId="58A50D56" w:rsidR="008272AE" w:rsidRDefault="008272AE" w:rsidP="0027479E">
      <w:pPr>
        <w:spacing w:line="360" w:lineRule="auto"/>
        <w:rPr>
          <w:b/>
          <w:iCs/>
        </w:rPr>
      </w:pPr>
    </w:p>
    <w:p w14:paraId="3276FACC" w14:textId="6263E3DB" w:rsidR="00FF65DA" w:rsidRPr="00C02C97" w:rsidRDefault="008272AE" w:rsidP="00C02C97">
      <w:pPr>
        <w:spacing w:after="160" w:line="259" w:lineRule="auto"/>
        <w:rPr>
          <w:b/>
          <w:iCs/>
        </w:rPr>
      </w:pPr>
      <w:r>
        <w:rPr>
          <w:b/>
          <w:iCs/>
        </w:rPr>
        <w:br w:type="page"/>
      </w:r>
    </w:p>
    <w:p w14:paraId="19802659" w14:textId="14A300EC" w:rsidR="00FF65DA" w:rsidRPr="005B64B2" w:rsidRDefault="00FF65DA" w:rsidP="00FF65DA">
      <w:pPr>
        <w:spacing w:after="60"/>
        <w:jc w:val="center"/>
      </w:pPr>
      <w:r w:rsidRPr="005B64B2">
        <w:rPr>
          <w:rFonts w:ascii="Arial" w:eastAsia="Arial" w:hAnsi="Arial" w:cs="Arial"/>
          <w:b/>
          <w:bCs/>
          <w:sz w:val="34"/>
          <w:szCs w:val="34"/>
        </w:rPr>
        <w:lastRenderedPageBreak/>
        <w:t>Large-Scale E-Commerce Systems</w:t>
      </w:r>
    </w:p>
    <w:p w14:paraId="56A031E9" w14:textId="77777777" w:rsidR="00FF65DA" w:rsidRPr="007D49F8" w:rsidRDefault="00FF65DA" w:rsidP="00FF65DA">
      <w:pPr>
        <w:spacing w:before="80"/>
        <w:rPr>
          <w:b/>
          <w:bCs/>
          <w:u w:val="single"/>
        </w:rPr>
      </w:pPr>
    </w:p>
    <w:p w14:paraId="6515643D" w14:textId="261F847E" w:rsidR="0099479A" w:rsidRPr="007D49F8" w:rsidRDefault="0099479A" w:rsidP="0099479A">
      <w:pPr>
        <w:rPr>
          <w:b/>
          <w:bCs/>
          <w:sz w:val="28"/>
          <w:szCs w:val="28"/>
          <w:u w:val="single"/>
        </w:rPr>
      </w:pPr>
      <w:r w:rsidRPr="007D49F8">
        <w:rPr>
          <w:b/>
          <w:bCs/>
          <w:sz w:val="28"/>
          <w:szCs w:val="28"/>
          <w:u w:val="single"/>
        </w:rPr>
        <w:t>Section A: conceptual foundations</w:t>
      </w:r>
    </w:p>
    <w:p w14:paraId="7F2EC430" w14:textId="77777777" w:rsidR="0099479A" w:rsidRPr="0099479A" w:rsidRDefault="0099479A" w:rsidP="0099479A"/>
    <w:p w14:paraId="6AC7053B" w14:textId="2BEED57F" w:rsidR="00FF65DA" w:rsidRPr="007D49F8" w:rsidRDefault="00FF65DA" w:rsidP="00FF65DA">
      <w:pPr>
        <w:pStyle w:val="Heading2"/>
        <w:rPr>
          <w:rFonts w:ascii="Times New Roman" w:hAnsi="Times New Roman" w:cs="Times New Roman"/>
          <w:color w:val="auto"/>
          <w:sz w:val="24"/>
          <w:szCs w:val="24"/>
        </w:rPr>
      </w:pPr>
      <w:r w:rsidRPr="007D49F8">
        <w:rPr>
          <w:rFonts w:ascii="Times New Roman" w:eastAsia="Arial" w:hAnsi="Times New Roman" w:cs="Times New Roman"/>
          <w:b/>
          <w:bCs/>
          <w:color w:val="auto"/>
          <w:sz w:val="24"/>
          <w:szCs w:val="24"/>
        </w:rPr>
        <w:t xml:space="preserve">A.a </w:t>
      </w:r>
      <w:r w:rsidR="00320F31">
        <w:rPr>
          <w:rFonts w:ascii="Times New Roman" w:eastAsia="Arial" w:hAnsi="Times New Roman" w:cs="Times New Roman"/>
          <w:b/>
          <w:bCs/>
          <w:color w:val="auto"/>
          <w:sz w:val="24"/>
          <w:szCs w:val="24"/>
        </w:rPr>
        <w:t xml:space="preserve"> </w:t>
      </w:r>
      <w:r w:rsidRPr="007D49F8">
        <w:rPr>
          <w:rFonts w:ascii="Times New Roman" w:eastAsia="Arial" w:hAnsi="Times New Roman" w:cs="Times New Roman"/>
          <w:b/>
          <w:bCs/>
          <w:color w:val="auto"/>
          <w:sz w:val="24"/>
          <w:szCs w:val="24"/>
        </w:rPr>
        <w:t xml:space="preserve"> Document Databases vs Wide-Column Databases</w:t>
      </w:r>
    </w:p>
    <w:p w14:paraId="2FB309CF" w14:textId="393F0505" w:rsidR="00FF65DA" w:rsidRPr="00406941" w:rsidRDefault="00FF65DA" w:rsidP="00406941">
      <w:pPr>
        <w:spacing w:before="80" w:after="120" w:line="360" w:lineRule="auto"/>
      </w:pPr>
      <w:r w:rsidRPr="00406941">
        <w:rPr>
          <w:rFonts w:eastAsia="Arial"/>
        </w:rPr>
        <w:t xml:space="preserve">Modern NoSQL systems are designed around different data models, each </w:t>
      </w:r>
      <w:r w:rsidR="002343A6" w:rsidRPr="00406941">
        <w:rPr>
          <w:rFonts w:eastAsia="Arial"/>
        </w:rPr>
        <w:t>optimized</w:t>
      </w:r>
      <w:r w:rsidRPr="00406941">
        <w:rPr>
          <w:rFonts w:eastAsia="Arial"/>
        </w:rPr>
        <w:t xml:space="preserve"> for specific workloads. Document databases and wide-column databases represent two of the most widely adopted paradigms in big data engineering.</w:t>
      </w:r>
    </w:p>
    <w:p w14:paraId="028C1236" w14:textId="6D244BCD" w:rsidR="00FF65DA" w:rsidRPr="007965E2" w:rsidRDefault="00FF65DA" w:rsidP="007965E2">
      <w:pPr>
        <w:pStyle w:val="Heading3"/>
        <w:spacing w:line="360" w:lineRule="auto"/>
        <w:rPr>
          <w:rFonts w:ascii="Times New Roman" w:hAnsi="Times New Roman" w:cs="Times New Roman"/>
        </w:rPr>
      </w:pPr>
      <w:r w:rsidRPr="007965E2">
        <w:rPr>
          <w:rFonts w:ascii="Times New Roman" w:eastAsia="Arial" w:hAnsi="Times New Roman" w:cs="Times New Roman"/>
          <w:b/>
          <w:bCs/>
          <w:color w:val="auto"/>
        </w:rPr>
        <w:t xml:space="preserve">Document Databases </w:t>
      </w:r>
      <w:r w:rsidR="00320F31">
        <w:rPr>
          <w:rFonts w:ascii="Times New Roman" w:eastAsia="Arial" w:hAnsi="Times New Roman" w:cs="Times New Roman"/>
          <w:b/>
          <w:bCs/>
          <w:color w:val="auto"/>
        </w:rPr>
        <w:t xml:space="preserve"> </w:t>
      </w:r>
      <w:r w:rsidRPr="007965E2">
        <w:rPr>
          <w:rFonts w:ascii="Times New Roman" w:eastAsia="Arial" w:hAnsi="Times New Roman" w:cs="Times New Roman"/>
          <w:b/>
          <w:bCs/>
          <w:color w:val="auto"/>
        </w:rPr>
        <w:t xml:space="preserve"> MongoDB</w:t>
      </w:r>
    </w:p>
    <w:p w14:paraId="5C77C8C0" w14:textId="05585414" w:rsidR="00FF65DA" w:rsidRPr="00406941" w:rsidRDefault="00FF65DA" w:rsidP="00406941">
      <w:pPr>
        <w:spacing w:before="80" w:after="120" w:line="360" w:lineRule="auto"/>
      </w:pPr>
      <w:r w:rsidRPr="00406941">
        <w:rPr>
          <w:rFonts w:eastAsia="Arial"/>
        </w:rPr>
        <w:t>MongoDB stores data as self-contained JSON-like documents (BSON format), where each document can have its own structure. There is no requirement for a fixed schema, meaning different records in the same collection can carry different fields. This model closely mirrors the way developers think about objects in application code.</w:t>
      </w:r>
    </w:p>
    <w:p w14:paraId="7A5D4689" w14:textId="77777777" w:rsidR="00FF65DA" w:rsidRPr="00406941" w:rsidRDefault="00FF65DA" w:rsidP="00FF65DA">
      <w:pPr>
        <w:spacing w:before="80" w:after="120"/>
      </w:pPr>
      <w:r w:rsidRPr="00406941">
        <w:rPr>
          <w:rFonts w:eastAsia="Arial"/>
        </w:rPr>
        <w:t>Key characteristics of MongoDB:</w:t>
      </w:r>
    </w:p>
    <w:p w14:paraId="6767FF56" w14:textId="77777777" w:rsidR="00FF65DA" w:rsidRPr="00406941" w:rsidRDefault="00FF65DA" w:rsidP="00FF65DA">
      <w:pPr>
        <w:pStyle w:val="ListParagraph"/>
        <w:numPr>
          <w:ilvl w:val="0"/>
          <w:numId w:val="90"/>
        </w:numPr>
        <w:spacing w:before="60" w:after="60"/>
        <w:contextualSpacing w:val="0"/>
        <w:rPr>
          <w:rFonts w:ascii="Times New Roman" w:hAnsi="Times New Roman" w:cs="Times New Roman"/>
          <w:sz w:val="24"/>
          <w:szCs w:val="24"/>
        </w:rPr>
      </w:pPr>
      <w:r w:rsidRPr="00406941">
        <w:rPr>
          <w:rFonts w:ascii="Times New Roman" w:eastAsia="Arial" w:hAnsi="Times New Roman" w:cs="Times New Roman"/>
          <w:sz w:val="24"/>
          <w:szCs w:val="24"/>
        </w:rPr>
        <w:t>Stores data as flexible BSON documents within collections</w:t>
      </w:r>
    </w:p>
    <w:p w14:paraId="1BBB72F7" w14:textId="679E4BF5" w:rsidR="00FF65DA" w:rsidRPr="00406941" w:rsidRDefault="00FF65DA" w:rsidP="00FF65DA">
      <w:pPr>
        <w:pStyle w:val="ListParagraph"/>
        <w:numPr>
          <w:ilvl w:val="0"/>
          <w:numId w:val="90"/>
        </w:numPr>
        <w:spacing w:before="60" w:after="60"/>
        <w:contextualSpacing w:val="0"/>
        <w:rPr>
          <w:rFonts w:ascii="Times New Roman" w:hAnsi="Times New Roman" w:cs="Times New Roman"/>
          <w:sz w:val="24"/>
          <w:szCs w:val="24"/>
        </w:rPr>
      </w:pPr>
      <w:r w:rsidRPr="00406941">
        <w:rPr>
          <w:rFonts w:ascii="Times New Roman" w:eastAsia="Arial" w:hAnsi="Times New Roman" w:cs="Times New Roman"/>
          <w:sz w:val="24"/>
          <w:szCs w:val="24"/>
        </w:rPr>
        <w:t xml:space="preserve">Supports rich nested structures </w:t>
      </w:r>
      <w:r w:rsidR="00320F31">
        <w:rPr>
          <w:rFonts w:ascii="Times New Roman" w:eastAsia="Arial" w:hAnsi="Times New Roman" w:cs="Times New Roman"/>
          <w:sz w:val="24"/>
          <w:szCs w:val="24"/>
        </w:rPr>
        <w:t xml:space="preserve"> </w:t>
      </w:r>
      <w:r w:rsidRPr="00406941">
        <w:rPr>
          <w:rFonts w:ascii="Times New Roman" w:eastAsia="Arial" w:hAnsi="Times New Roman" w:cs="Times New Roman"/>
          <w:sz w:val="24"/>
          <w:szCs w:val="24"/>
        </w:rPr>
        <w:t xml:space="preserve"> arrays and embedded sub-documents</w:t>
      </w:r>
    </w:p>
    <w:p w14:paraId="013636B7" w14:textId="77777777" w:rsidR="00FF65DA" w:rsidRPr="00406941" w:rsidRDefault="00FF65DA" w:rsidP="00FF65DA">
      <w:pPr>
        <w:pStyle w:val="ListParagraph"/>
        <w:numPr>
          <w:ilvl w:val="0"/>
          <w:numId w:val="90"/>
        </w:numPr>
        <w:spacing w:before="60" w:after="60"/>
        <w:contextualSpacing w:val="0"/>
        <w:rPr>
          <w:rFonts w:ascii="Times New Roman" w:hAnsi="Times New Roman" w:cs="Times New Roman"/>
          <w:sz w:val="24"/>
          <w:szCs w:val="24"/>
        </w:rPr>
      </w:pPr>
      <w:r w:rsidRPr="00406941">
        <w:rPr>
          <w:rFonts w:ascii="Times New Roman" w:eastAsia="Arial" w:hAnsi="Times New Roman" w:cs="Times New Roman"/>
          <w:sz w:val="24"/>
          <w:szCs w:val="24"/>
        </w:rPr>
        <w:t>Provides powerful ad-hoc querying, indexing, and aggregation pipelines</w:t>
      </w:r>
    </w:p>
    <w:p w14:paraId="17DDBAD0" w14:textId="77777777" w:rsidR="00FF65DA" w:rsidRPr="00406941" w:rsidRDefault="00FF65DA" w:rsidP="00FF65DA">
      <w:pPr>
        <w:pStyle w:val="ListParagraph"/>
        <w:numPr>
          <w:ilvl w:val="0"/>
          <w:numId w:val="90"/>
        </w:numPr>
        <w:spacing w:before="60" w:after="60"/>
        <w:contextualSpacing w:val="0"/>
        <w:rPr>
          <w:rFonts w:ascii="Times New Roman" w:hAnsi="Times New Roman" w:cs="Times New Roman"/>
          <w:sz w:val="24"/>
          <w:szCs w:val="24"/>
        </w:rPr>
      </w:pPr>
      <w:r w:rsidRPr="00406941">
        <w:rPr>
          <w:rFonts w:ascii="Times New Roman" w:eastAsia="Arial" w:hAnsi="Times New Roman" w:cs="Times New Roman"/>
          <w:sz w:val="24"/>
          <w:szCs w:val="24"/>
        </w:rPr>
        <w:t>Horizontally scalable via sharding across commodity hardware</w:t>
      </w:r>
    </w:p>
    <w:p w14:paraId="3054771C" w14:textId="77777777" w:rsidR="00FF65DA" w:rsidRPr="00406941" w:rsidRDefault="00FF65DA" w:rsidP="00FF65DA">
      <w:pPr>
        <w:pStyle w:val="ListParagraph"/>
        <w:numPr>
          <w:ilvl w:val="0"/>
          <w:numId w:val="90"/>
        </w:numPr>
        <w:spacing w:before="60" w:after="60"/>
        <w:contextualSpacing w:val="0"/>
        <w:rPr>
          <w:rFonts w:ascii="Times New Roman" w:hAnsi="Times New Roman" w:cs="Times New Roman"/>
          <w:sz w:val="24"/>
          <w:szCs w:val="24"/>
        </w:rPr>
      </w:pPr>
      <w:r w:rsidRPr="00406941">
        <w:rPr>
          <w:rFonts w:ascii="Times New Roman" w:eastAsia="Arial" w:hAnsi="Times New Roman" w:cs="Times New Roman"/>
          <w:sz w:val="24"/>
          <w:szCs w:val="24"/>
        </w:rPr>
        <w:t>Ideal for hierarchical or variable-structure data</w:t>
      </w:r>
    </w:p>
    <w:p w14:paraId="336A3F55" w14:textId="77777777" w:rsidR="00FF65DA" w:rsidRPr="00406941" w:rsidRDefault="00FF65DA" w:rsidP="00FF65DA">
      <w:pPr>
        <w:spacing w:before="80"/>
      </w:pPr>
    </w:p>
    <w:p w14:paraId="0E0C6D05" w14:textId="07A62715" w:rsidR="00FF65DA" w:rsidRPr="00406941" w:rsidRDefault="00FF65DA" w:rsidP="00FF65DA">
      <w:pPr>
        <w:spacing w:before="80" w:after="120"/>
      </w:pPr>
      <w:r w:rsidRPr="00406941">
        <w:rPr>
          <w:rFonts w:eastAsia="Arial"/>
        </w:rPr>
        <w:t xml:space="preserve">Example </w:t>
      </w:r>
      <w:r w:rsidR="00320F31">
        <w:rPr>
          <w:rFonts w:eastAsia="Arial"/>
        </w:rPr>
        <w:t xml:space="preserve"> </w:t>
      </w:r>
      <w:r w:rsidRPr="00406941">
        <w:rPr>
          <w:rFonts w:eastAsia="Arial"/>
        </w:rPr>
        <w:t xml:space="preserve"> MongoDB User Document:</w:t>
      </w:r>
    </w:p>
    <w:p w14:paraId="0DBF1F7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7825D9D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"_id": ObjectId("64a7f2e3c1d4"),</w:t>
      </w:r>
    </w:p>
    <w:p w14:paraId="5F2441D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"user_id": "U001",</w:t>
      </w:r>
    </w:p>
    <w:p w14:paraId="0CFE1CF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"name": "Alice Murenzi",</w:t>
      </w:r>
    </w:p>
    <w:p w14:paraId="0BAAC78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"email": "alice@example.com",</w:t>
      </w:r>
    </w:p>
    <w:p w14:paraId="31B4CFD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"age": 29,</w:t>
      </w:r>
    </w:p>
    <w:p w14:paraId="00976B5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"location": {</w:t>
      </w:r>
    </w:p>
    <w:p w14:paraId="4BFDAD7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"city": "Kigali",</w:t>
      </w:r>
    </w:p>
    <w:p w14:paraId="5DF4854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"country": "Rwanda"</w:t>
      </w:r>
    </w:p>
    <w:p w14:paraId="08AA9C7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14412B4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"registration_date": ISODate("2024-01-15"),</w:t>
      </w:r>
    </w:p>
    <w:p w14:paraId="2325A5B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"preferences": ["Electronics", "Fashion"]</w:t>
      </w:r>
    </w:p>
    <w:p w14:paraId="765371C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7A403195" w14:textId="77777777" w:rsidR="00FF65DA" w:rsidRDefault="00FF65DA" w:rsidP="00FF65DA">
      <w:pPr>
        <w:spacing w:before="80"/>
      </w:pPr>
    </w:p>
    <w:p w14:paraId="0BBB2921" w14:textId="0D6E06D3" w:rsidR="00FF65DA" w:rsidRPr="007312CF" w:rsidRDefault="00FF65DA" w:rsidP="00FF65DA">
      <w:pPr>
        <w:pStyle w:val="Heading3"/>
        <w:rPr>
          <w:color w:val="auto"/>
        </w:rPr>
      </w:pPr>
      <w:r w:rsidRPr="007312CF">
        <w:rPr>
          <w:rFonts w:ascii="Arial" w:eastAsia="Arial" w:hAnsi="Arial" w:cs="Arial"/>
          <w:b/>
          <w:bCs/>
          <w:color w:val="auto"/>
        </w:rPr>
        <w:t xml:space="preserve">Wide-Column Databases </w:t>
      </w:r>
      <w:r w:rsidR="00320F31">
        <w:rPr>
          <w:rFonts w:ascii="Arial" w:eastAsia="Arial" w:hAnsi="Arial" w:cs="Arial"/>
          <w:b/>
          <w:bCs/>
          <w:color w:val="auto"/>
        </w:rPr>
        <w:t xml:space="preserve"> </w:t>
      </w:r>
      <w:r w:rsidRPr="007312CF">
        <w:rPr>
          <w:rFonts w:ascii="Arial" w:eastAsia="Arial" w:hAnsi="Arial" w:cs="Arial"/>
          <w:b/>
          <w:bCs/>
          <w:color w:val="auto"/>
        </w:rPr>
        <w:t xml:space="preserve"> Apache HBase</w:t>
      </w:r>
    </w:p>
    <w:p w14:paraId="0FFE9DDD" w14:textId="298DCE78" w:rsidR="00D30014" w:rsidRDefault="00FF65DA" w:rsidP="007312CF">
      <w:pPr>
        <w:spacing w:before="80" w:after="120" w:line="360" w:lineRule="auto"/>
        <w:rPr>
          <w:rFonts w:eastAsia="Arial"/>
        </w:rPr>
      </w:pPr>
      <w:r w:rsidRPr="007312CF">
        <w:rPr>
          <w:rFonts w:eastAsia="Arial"/>
        </w:rPr>
        <w:t xml:space="preserve">Apache HBase is built on top of the Hadoop Distributed File System (HDFS) and stores data in a sparse, distributed, multi-dimensional sorted map. Unlike relational tables, HBase </w:t>
      </w:r>
      <w:r w:rsidR="002343A6" w:rsidRPr="007312CF">
        <w:rPr>
          <w:rFonts w:eastAsia="Arial"/>
        </w:rPr>
        <w:t>organizes</w:t>
      </w:r>
      <w:r w:rsidRPr="007312CF">
        <w:rPr>
          <w:rFonts w:eastAsia="Arial"/>
        </w:rPr>
        <w:t xml:space="preserve"> data into column families, where each row can have a different set of columns. </w:t>
      </w:r>
    </w:p>
    <w:p w14:paraId="07665E1E" w14:textId="0B72BD7A" w:rsidR="00FF65DA" w:rsidRPr="007312CF" w:rsidRDefault="00FF65DA" w:rsidP="00D30014">
      <w:pPr>
        <w:spacing w:before="80" w:after="120" w:line="360" w:lineRule="auto"/>
      </w:pPr>
      <w:r w:rsidRPr="007312CF">
        <w:rPr>
          <w:rFonts w:eastAsia="Arial"/>
        </w:rPr>
        <w:lastRenderedPageBreak/>
        <w:t xml:space="preserve">This design is </w:t>
      </w:r>
      <w:r w:rsidR="002343A6" w:rsidRPr="007312CF">
        <w:rPr>
          <w:rFonts w:eastAsia="Arial"/>
        </w:rPr>
        <w:t>optimized</w:t>
      </w:r>
      <w:r w:rsidRPr="007312CF">
        <w:rPr>
          <w:rFonts w:eastAsia="Arial"/>
        </w:rPr>
        <w:t xml:space="preserve"> for extremely fast reads and writes at massive scale, especially for time-series and event-driven data.</w:t>
      </w:r>
    </w:p>
    <w:p w14:paraId="7D35493C" w14:textId="77777777" w:rsidR="00FF65DA" w:rsidRPr="007312CF" w:rsidRDefault="00FF65DA" w:rsidP="007312CF">
      <w:pPr>
        <w:spacing w:before="80" w:after="120" w:line="360" w:lineRule="auto"/>
      </w:pPr>
      <w:r w:rsidRPr="007312CF">
        <w:rPr>
          <w:rFonts w:eastAsia="Arial"/>
        </w:rPr>
        <w:t>Key characteristics of HBase:</w:t>
      </w:r>
    </w:p>
    <w:p w14:paraId="004786AD" w14:textId="77777777" w:rsidR="00FF65DA" w:rsidRPr="007312CF" w:rsidRDefault="00FF65DA" w:rsidP="007312CF">
      <w:pPr>
        <w:pStyle w:val="ListParagraph"/>
        <w:numPr>
          <w:ilvl w:val="0"/>
          <w:numId w:val="90"/>
        </w:numPr>
        <w:spacing w:before="60" w:after="60" w:line="360" w:lineRule="auto"/>
        <w:contextualSpacing w:val="0"/>
        <w:rPr>
          <w:rFonts w:ascii="Times New Roman" w:hAnsi="Times New Roman" w:cs="Times New Roman"/>
          <w:sz w:val="24"/>
          <w:szCs w:val="24"/>
        </w:rPr>
      </w:pPr>
      <w:r w:rsidRPr="007312CF">
        <w:rPr>
          <w:rFonts w:ascii="Times New Roman" w:eastAsia="Arial" w:hAnsi="Times New Roman" w:cs="Times New Roman"/>
          <w:sz w:val="24"/>
          <w:szCs w:val="24"/>
        </w:rPr>
        <w:t>Data is stored as rows identified by a unique Row Key</w:t>
      </w:r>
    </w:p>
    <w:p w14:paraId="53064256" w14:textId="77777777" w:rsidR="00FF65DA" w:rsidRPr="007312CF" w:rsidRDefault="00FF65DA" w:rsidP="007312CF">
      <w:pPr>
        <w:pStyle w:val="ListParagraph"/>
        <w:numPr>
          <w:ilvl w:val="0"/>
          <w:numId w:val="90"/>
        </w:numPr>
        <w:spacing w:before="60" w:after="60" w:line="360" w:lineRule="auto"/>
        <w:contextualSpacing w:val="0"/>
        <w:rPr>
          <w:rFonts w:ascii="Times New Roman" w:hAnsi="Times New Roman" w:cs="Times New Roman"/>
          <w:sz w:val="24"/>
          <w:szCs w:val="24"/>
        </w:rPr>
      </w:pPr>
      <w:r w:rsidRPr="007312CF">
        <w:rPr>
          <w:rFonts w:ascii="Times New Roman" w:eastAsia="Arial" w:hAnsi="Times New Roman" w:cs="Times New Roman"/>
          <w:sz w:val="24"/>
          <w:szCs w:val="24"/>
        </w:rPr>
        <w:t>Columns are grouped into Column Families, defined at table creation</w:t>
      </w:r>
    </w:p>
    <w:p w14:paraId="322BAC85" w14:textId="77777777" w:rsidR="00FF65DA" w:rsidRPr="007312CF" w:rsidRDefault="00FF65DA" w:rsidP="007312CF">
      <w:pPr>
        <w:pStyle w:val="ListParagraph"/>
        <w:numPr>
          <w:ilvl w:val="0"/>
          <w:numId w:val="90"/>
        </w:numPr>
        <w:spacing w:before="60" w:after="60" w:line="360" w:lineRule="auto"/>
        <w:contextualSpacing w:val="0"/>
        <w:rPr>
          <w:rFonts w:ascii="Times New Roman" w:hAnsi="Times New Roman" w:cs="Times New Roman"/>
          <w:sz w:val="24"/>
          <w:szCs w:val="24"/>
        </w:rPr>
      </w:pPr>
      <w:r w:rsidRPr="007312CF">
        <w:rPr>
          <w:rFonts w:ascii="Times New Roman" w:eastAsia="Arial" w:hAnsi="Times New Roman" w:cs="Times New Roman"/>
          <w:sz w:val="24"/>
          <w:szCs w:val="24"/>
        </w:rPr>
        <w:t>Individual columns within a family can vary per row (sparse storage)</w:t>
      </w:r>
    </w:p>
    <w:p w14:paraId="508632EC" w14:textId="77777777" w:rsidR="00FF65DA" w:rsidRPr="007312CF" w:rsidRDefault="00FF65DA" w:rsidP="007312CF">
      <w:pPr>
        <w:pStyle w:val="ListParagraph"/>
        <w:numPr>
          <w:ilvl w:val="0"/>
          <w:numId w:val="90"/>
        </w:numPr>
        <w:spacing w:before="60" w:after="60" w:line="360" w:lineRule="auto"/>
        <w:contextualSpacing w:val="0"/>
        <w:rPr>
          <w:rFonts w:ascii="Times New Roman" w:hAnsi="Times New Roman" w:cs="Times New Roman"/>
          <w:sz w:val="24"/>
          <w:szCs w:val="24"/>
        </w:rPr>
      </w:pPr>
      <w:r w:rsidRPr="007312CF">
        <w:rPr>
          <w:rFonts w:ascii="Times New Roman" w:eastAsia="Arial" w:hAnsi="Times New Roman" w:cs="Times New Roman"/>
          <w:sz w:val="24"/>
          <w:szCs w:val="24"/>
        </w:rPr>
        <w:t>Stores multiple timestamped versions of each cell value</w:t>
      </w:r>
    </w:p>
    <w:p w14:paraId="475C61F3" w14:textId="77777777" w:rsidR="00FF65DA" w:rsidRPr="007312CF" w:rsidRDefault="00FF65DA" w:rsidP="007312CF">
      <w:pPr>
        <w:pStyle w:val="ListParagraph"/>
        <w:numPr>
          <w:ilvl w:val="0"/>
          <w:numId w:val="90"/>
        </w:numPr>
        <w:spacing w:before="60" w:after="60" w:line="360" w:lineRule="auto"/>
        <w:contextualSpacing w:val="0"/>
        <w:rPr>
          <w:rFonts w:ascii="Times New Roman" w:hAnsi="Times New Roman" w:cs="Times New Roman"/>
          <w:sz w:val="24"/>
          <w:szCs w:val="24"/>
        </w:rPr>
      </w:pPr>
      <w:r w:rsidRPr="007312CF">
        <w:rPr>
          <w:rFonts w:ascii="Times New Roman" w:eastAsia="Arial" w:hAnsi="Times New Roman" w:cs="Times New Roman"/>
          <w:sz w:val="24"/>
          <w:szCs w:val="24"/>
        </w:rPr>
        <w:t>Horizontally scalable to billions of rows and millions of columns</w:t>
      </w:r>
    </w:p>
    <w:p w14:paraId="6473C1BE" w14:textId="41CED3E0" w:rsidR="00FF65DA" w:rsidRPr="00D30014" w:rsidRDefault="00FF65DA" w:rsidP="00D30014">
      <w:pPr>
        <w:pStyle w:val="ListParagraph"/>
        <w:numPr>
          <w:ilvl w:val="0"/>
          <w:numId w:val="90"/>
        </w:numPr>
        <w:spacing w:before="60" w:after="60" w:line="360" w:lineRule="auto"/>
        <w:contextualSpacing w:val="0"/>
        <w:rPr>
          <w:rFonts w:ascii="Times New Roman" w:hAnsi="Times New Roman" w:cs="Times New Roman"/>
          <w:sz w:val="24"/>
          <w:szCs w:val="24"/>
        </w:rPr>
      </w:pPr>
      <w:r w:rsidRPr="007312CF">
        <w:rPr>
          <w:rFonts w:ascii="Times New Roman" w:eastAsia="Arial" w:hAnsi="Times New Roman" w:cs="Times New Roman"/>
          <w:sz w:val="24"/>
          <w:szCs w:val="24"/>
        </w:rPr>
        <w:t>Best suited for sequential, time-ordered reads/writes (e.g., browsing logs)</w:t>
      </w:r>
    </w:p>
    <w:p w14:paraId="47DC8C7C" w14:textId="4C81B6AC" w:rsidR="00FF65DA" w:rsidRPr="007312CF" w:rsidRDefault="00FF65DA" w:rsidP="007312CF">
      <w:pPr>
        <w:spacing w:before="80" w:after="120" w:line="360" w:lineRule="auto"/>
      </w:pPr>
      <w:r w:rsidRPr="007312CF">
        <w:rPr>
          <w:rFonts w:eastAsia="Arial"/>
        </w:rPr>
        <w:t xml:space="preserve">Example </w:t>
      </w:r>
      <w:r w:rsidR="00320F31">
        <w:rPr>
          <w:rFonts w:eastAsia="Arial"/>
        </w:rPr>
        <w:t xml:space="preserve"> </w:t>
      </w:r>
      <w:r w:rsidRPr="007312CF">
        <w:rPr>
          <w:rFonts w:eastAsia="Arial"/>
        </w:rPr>
        <w:t xml:space="preserve"> HBase Browsing Session Table Structure:</w:t>
      </w:r>
    </w:p>
    <w:p w14:paraId="7306518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Table: browsing_sessions</w:t>
      </w:r>
    </w:p>
    <w:p w14:paraId="54738CA0" w14:textId="77777777" w:rsidR="00FF65DA" w:rsidRDefault="00FF65DA" w:rsidP="00FF65DA">
      <w:pPr>
        <w:shd w:val="clear" w:color="auto" w:fill="1E1E1E"/>
        <w:spacing w:before="16" w:after="16"/>
        <w:ind w:left="240" w:right="240"/>
      </w:pPr>
    </w:p>
    <w:p w14:paraId="6FE6C07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Row Key            | CF: activity          | CF: metadata</w:t>
      </w:r>
    </w:p>
    <w:p w14:paraId="0271CBF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62AA10E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U001#1700000001000 | page_url: /product/P1 | device: mobile</w:t>
      </w:r>
    </w:p>
    <w:p w14:paraId="31574FC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action: view          | ip: 196.0.0.1</w:t>
      </w:r>
    </w:p>
    <w:p w14:paraId="7D9C584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duration_sec: 45      | browser: Chrome</w:t>
      </w:r>
    </w:p>
    <w:p w14:paraId="71F4D8C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U001#1700000060000 | page_url: /cart       | device: mobile</w:t>
      </w:r>
    </w:p>
    <w:p w14:paraId="592DB49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action: add_to_cart   | ip: 196.0.0.1</w:t>
      </w:r>
    </w:p>
    <w:p w14:paraId="003DE615" w14:textId="77777777" w:rsidR="009611D4" w:rsidRDefault="009611D4" w:rsidP="00FF65DA">
      <w:pPr>
        <w:spacing w:before="120"/>
      </w:pPr>
    </w:p>
    <w:p w14:paraId="4FA162A3" w14:textId="77777777" w:rsidR="00FF65DA" w:rsidRPr="009611D4" w:rsidRDefault="00FF65DA" w:rsidP="00FF65DA">
      <w:pPr>
        <w:pStyle w:val="Heading3"/>
        <w:rPr>
          <w:color w:val="auto"/>
        </w:rPr>
      </w:pPr>
      <w:r w:rsidRPr="009611D4">
        <w:rPr>
          <w:rFonts w:ascii="Arial" w:eastAsia="Arial" w:hAnsi="Arial" w:cs="Arial"/>
          <w:b/>
          <w:bCs/>
          <w:color w:val="auto"/>
        </w:rPr>
        <w:t>Key Differences: MongoDB vs HBase</w:t>
      </w:r>
    </w:p>
    <w:p w14:paraId="7D51F116" w14:textId="77777777" w:rsidR="00FF65DA" w:rsidRDefault="00FF65DA" w:rsidP="00FF65D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65DA" w14:paraId="64EDB617" w14:textId="77777777" w:rsidTr="00770D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B9ACC15" w14:textId="77777777" w:rsidR="00FF65DA" w:rsidRDefault="00FF65DA" w:rsidP="00A72EEF">
            <w:r>
              <w:rPr>
                <w:rFonts w:ascii="Arial" w:eastAsia="Arial" w:hAnsi="Arial" w:cs="Arial"/>
                <w:b/>
                <w:bCs/>
                <w:color w:val="FFFFFF"/>
                <w:sz w:val="20"/>
                <w:szCs w:val="20"/>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0C941B79" w14:textId="77777777" w:rsidR="00FF65DA" w:rsidRDefault="00FF65DA" w:rsidP="00A72EEF">
            <w:r>
              <w:rPr>
                <w:rFonts w:ascii="Arial" w:eastAsia="Arial" w:hAnsi="Arial" w:cs="Arial"/>
                <w:b/>
                <w:bCs/>
                <w:color w:val="FFFFFF"/>
                <w:sz w:val="20"/>
                <w:szCs w:val="20"/>
              </w:rPr>
              <w:t>MongoDB</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8EE9C44" w14:textId="77777777" w:rsidR="00FF65DA" w:rsidRDefault="00FF65DA" w:rsidP="00A72EEF">
            <w:r>
              <w:rPr>
                <w:rFonts w:ascii="Arial" w:eastAsia="Arial" w:hAnsi="Arial" w:cs="Arial"/>
                <w:b/>
                <w:bCs/>
                <w:color w:val="FFFFFF"/>
                <w:sz w:val="20"/>
                <w:szCs w:val="20"/>
              </w:rPr>
              <w:t>Apache HBase</w:t>
            </w:r>
          </w:p>
        </w:tc>
      </w:tr>
      <w:tr w:rsidR="00FF65DA" w14:paraId="21F336F7"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6F84F2" w14:textId="77777777" w:rsidR="00FF65DA" w:rsidRDefault="00FF65DA" w:rsidP="00A72EEF">
            <w:r>
              <w:rPr>
                <w:rFonts w:ascii="Arial" w:eastAsia="Arial" w:hAnsi="Arial" w:cs="Arial"/>
                <w:sz w:val="20"/>
                <w:szCs w:val="20"/>
              </w:rPr>
              <w:t>Data 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4C03AA" w14:textId="77777777" w:rsidR="00FF65DA" w:rsidRDefault="00FF65DA" w:rsidP="00A72EEF">
            <w:r>
              <w:rPr>
                <w:rFonts w:ascii="Arial" w:eastAsia="Arial" w:hAnsi="Arial" w:cs="Arial"/>
                <w:sz w:val="20"/>
                <w:szCs w:val="20"/>
              </w:rPr>
              <w:t>JSON/BSON documents in collections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358319" w14:textId="77777777" w:rsidR="00FF65DA" w:rsidRDefault="00FF65DA" w:rsidP="00A72EEF">
            <w:r>
              <w:rPr>
                <w:rFonts w:ascii="Arial" w:eastAsia="Arial" w:hAnsi="Arial" w:cs="Arial"/>
                <w:sz w:val="20"/>
                <w:szCs w:val="20"/>
              </w:rPr>
              <w:t>Rows with sparse column families</w:t>
            </w:r>
          </w:p>
        </w:tc>
      </w:tr>
      <w:tr w:rsidR="00FF65DA" w14:paraId="32B5770E"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907641" w14:textId="77777777" w:rsidR="00FF65DA" w:rsidRDefault="00FF65DA" w:rsidP="00A72EEF">
            <w:r>
              <w:rPr>
                <w:rFonts w:ascii="Arial" w:eastAsia="Arial" w:hAnsi="Arial" w:cs="Arial"/>
                <w:sz w:val="20"/>
                <w:szCs w:val="20"/>
              </w:rPr>
              <w:t>Schema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154AE4" w14:textId="77777777" w:rsidR="00FF65DA" w:rsidRDefault="00FF65DA" w:rsidP="00A72EEF">
            <w:r>
              <w:rPr>
                <w:rFonts w:ascii="Arial" w:eastAsia="Arial" w:hAnsi="Arial" w:cs="Arial"/>
                <w:sz w:val="20"/>
                <w:szCs w:val="20"/>
              </w:rPr>
              <w:t>Schema-flexible per document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E6FE45" w14:textId="77777777" w:rsidR="00FF65DA" w:rsidRDefault="00FF65DA" w:rsidP="00A72EEF">
            <w:r>
              <w:rPr>
                <w:rFonts w:ascii="Arial" w:eastAsia="Arial" w:hAnsi="Arial" w:cs="Arial"/>
                <w:sz w:val="20"/>
                <w:szCs w:val="20"/>
              </w:rPr>
              <w:t>Column families fixed at creation</w:t>
            </w:r>
          </w:p>
        </w:tc>
      </w:tr>
      <w:tr w:rsidR="00FF65DA" w14:paraId="279648B7"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A533B1" w14:textId="77777777" w:rsidR="00FF65DA" w:rsidRDefault="00FF65DA" w:rsidP="00A72EEF">
            <w:r>
              <w:rPr>
                <w:rFonts w:ascii="Arial" w:eastAsia="Arial" w:hAnsi="Arial" w:cs="Arial"/>
                <w:sz w:val="20"/>
                <w:szCs w:val="20"/>
              </w:rPr>
              <w:t>Query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BD04D0" w14:textId="77777777" w:rsidR="00FF65DA" w:rsidRDefault="00FF65DA" w:rsidP="00A72EEF">
            <w:r>
              <w:rPr>
                <w:rFonts w:ascii="Arial" w:eastAsia="Arial" w:hAnsi="Arial" w:cs="Arial"/>
                <w:sz w:val="20"/>
                <w:szCs w:val="20"/>
              </w:rPr>
              <w:t>Rich MQL + Aggregation 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6E6E9E" w14:textId="77777777" w:rsidR="00FF65DA" w:rsidRDefault="00FF65DA" w:rsidP="00A72EEF">
            <w:r>
              <w:rPr>
                <w:rFonts w:ascii="Arial" w:eastAsia="Arial" w:hAnsi="Arial" w:cs="Arial"/>
                <w:sz w:val="20"/>
                <w:szCs w:val="20"/>
              </w:rPr>
              <w:t>Get/Put/Scan APIs; no native SQL</w:t>
            </w:r>
          </w:p>
        </w:tc>
      </w:tr>
      <w:tr w:rsidR="00FF65DA" w14:paraId="757D691C"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70597D" w14:textId="77777777" w:rsidR="00FF65DA" w:rsidRDefault="00FF65DA" w:rsidP="00A72EEF">
            <w:r>
              <w:rPr>
                <w:rFonts w:ascii="Arial" w:eastAsia="Arial" w:hAnsi="Arial" w:cs="Arial"/>
                <w:sz w:val="20"/>
                <w:szCs w:val="20"/>
              </w:rPr>
              <w:t>Best For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2600EB" w14:textId="77777777" w:rsidR="00FF65DA" w:rsidRDefault="00FF65DA" w:rsidP="00A72EEF">
            <w:r>
              <w:rPr>
                <w:rFonts w:ascii="Arial" w:eastAsia="Arial" w:hAnsi="Arial" w:cs="Arial"/>
                <w:sz w:val="20"/>
                <w:szCs w:val="20"/>
              </w:rPr>
              <w:t>Hierarchical, variable-structure data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FDF3C4" w14:textId="77777777" w:rsidR="00FF65DA" w:rsidRDefault="00FF65DA" w:rsidP="00A72EEF">
            <w:r>
              <w:rPr>
                <w:rFonts w:ascii="Arial" w:eastAsia="Arial" w:hAnsi="Arial" w:cs="Arial"/>
                <w:sz w:val="20"/>
                <w:szCs w:val="20"/>
              </w:rPr>
              <w:t>Time-series, sequential event logs</w:t>
            </w:r>
          </w:p>
        </w:tc>
      </w:tr>
      <w:tr w:rsidR="00FF65DA" w14:paraId="2CECD5C4"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365F3D" w14:textId="77777777" w:rsidR="00FF65DA" w:rsidRDefault="00FF65DA" w:rsidP="00A72EEF">
            <w:r>
              <w:rPr>
                <w:rFonts w:ascii="Arial" w:eastAsia="Arial" w:hAnsi="Arial" w:cs="Arial"/>
                <w:sz w:val="20"/>
                <w:szCs w:val="20"/>
              </w:rPr>
              <w:t>Versioning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F0A1F8" w14:textId="77777777" w:rsidR="00FF65DA" w:rsidRDefault="00FF65DA" w:rsidP="00A72EEF">
            <w:r>
              <w:rPr>
                <w:rFonts w:ascii="Arial" w:eastAsia="Arial" w:hAnsi="Arial" w:cs="Arial"/>
                <w:sz w:val="20"/>
                <w:szCs w:val="20"/>
              </w:rPr>
              <w:t>No built-in cell versioning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8275C5" w14:textId="77777777" w:rsidR="00FF65DA" w:rsidRDefault="00FF65DA" w:rsidP="00A72EEF">
            <w:r>
              <w:rPr>
                <w:rFonts w:ascii="Arial" w:eastAsia="Arial" w:hAnsi="Arial" w:cs="Arial"/>
                <w:sz w:val="20"/>
                <w:szCs w:val="20"/>
              </w:rPr>
              <w:t>Multiple timestamped versions per cell</w:t>
            </w:r>
          </w:p>
        </w:tc>
      </w:tr>
      <w:tr w:rsidR="00FF65DA" w14:paraId="6FC9E534"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D199D2" w14:textId="77777777" w:rsidR="00FF65DA" w:rsidRDefault="00FF65DA" w:rsidP="00A72EEF">
            <w:r>
              <w:rPr>
                <w:rFonts w:ascii="Arial" w:eastAsia="Arial" w:hAnsi="Arial" w:cs="Arial"/>
                <w:sz w:val="20"/>
                <w:szCs w:val="20"/>
              </w:rPr>
              <w:t>Relationships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06CA0E" w14:textId="77777777" w:rsidR="00FF65DA" w:rsidRDefault="00FF65DA" w:rsidP="00A72EEF">
            <w:r>
              <w:rPr>
                <w:rFonts w:ascii="Arial" w:eastAsia="Arial" w:hAnsi="Arial" w:cs="Arial"/>
                <w:sz w:val="20"/>
                <w:szCs w:val="20"/>
              </w:rPr>
              <w:t>Embedding or references in docs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8260D7" w14:textId="4284EC58" w:rsidR="00FF65DA" w:rsidRDefault="00FF65DA" w:rsidP="00A72EEF">
            <w:r>
              <w:rPr>
                <w:rFonts w:ascii="Arial" w:eastAsia="Arial" w:hAnsi="Arial" w:cs="Arial"/>
                <w:sz w:val="20"/>
                <w:szCs w:val="20"/>
              </w:rPr>
              <w:t>De-</w:t>
            </w:r>
            <w:r w:rsidR="002343A6">
              <w:rPr>
                <w:rFonts w:ascii="Arial" w:eastAsia="Arial" w:hAnsi="Arial" w:cs="Arial"/>
                <w:sz w:val="20"/>
                <w:szCs w:val="20"/>
              </w:rPr>
              <w:t>normalized</w:t>
            </w:r>
            <w:r>
              <w:rPr>
                <w:rFonts w:ascii="Arial" w:eastAsia="Arial" w:hAnsi="Arial" w:cs="Arial"/>
                <w:sz w:val="20"/>
                <w:szCs w:val="20"/>
              </w:rPr>
              <w:t>; no joins</w:t>
            </w:r>
          </w:p>
        </w:tc>
      </w:tr>
      <w:tr w:rsidR="00FF65DA" w14:paraId="24FC2E8A"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6AF893" w14:textId="77777777" w:rsidR="00FF65DA" w:rsidRDefault="00FF65DA" w:rsidP="00A72EEF">
            <w:r>
              <w:rPr>
                <w:rFonts w:ascii="Arial" w:eastAsia="Arial" w:hAnsi="Arial" w:cs="Arial"/>
                <w:sz w:val="20"/>
                <w:szCs w:val="20"/>
              </w:rPr>
              <w:t>Scale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CEDC78" w14:textId="77777777" w:rsidR="00FF65DA" w:rsidRDefault="00FF65DA" w:rsidP="00A72EEF">
            <w:r>
              <w:rPr>
                <w:rFonts w:ascii="Arial" w:eastAsia="Arial" w:hAnsi="Arial" w:cs="Arial"/>
                <w:sz w:val="20"/>
                <w:szCs w:val="20"/>
              </w:rPr>
              <w:t>Horizontal via sharding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ECC2DB" w14:textId="77777777" w:rsidR="00FF65DA" w:rsidRDefault="00FF65DA" w:rsidP="00A72EEF">
            <w:r>
              <w:rPr>
                <w:rFonts w:ascii="Arial" w:eastAsia="Arial" w:hAnsi="Arial" w:cs="Arial"/>
                <w:sz w:val="20"/>
                <w:szCs w:val="20"/>
              </w:rPr>
              <w:t>Horizontal via HDFS region servers</w:t>
            </w:r>
          </w:p>
        </w:tc>
      </w:tr>
      <w:tr w:rsidR="00FF65DA" w14:paraId="5DA463EF"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923BF2" w14:textId="77777777" w:rsidR="00FF65DA" w:rsidRDefault="00FF65DA" w:rsidP="00A72EEF">
            <w:r>
              <w:rPr>
                <w:rFonts w:ascii="Arial" w:eastAsia="Arial" w:hAnsi="Arial" w:cs="Arial"/>
                <w:sz w:val="20"/>
                <w:szCs w:val="20"/>
              </w:rPr>
              <w:t>Use in Project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12AE9E" w14:textId="77777777" w:rsidR="00FF65DA" w:rsidRDefault="00FF65DA" w:rsidP="00A72EEF">
            <w:r>
              <w:rPr>
                <w:rFonts w:ascii="Arial" w:eastAsia="Arial" w:hAnsi="Arial" w:cs="Arial"/>
                <w:sz w:val="20"/>
                <w:szCs w:val="20"/>
              </w:rPr>
              <w:t>Users, Products, Transactions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C1DF68" w14:textId="77777777" w:rsidR="00FF65DA" w:rsidRDefault="00FF65DA" w:rsidP="00A72EEF">
            <w:r>
              <w:rPr>
                <w:rFonts w:ascii="Arial" w:eastAsia="Arial" w:hAnsi="Arial" w:cs="Arial"/>
                <w:sz w:val="20"/>
                <w:szCs w:val="20"/>
              </w:rPr>
              <w:t>User browsing sessions</w:t>
            </w:r>
          </w:p>
        </w:tc>
      </w:tr>
    </w:tbl>
    <w:p w14:paraId="7649DC24" w14:textId="61B05C8A" w:rsidR="00FF65DA" w:rsidRPr="009611D4" w:rsidRDefault="00FF65DA" w:rsidP="009611D4">
      <w:pPr>
        <w:pStyle w:val="Heading2"/>
        <w:spacing w:line="360" w:lineRule="auto"/>
        <w:rPr>
          <w:rFonts w:ascii="Times New Roman" w:hAnsi="Times New Roman" w:cs="Times New Roman"/>
          <w:color w:val="auto"/>
          <w:sz w:val="24"/>
          <w:szCs w:val="24"/>
        </w:rPr>
      </w:pPr>
      <w:r w:rsidRPr="009611D4">
        <w:rPr>
          <w:rFonts w:ascii="Times New Roman" w:eastAsia="Arial" w:hAnsi="Times New Roman" w:cs="Times New Roman"/>
          <w:b/>
          <w:bCs/>
          <w:color w:val="auto"/>
          <w:sz w:val="24"/>
          <w:szCs w:val="24"/>
        </w:rPr>
        <w:lastRenderedPageBreak/>
        <w:t>A.b  Advantages of Apache Spark for Large-Scale E-Commerce Analytics</w:t>
      </w:r>
    </w:p>
    <w:p w14:paraId="35EEF72F" w14:textId="45DAFAB8" w:rsidR="00FF65DA" w:rsidRPr="009611D4" w:rsidRDefault="00FF65DA" w:rsidP="009611D4">
      <w:pPr>
        <w:spacing w:before="80" w:after="120" w:line="360" w:lineRule="auto"/>
      </w:pPr>
      <w:r w:rsidRPr="009611D4">
        <w:rPr>
          <w:rFonts w:eastAsia="Arial"/>
        </w:rPr>
        <w:t>Apache Spark is a unified analytics engine for large-scale data processing. Its in-memory computation model and distributed architecture make it substantially more powerful than traditional batch processing systems like Hadoop MapReduce for e-commerce workloads.</w:t>
      </w:r>
    </w:p>
    <w:p w14:paraId="2B8D9C8B" w14:textId="77777777" w:rsidR="00FF65DA" w:rsidRPr="009611D4" w:rsidRDefault="00FF65DA" w:rsidP="009611D4">
      <w:pPr>
        <w:pStyle w:val="Heading3"/>
        <w:spacing w:line="360" w:lineRule="auto"/>
        <w:rPr>
          <w:rFonts w:ascii="Times New Roman" w:hAnsi="Times New Roman" w:cs="Times New Roman"/>
          <w:color w:val="auto"/>
        </w:rPr>
      </w:pPr>
      <w:r w:rsidRPr="009611D4">
        <w:rPr>
          <w:rFonts w:ascii="Times New Roman" w:eastAsia="Arial" w:hAnsi="Times New Roman" w:cs="Times New Roman"/>
          <w:b/>
          <w:bCs/>
          <w:color w:val="auto"/>
        </w:rPr>
        <w:t>1. In-Memory Processing Speed</w:t>
      </w:r>
    </w:p>
    <w:p w14:paraId="72BB4B7F" w14:textId="41F50358" w:rsidR="00FF65DA" w:rsidRPr="009611D4" w:rsidRDefault="00FF65DA" w:rsidP="009611D4">
      <w:pPr>
        <w:spacing w:before="80" w:after="120" w:line="360" w:lineRule="auto"/>
      </w:pPr>
      <w:r w:rsidRPr="009611D4">
        <w:rPr>
          <w:rFonts w:eastAsia="Arial"/>
        </w:rPr>
        <w:t xml:space="preserve">Spark keeps intermediate results in RAM rather than writing them to disk after each processing step. This can make iterative computations (such as machine learning model training or multi-step aggregations) up to 100 times faster than disk-based Hadoop MapReduce. For e-commerce analytics, this means near-real-time reporting on sales and user </w:t>
      </w:r>
      <w:r w:rsidR="002343A6" w:rsidRPr="009611D4">
        <w:rPr>
          <w:rFonts w:eastAsia="Arial"/>
        </w:rPr>
        <w:t>behaviors</w:t>
      </w:r>
      <w:r w:rsidRPr="009611D4">
        <w:rPr>
          <w:rFonts w:eastAsia="Arial"/>
        </w:rPr>
        <w:t>.</w:t>
      </w:r>
    </w:p>
    <w:p w14:paraId="164C4086" w14:textId="77777777" w:rsidR="00FF65DA" w:rsidRPr="009611D4" w:rsidRDefault="00FF65DA" w:rsidP="009611D4">
      <w:pPr>
        <w:pStyle w:val="Heading3"/>
        <w:spacing w:line="360" w:lineRule="auto"/>
        <w:rPr>
          <w:rFonts w:ascii="Times New Roman" w:hAnsi="Times New Roman" w:cs="Times New Roman"/>
          <w:color w:val="auto"/>
        </w:rPr>
      </w:pPr>
      <w:r w:rsidRPr="009611D4">
        <w:rPr>
          <w:rFonts w:ascii="Times New Roman" w:eastAsia="Arial" w:hAnsi="Times New Roman" w:cs="Times New Roman"/>
          <w:b/>
          <w:bCs/>
          <w:color w:val="auto"/>
        </w:rPr>
        <w:t>2. Unified Processing Engine</w:t>
      </w:r>
    </w:p>
    <w:p w14:paraId="0654120D" w14:textId="77777777" w:rsidR="00FF65DA" w:rsidRPr="009611D4" w:rsidRDefault="00FF65DA" w:rsidP="009611D4">
      <w:pPr>
        <w:spacing w:before="80" w:after="120" w:line="360" w:lineRule="auto"/>
      </w:pPr>
      <w:r w:rsidRPr="009611D4">
        <w:rPr>
          <w:rFonts w:eastAsia="Arial"/>
        </w:rPr>
        <w:t>Spark provides a single platform for batch processing, stream processing (Spark Streaming), SQL queries (Spark SQL), machine learning (MLlib), and graph analytics (GraphX). An e-commerce platform can run customer segmentation, sales aggregation, and real-time fraud detection all within the same framework, reducing infrastructure complexity.</w:t>
      </w:r>
    </w:p>
    <w:p w14:paraId="62452721" w14:textId="77777777" w:rsidR="00FF65DA" w:rsidRPr="009611D4" w:rsidRDefault="00FF65DA" w:rsidP="009611D4">
      <w:pPr>
        <w:pStyle w:val="Heading3"/>
        <w:spacing w:line="360" w:lineRule="auto"/>
        <w:rPr>
          <w:rFonts w:ascii="Times New Roman" w:hAnsi="Times New Roman" w:cs="Times New Roman"/>
          <w:color w:val="auto"/>
        </w:rPr>
      </w:pPr>
      <w:r w:rsidRPr="009611D4">
        <w:rPr>
          <w:rFonts w:ascii="Times New Roman" w:eastAsia="Arial" w:hAnsi="Times New Roman" w:cs="Times New Roman"/>
          <w:b/>
          <w:bCs/>
          <w:color w:val="auto"/>
        </w:rPr>
        <w:t>3. Distributed Fault-Tolerant Computation</w:t>
      </w:r>
    </w:p>
    <w:p w14:paraId="11FB15DA" w14:textId="47FC53D2" w:rsidR="00FF65DA" w:rsidRPr="009611D4" w:rsidRDefault="00FF65DA" w:rsidP="009611D4">
      <w:pPr>
        <w:spacing w:before="80" w:after="120" w:line="360" w:lineRule="auto"/>
      </w:pPr>
      <w:r w:rsidRPr="009611D4">
        <w:rPr>
          <w:rFonts w:eastAsia="Arial"/>
        </w:rPr>
        <w:t xml:space="preserve">Spark uses Resilient Distributed Datasets (RDDs) and </w:t>
      </w:r>
      <w:r w:rsidR="002343A6" w:rsidRPr="009611D4">
        <w:rPr>
          <w:rFonts w:eastAsia="Arial"/>
        </w:rPr>
        <w:t>Data Frames</w:t>
      </w:r>
      <w:r w:rsidRPr="009611D4">
        <w:rPr>
          <w:rFonts w:eastAsia="Arial"/>
        </w:rPr>
        <w:t xml:space="preserve"> that are automatically partitioned across a cluster. If a node fails, Spark reconstructs lost partitions using lineage information. This ensures reliable processing of the 90-day transaction and session dataset without data loss.</w:t>
      </w:r>
    </w:p>
    <w:p w14:paraId="6881FF25" w14:textId="77777777" w:rsidR="00FF65DA" w:rsidRPr="009611D4" w:rsidRDefault="00FF65DA" w:rsidP="009611D4">
      <w:pPr>
        <w:pStyle w:val="Heading3"/>
        <w:spacing w:line="360" w:lineRule="auto"/>
        <w:rPr>
          <w:rFonts w:ascii="Times New Roman" w:hAnsi="Times New Roman" w:cs="Times New Roman"/>
          <w:color w:val="auto"/>
        </w:rPr>
      </w:pPr>
      <w:r w:rsidRPr="009611D4">
        <w:rPr>
          <w:rFonts w:ascii="Times New Roman" w:eastAsia="Arial" w:hAnsi="Times New Roman" w:cs="Times New Roman"/>
          <w:b/>
          <w:bCs/>
          <w:color w:val="auto"/>
        </w:rPr>
        <w:t>4. Native Integration with NoSQL Databases</w:t>
      </w:r>
    </w:p>
    <w:p w14:paraId="5E261C0F" w14:textId="77777777" w:rsidR="00FF65DA" w:rsidRDefault="00FF65DA" w:rsidP="009611D4">
      <w:pPr>
        <w:spacing w:before="80" w:after="120" w:line="360" w:lineRule="auto"/>
      </w:pPr>
      <w:r w:rsidRPr="009611D4">
        <w:rPr>
          <w:rFonts w:eastAsia="Arial"/>
        </w:rPr>
        <w:t>Spark integrates natively with MongoDB (via the MongoDB Spark Connector) and HBase, allowing direct reading and writing of data without complex ETL pipelines. This is essential for</w:t>
      </w:r>
      <w:r>
        <w:rPr>
          <w:rFonts w:ascii="Arial" w:eastAsia="Arial" w:hAnsi="Arial" w:cs="Arial"/>
          <w:sz w:val="22"/>
          <w:szCs w:val="22"/>
        </w:rPr>
        <w:t xml:space="preserve"> the proposed architecture where transaction data lives in MongoDB and session data lives in HBase.</w:t>
      </w:r>
    </w:p>
    <w:p w14:paraId="770F61AF" w14:textId="4C0EBDE4" w:rsidR="00FF65DA" w:rsidRPr="00C46DD8" w:rsidRDefault="00FF65DA" w:rsidP="00C46DD8">
      <w:pPr>
        <w:pStyle w:val="Heading3"/>
        <w:spacing w:line="360" w:lineRule="auto"/>
        <w:rPr>
          <w:rFonts w:ascii="Times New Roman" w:hAnsi="Times New Roman" w:cs="Times New Roman"/>
          <w:color w:val="auto"/>
        </w:rPr>
      </w:pPr>
      <w:r w:rsidRPr="00C46DD8">
        <w:rPr>
          <w:rFonts w:ascii="Times New Roman" w:eastAsia="Arial" w:hAnsi="Times New Roman" w:cs="Times New Roman"/>
          <w:b/>
          <w:bCs/>
          <w:color w:val="auto"/>
        </w:rPr>
        <w:t xml:space="preserve">5. Lazy Evaluation and Query </w:t>
      </w:r>
      <w:r w:rsidR="002343A6" w:rsidRPr="00C46DD8">
        <w:rPr>
          <w:rFonts w:ascii="Times New Roman" w:eastAsia="Arial" w:hAnsi="Times New Roman" w:cs="Times New Roman"/>
          <w:b/>
          <w:bCs/>
          <w:color w:val="auto"/>
        </w:rPr>
        <w:t>Optimization</w:t>
      </w:r>
    </w:p>
    <w:p w14:paraId="2423688B" w14:textId="10813B38" w:rsidR="00FF65DA" w:rsidRPr="00C46DD8" w:rsidRDefault="00FF65DA" w:rsidP="00C46DD8">
      <w:pPr>
        <w:spacing w:before="80" w:after="120" w:line="360" w:lineRule="auto"/>
      </w:pPr>
      <w:r w:rsidRPr="00C46DD8">
        <w:rPr>
          <w:rFonts w:eastAsia="Arial"/>
        </w:rPr>
        <w:t xml:space="preserve">Spark does not execute transformations until an action is called. Its Catalyst query </w:t>
      </w:r>
      <w:r w:rsidR="002343A6" w:rsidRPr="00C46DD8">
        <w:rPr>
          <w:rFonts w:eastAsia="Arial"/>
        </w:rPr>
        <w:t>optimizer</w:t>
      </w:r>
      <w:r w:rsidRPr="00C46DD8">
        <w:rPr>
          <w:rFonts w:eastAsia="Arial"/>
        </w:rPr>
        <w:t xml:space="preserve"> analyses the full computation plan and selects the most efficient execution strategy, including predicate pushdown, column pruning, and join reordering. This results in significant performance gains on complex analytical queries.</w:t>
      </w:r>
    </w:p>
    <w:p w14:paraId="7D6E5A9C" w14:textId="77777777" w:rsidR="00FF65DA" w:rsidRPr="00C46DD8" w:rsidRDefault="00FF65DA" w:rsidP="00C46DD8">
      <w:pPr>
        <w:pStyle w:val="Heading3"/>
        <w:spacing w:line="360" w:lineRule="auto"/>
        <w:rPr>
          <w:rFonts w:ascii="Times New Roman" w:hAnsi="Times New Roman" w:cs="Times New Roman"/>
          <w:color w:val="auto"/>
        </w:rPr>
      </w:pPr>
      <w:r w:rsidRPr="00C46DD8">
        <w:rPr>
          <w:rFonts w:ascii="Times New Roman" w:eastAsia="Arial" w:hAnsi="Times New Roman" w:cs="Times New Roman"/>
          <w:b/>
          <w:bCs/>
          <w:color w:val="auto"/>
        </w:rPr>
        <w:lastRenderedPageBreak/>
        <w:t>6. Scalability</w:t>
      </w:r>
    </w:p>
    <w:p w14:paraId="0D9702C5" w14:textId="77777777" w:rsidR="00FF65DA" w:rsidRPr="00C46DD8" w:rsidRDefault="00FF65DA" w:rsidP="00C46DD8">
      <w:pPr>
        <w:spacing w:before="80" w:after="120" w:line="360" w:lineRule="auto"/>
      </w:pPr>
      <w:r w:rsidRPr="00C46DD8">
        <w:rPr>
          <w:rFonts w:eastAsia="Arial"/>
        </w:rPr>
        <w:t>Spark can scale from a single machine to thousands of nodes in a cluster. As the e-commerce platform grows and data volumes increase, the same codebase continues to run without modification, simply by adding more cluster nodes.</w:t>
      </w:r>
    </w:p>
    <w:p w14:paraId="7551E8D9" w14:textId="77777777" w:rsidR="00FF65DA" w:rsidRDefault="00FF65DA" w:rsidP="00FF65DA">
      <w:pPr>
        <w:spacing w:before="100"/>
      </w:pPr>
    </w:p>
    <w:tbl>
      <w:tblPr>
        <w:tblStyle w:val="TableGridLight1"/>
        <w:tblW w:w="9360" w:type="dxa"/>
        <w:tblInd w:w="-4" w:type="dxa"/>
        <w:tblLook w:val="04A0" w:firstRow="1" w:lastRow="0" w:firstColumn="1" w:lastColumn="0" w:noHBand="0" w:noVBand="1"/>
      </w:tblPr>
      <w:tblGrid>
        <w:gridCol w:w="9360"/>
      </w:tblGrid>
      <w:tr w:rsidR="00FF65DA" w14:paraId="6A683E87" w14:textId="77777777" w:rsidTr="00770DCF">
        <w:tc>
          <w:tcPr>
            <w:tcW w:w="9360" w:type="dxa"/>
            <w:shd w:val="clear" w:color="auto" w:fill="000000" w:themeFill="text1"/>
          </w:tcPr>
          <w:p w14:paraId="625ED041" w14:textId="51D27670" w:rsidR="00FF65DA" w:rsidRPr="00F55916" w:rsidRDefault="00FF65DA" w:rsidP="00A72EEF">
            <w:pPr>
              <w:rPr>
                <w:b/>
                <w:bCs/>
              </w:rPr>
            </w:pPr>
            <w:r w:rsidRPr="00F55916">
              <w:rPr>
                <w:rFonts w:ascii="Arial" w:eastAsia="Arial" w:hAnsi="Arial" w:cs="Arial"/>
                <w:b/>
                <w:bCs/>
                <w:sz w:val="22"/>
                <w:szCs w:val="22"/>
              </w:rPr>
              <w:t xml:space="preserve">Summary </w:t>
            </w:r>
            <w:r w:rsidR="00320F31">
              <w:rPr>
                <w:rFonts w:ascii="Arial" w:eastAsia="Arial" w:hAnsi="Arial" w:cs="Arial"/>
                <w:b/>
                <w:bCs/>
                <w:sz w:val="22"/>
                <w:szCs w:val="22"/>
              </w:rPr>
              <w:t xml:space="preserve"> </w:t>
            </w:r>
            <w:r w:rsidRPr="00F55916">
              <w:rPr>
                <w:rFonts w:ascii="Arial" w:eastAsia="Arial" w:hAnsi="Arial" w:cs="Arial"/>
                <w:b/>
                <w:bCs/>
                <w:sz w:val="22"/>
                <w:szCs w:val="22"/>
              </w:rPr>
              <w:t xml:space="preserve"> Apache Spark Benefits in This Architecture</w:t>
            </w:r>
          </w:p>
        </w:tc>
      </w:tr>
      <w:tr w:rsidR="00FF65DA" w14:paraId="26FF9147" w14:textId="77777777" w:rsidTr="00CE676A">
        <w:tc>
          <w:tcPr>
            <w:tcW w:w="9360" w:type="dxa"/>
          </w:tcPr>
          <w:p w14:paraId="3C33B6FB" w14:textId="77777777" w:rsidR="00FF65DA" w:rsidRPr="00CE676A" w:rsidRDefault="00FF65DA" w:rsidP="00CE676A">
            <w:pPr>
              <w:spacing w:before="40" w:after="40" w:line="360" w:lineRule="auto"/>
            </w:pPr>
            <w:r w:rsidRPr="00CE676A">
              <w:rPr>
                <w:rFonts w:eastAsia="Arial"/>
              </w:rPr>
              <w:t>Speed: In-memory processing eliminates disk I/O bottlenecks for iterative analytics</w:t>
            </w:r>
          </w:p>
        </w:tc>
      </w:tr>
      <w:tr w:rsidR="00FF65DA" w14:paraId="693F4E0D" w14:textId="77777777" w:rsidTr="00CE676A">
        <w:tc>
          <w:tcPr>
            <w:tcW w:w="9360" w:type="dxa"/>
          </w:tcPr>
          <w:p w14:paraId="35751F52" w14:textId="77777777" w:rsidR="00FF65DA" w:rsidRPr="00CE676A" w:rsidRDefault="00FF65DA" w:rsidP="00CE676A">
            <w:pPr>
              <w:spacing w:before="40" w:after="40" w:line="360" w:lineRule="auto"/>
            </w:pPr>
            <w:r w:rsidRPr="00CE676A">
              <w:rPr>
                <w:rFonts w:eastAsia="Arial"/>
              </w:rPr>
              <w:t>Flexibility: Handles both batch (transaction history) and streaming (live sessions) workloads</w:t>
            </w:r>
          </w:p>
        </w:tc>
      </w:tr>
      <w:tr w:rsidR="00FF65DA" w14:paraId="34485226" w14:textId="77777777" w:rsidTr="00CE676A">
        <w:tc>
          <w:tcPr>
            <w:tcW w:w="9360" w:type="dxa"/>
          </w:tcPr>
          <w:p w14:paraId="3CA22A94" w14:textId="77777777" w:rsidR="00FF65DA" w:rsidRPr="00CE676A" w:rsidRDefault="00FF65DA" w:rsidP="00CE676A">
            <w:pPr>
              <w:spacing w:before="40" w:after="40" w:line="360" w:lineRule="auto"/>
            </w:pPr>
            <w:r w:rsidRPr="00CE676A">
              <w:rPr>
                <w:rFonts w:eastAsia="Arial"/>
              </w:rPr>
              <w:t>Integration: Direct connectors to MongoDB and HBase simplify the data pipeline</w:t>
            </w:r>
          </w:p>
        </w:tc>
      </w:tr>
      <w:tr w:rsidR="00FF65DA" w14:paraId="4DEDEE1C" w14:textId="77777777" w:rsidTr="00CE676A">
        <w:tc>
          <w:tcPr>
            <w:tcW w:w="9360" w:type="dxa"/>
          </w:tcPr>
          <w:p w14:paraId="5584423C" w14:textId="77777777" w:rsidR="00FF65DA" w:rsidRPr="00CE676A" w:rsidRDefault="00FF65DA" w:rsidP="00CE676A">
            <w:pPr>
              <w:spacing w:before="40" w:after="40" w:line="360" w:lineRule="auto"/>
            </w:pPr>
            <w:r w:rsidRPr="00CE676A">
              <w:rPr>
                <w:rFonts w:eastAsia="Arial"/>
              </w:rPr>
              <w:t>SQL Support: Spark SQL allows analysts to query data using familiar SQL syntax</w:t>
            </w:r>
          </w:p>
        </w:tc>
      </w:tr>
      <w:tr w:rsidR="00FF65DA" w14:paraId="6175AB4E" w14:textId="77777777" w:rsidTr="00CE676A">
        <w:tc>
          <w:tcPr>
            <w:tcW w:w="9360" w:type="dxa"/>
          </w:tcPr>
          <w:p w14:paraId="3BD47ABE" w14:textId="77777777" w:rsidR="00FF65DA" w:rsidRPr="00CE676A" w:rsidRDefault="00FF65DA" w:rsidP="00CE676A">
            <w:pPr>
              <w:spacing w:before="40" w:after="40" w:line="360" w:lineRule="auto"/>
            </w:pPr>
            <w:r w:rsidRPr="00CE676A">
              <w:rPr>
                <w:rFonts w:eastAsia="Arial"/>
              </w:rPr>
              <w:t>ML Capability: MLlib enables customer segmentation and recommendation models at scale</w:t>
            </w:r>
          </w:p>
        </w:tc>
      </w:tr>
      <w:tr w:rsidR="00FF65DA" w14:paraId="1374B9FE" w14:textId="77777777" w:rsidTr="00CE676A">
        <w:tc>
          <w:tcPr>
            <w:tcW w:w="9360" w:type="dxa"/>
          </w:tcPr>
          <w:p w14:paraId="7A39B8D5" w14:textId="77777777" w:rsidR="00FF65DA" w:rsidRPr="00CE676A" w:rsidRDefault="00FF65DA" w:rsidP="00CE676A">
            <w:pPr>
              <w:spacing w:before="40" w:after="40" w:line="360" w:lineRule="auto"/>
            </w:pPr>
            <w:r w:rsidRPr="00CE676A">
              <w:rPr>
                <w:rFonts w:eastAsia="Arial"/>
              </w:rPr>
              <w:t>Fault Tolerance: Automatic recovery ensures reliability for long-running analytical jobs</w:t>
            </w:r>
          </w:p>
        </w:tc>
      </w:tr>
    </w:tbl>
    <w:p w14:paraId="00100D6F" w14:textId="77777777" w:rsidR="00FF65DA" w:rsidRDefault="00FF65DA" w:rsidP="00FF65DA">
      <w:pPr>
        <w:spacing w:before="160"/>
      </w:pPr>
    </w:p>
    <w:p w14:paraId="02E00BBB" w14:textId="05086450" w:rsidR="00FF65DA" w:rsidRPr="00104E73" w:rsidRDefault="00FF65DA" w:rsidP="00104E73">
      <w:pPr>
        <w:pStyle w:val="Heading2"/>
        <w:spacing w:line="360" w:lineRule="auto"/>
        <w:rPr>
          <w:rFonts w:ascii="Times New Roman" w:hAnsi="Times New Roman" w:cs="Times New Roman"/>
          <w:color w:val="auto"/>
          <w:sz w:val="24"/>
          <w:szCs w:val="24"/>
        </w:rPr>
      </w:pPr>
      <w:r w:rsidRPr="00104E73">
        <w:rPr>
          <w:rFonts w:ascii="Times New Roman" w:eastAsia="Arial" w:hAnsi="Times New Roman" w:cs="Times New Roman"/>
          <w:b/>
          <w:bCs/>
          <w:color w:val="auto"/>
          <w:sz w:val="24"/>
          <w:szCs w:val="24"/>
        </w:rPr>
        <w:t xml:space="preserve">A.c </w:t>
      </w:r>
      <w:r w:rsidR="00320F31">
        <w:rPr>
          <w:rFonts w:ascii="Times New Roman" w:eastAsia="Arial" w:hAnsi="Times New Roman" w:cs="Times New Roman"/>
          <w:b/>
          <w:bCs/>
          <w:color w:val="auto"/>
          <w:sz w:val="24"/>
          <w:szCs w:val="24"/>
        </w:rPr>
        <w:t xml:space="preserve"> </w:t>
      </w:r>
      <w:r w:rsidRPr="00104E73">
        <w:rPr>
          <w:rFonts w:ascii="Times New Roman" w:eastAsia="Arial" w:hAnsi="Times New Roman" w:cs="Times New Roman"/>
          <w:b/>
          <w:bCs/>
          <w:color w:val="auto"/>
          <w:sz w:val="24"/>
          <w:szCs w:val="24"/>
        </w:rPr>
        <w:t xml:space="preserve"> Why NoSQL Databases Are Suitable for Big Data in E-Commerce</w:t>
      </w:r>
    </w:p>
    <w:p w14:paraId="65599CF8" w14:textId="1712FD90" w:rsidR="00FF65DA" w:rsidRPr="00104E73" w:rsidRDefault="00FF65DA" w:rsidP="00104E73">
      <w:pPr>
        <w:spacing w:before="80" w:after="120" w:line="360" w:lineRule="auto"/>
      </w:pPr>
      <w:r w:rsidRPr="00104E73">
        <w:rPr>
          <w:rFonts w:eastAsia="Arial"/>
        </w:rPr>
        <w:t>Traditional relational databases (RDBMS) were designed in an era when data volumes were manageable, schemas were stable, and consistency was the primary concern. Modern e-commerce platforms generate massive, rapidly evolving, and heterogeneous data that challenges these assumptions. NoSQL databases address these challenges through several architectural innovations.</w:t>
      </w:r>
    </w:p>
    <w:p w14:paraId="39E7B5B4" w14:textId="77777777" w:rsidR="00FF65DA" w:rsidRPr="00104E73" w:rsidRDefault="00FF65DA" w:rsidP="00104E73">
      <w:pPr>
        <w:pStyle w:val="Heading3"/>
        <w:spacing w:line="360" w:lineRule="auto"/>
        <w:rPr>
          <w:rFonts w:ascii="Times New Roman" w:hAnsi="Times New Roman" w:cs="Times New Roman"/>
          <w:color w:val="auto"/>
        </w:rPr>
      </w:pPr>
      <w:r w:rsidRPr="00104E73">
        <w:rPr>
          <w:rFonts w:ascii="Times New Roman" w:eastAsia="Arial" w:hAnsi="Times New Roman" w:cs="Times New Roman"/>
          <w:b/>
          <w:bCs/>
          <w:color w:val="auto"/>
        </w:rPr>
        <w:t>1. Schema Flexibility</w:t>
      </w:r>
    </w:p>
    <w:p w14:paraId="09328B8B" w14:textId="79E94E0E" w:rsidR="00FF65DA" w:rsidRPr="00104E73" w:rsidRDefault="00FF65DA" w:rsidP="00104E73">
      <w:pPr>
        <w:spacing w:before="80" w:after="120" w:line="360" w:lineRule="auto"/>
      </w:pPr>
      <w:r w:rsidRPr="00104E73">
        <w:rPr>
          <w:rFonts w:eastAsia="Arial"/>
        </w:rPr>
        <w:t xml:space="preserve">E-commerce product catalogs are inherently variable. A smartphone has specifications such as RAM, CPU, and battery capacity, while a shirt has size, </w:t>
      </w:r>
      <w:r w:rsidR="002343A6" w:rsidRPr="00104E73">
        <w:rPr>
          <w:rFonts w:eastAsia="Arial"/>
        </w:rPr>
        <w:t>color</w:t>
      </w:r>
      <w:r w:rsidRPr="00104E73">
        <w:rPr>
          <w:rFonts w:eastAsia="Arial"/>
        </w:rPr>
        <w:t>, and material. Enforcing a single rigid schema in an RDBMS requires either nullable columns or complex EAV (Entity-Attribute-Value) patterns. MongoDB stores each product as a document with only the relevant fields, making the data model intuitive and extensible without migration scripts.</w:t>
      </w:r>
    </w:p>
    <w:p w14:paraId="731FFC1B" w14:textId="77777777" w:rsidR="00FF65DA" w:rsidRPr="00104E73" w:rsidRDefault="00FF65DA" w:rsidP="00104E73">
      <w:pPr>
        <w:pStyle w:val="Heading3"/>
        <w:spacing w:line="360" w:lineRule="auto"/>
        <w:rPr>
          <w:rFonts w:ascii="Times New Roman" w:hAnsi="Times New Roman" w:cs="Times New Roman"/>
          <w:color w:val="auto"/>
        </w:rPr>
      </w:pPr>
      <w:r w:rsidRPr="00104E73">
        <w:rPr>
          <w:rFonts w:ascii="Times New Roman" w:eastAsia="Arial" w:hAnsi="Times New Roman" w:cs="Times New Roman"/>
          <w:b/>
          <w:bCs/>
          <w:color w:val="auto"/>
        </w:rPr>
        <w:t>2. Horizontal Scalability</w:t>
      </w:r>
    </w:p>
    <w:p w14:paraId="1AF61FD0" w14:textId="5EAC936A" w:rsidR="00F55916" w:rsidRDefault="00FF65DA" w:rsidP="00104E73">
      <w:pPr>
        <w:spacing w:before="80" w:after="120" w:line="360" w:lineRule="auto"/>
        <w:rPr>
          <w:rFonts w:eastAsia="Arial"/>
        </w:rPr>
      </w:pPr>
      <w:r w:rsidRPr="00104E73">
        <w:rPr>
          <w:rFonts w:eastAsia="Arial"/>
        </w:rPr>
        <w:t xml:space="preserve">RDBMS systems scale vertically (adding more CPU/RAM to one server), which is expensive and has physical limits. NoSQL databases are designed for horizontal scaling </w:t>
      </w:r>
      <w:r w:rsidR="00320F31">
        <w:rPr>
          <w:rFonts w:eastAsia="Arial"/>
        </w:rPr>
        <w:t xml:space="preserve"> </w:t>
      </w:r>
      <w:r w:rsidRPr="00104E73">
        <w:rPr>
          <w:rFonts w:eastAsia="Arial"/>
        </w:rPr>
        <w:t xml:space="preserve"> adding more commodity servers to a distributed cluster. </w:t>
      </w:r>
    </w:p>
    <w:p w14:paraId="2D1782E2" w14:textId="7455CF14" w:rsidR="00FF65DA" w:rsidRPr="00104E73" w:rsidRDefault="00FF65DA" w:rsidP="00104E73">
      <w:pPr>
        <w:spacing w:before="80" w:after="120" w:line="360" w:lineRule="auto"/>
      </w:pPr>
      <w:r w:rsidRPr="00104E73">
        <w:rPr>
          <w:rFonts w:eastAsia="Arial"/>
        </w:rPr>
        <w:lastRenderedPageBreak/>
        <w:t>MongoDB's sharding and HBase's region server architecture allow the e-commerce platform to scale from millions to billions of records by adding nodes, not by upgrading hardware.</w:t>
      </w:r>
    </w:p>
    <w:p w14:paraId="7A04E14E" w14:textId="77777777" w:rsidR="00FF65DA" w:rsidRPr="00104E73" w:rsidRDefault="00FF65DA" w:rsidP="00104E73">
      <w:pPr>
        <w:pStyle w:val="Heading3"/>
        <w:spacing w:line="360" w:lineRule="auto"/>
        <w:rPr>
          <w:rFonts w:ascii="Times New Roman" w:hAnsi="Times New Roman" w:cs="Times New Roman"/>
          <w:color w:val="auto"/>
        </w:rPr>
      </w:pPr>
      <w:r w:rsidRPr="00104E73">
        <w:rPr>
          <w:rFonts w:ascii="Times New Roman" w:eastAsia="Arial" w:hAnsi="Times New Roman" w:cs="Times New Roman"/>
          <w:b/>
          <w:bCs/>
          <w:color w:val="auto"/>
        </w:rPr>
        <w:t>3. High Write Throughput</w:t>
      </w:r>
    </w:p>
    <w:p w14:paraId="284458EF" w14:textId="77777777" w:rsidR="00FF65DA" w:rsidRPr="00104E73" w:rsidRDefault="00FF65DA" w:rsidP="00104E73">
      <w:pPr>
        <w:spacing w:before="80" w:after="120" w:line="360" w:lineRule="auto"/>
      </w:pPr>
      <w:r w:rsidRPr="00104E73">
        <w:rPr>
          <w:rFonts w:eastAsia="Arial"/>
        </w:rPr>
        <w:t>During peak events such as flash sales, an e-commerce platform may receive thousands of transactions and millions of page views per second. HBase is specifically designed for high-speed sequential writes, making it ideal for capturing real-time browsing session events. MongoDB's write concern settings allow tuning the balance between write speed and durability based on business requirements.</w:t>
      </w:r>
    </w:p>
    <w:p w14:paraId="61149C5E" w14:textId="77777777" w:rsidR="00FF65DA" w:rsidRPr="00104E73" w:rsidRDefault="00FF65DA" w:rsidP="00104E73">
      <w:pPr>
        <w:pStyle w:val="Heading3"/>
        <w:spacing w:line="360" w:lineRule="auto"/>
        <w:rPr>
          <w:rFonts w:ascii="Times New Roman" w:hAnsi="Times New Roman" w:cs="Times New Roman"/>
          <w:color w:val="auto"/>
        </w:rPr>
      </w:pPr>
      <w:r w:rsidRPr="00104E73">
        <w:rPr>
          <w:rFonts w:ascii="Times New Roman" w:eastAsia="Arial" w:hAnsi="Times New Roman" w:cs="Times New Roman"/>
          <w:b/>
          <w:bCs/>
          <w:color w:val="auto"/>
        </w:rPr>
        <w:t>4. Data Variety Support</w:t>
      </w:r>
    </w:p>
    <w:p w14:paraId="6EBFB04A" w14:textId="571C6F79" w:rsidR="00FF65DA" w:rsidRPr="00104E73" w:rsidRDefault="00FF65DA" w:rsidP="00104E73">
      <w:pPr>
        <w:spacing w:before="80" w:after="120" w:line="360" w:lineRule="auto"/>
      </w:pPr>
      <w:r w:rsidRPr="00104E73">
        <w:rPr>
          <w:rFonts w:eastAsia="Arial"/>
        </w:rPr>
        <w:t xml:space="preserve">Big data in e-commerce includes structured data (transactions), semi-structured data (user profiles with variable attributes), and unstructured data (product reviews, clickstream events). The NoSQL ecosystem provides </w:t>
      </w:r>
      <w:r w:rsidR="002343A6" w:rsidRPr="00104E73">
        <w:rPr>
          <w:rFonts w:eastAsia="Arial"/>
        </w:rPr>
        <w:t>specialized</w:t>
      </w:r>
      <w:r w:rsidRPr="00104E73">
        <w:rPr>
          <w:rFonts w:eastAsia="Arial"/>
        </w:rPr>
        <w:t xml:space="preserve"> databases for each type </w:t>
      </w:r>
      <w:r w:rsidR="00320F31">
        <w:rPr>
          <w:rFonts w:eastAsia="Arial"/>
        </w:rPr>
        <w:t xml:space="preserve"> </w:t>
      </w:r>
      <w:r w:rsidRPr="00104E73">
        <w:rPr>
          <w:rFonts w:eastAsia="Arial"/>
        </w:rPr>
        <w:t xml:space="preserve"> document stores for semi-structured data, wide-column stores for time-series events </w:t>
      </w:r>
      <w:r w:rsidR="00320F31">
        <w:rPr>
          <w:rFonts w:eastAsia="Arial"/>
        </w:rPr>
        <w:t xml:space="preserve"> </w:t>
      </w:r>
      <w:r w:rsidRPr="00104E73">
        <w:rPr>
          <w:rFonts w:eastAsia="Arial"/>
        </w:rPr>
        <w:t xml:space="preserve"> rather than forcing all data into relational tables.</w:t>
      </w:r>
    </w:p>
    <w:p w14:paraId="4ADB0789" w14:textId="77777777" w:rsidR="00FF65DA" w:rsidRPr="00104E73" w:rsidRDefault="00FF65DA" w:rsidP="00104E73">
      <w:pPr>
        <w:pStyle w:val="Heading3"/>
        <w:spacing w:line="360" w:lineRule="auto"/>
        <w:rPr>
          <w:rFonts w:ascii="Times New Roman" w:hAnsi="Times New Roman" w:cs="Times New Roman"/>
          <w:color w:val="auto"/>
        </w:rPr>
      </w:pPr>
      <w:r w:rsidRPr="00104E73">
        <w:rPr>
          <w:rFonts w:ascii="Times New Roman" w:eastAsia="Arial" w:hAnsi="Times New Roman" w:cs="Times New Roman"/>
          <w:b/>
          <w:bCs/>
          <w:color w:val="auto"/>
        </w:rPr>
        <w:t>5. High Availability and Fault Tolerance</w:t>
      </w:r>
    </w:p>
    <w:p w14:paraId="4FBCE7F6" w14:textId="77777777" w:rsidR="00FF65DA" w:rsidRPr="00104E73" w:rsidRDefault="00FF65DA" w:rsidP="00104E73">
      <w:pPr>
        <w:spacing w:before="80" w:after="120" w:line="360" w:lineRule="auto"/>
      </w:pPr>
      <w:r w:rsidRPr="00104E73">
        <w:rPr>
          <w:rFonts w:eastAsia="Arial"/>
        </w:rPr>
        <w:t>MongoDB uses replica sets to maintain multiple copies of data across different servers. If the primary node fails, an automatic election promotes a secondary to primary, ensuring zero downtime for the business. HBase replicates data across HDFS with a configurable replication factor, protecting against hardware failures.</w:t>
      </w:r>
    </w:p>
    <w:p w14:paraId="1D1BB65D" w14:textId="77777777" w:rsidR="00FF65DA" w:rsidRPr="00104E73" w:rsidRDefault="00FF65DA" w:rsidP="00104E73">
      <w:pPr>
        <w:pStyle w:val="Heading3"/>
        <w:spacing w:line="360" w:lineRule="auto"/>
        <w:rPr>
          <w:rFonts w:ascii="Times New Roman" w:hAnsi="Times New Roman" w:cs="Times New Roman"/>
          <w:color w:val="auto"/>
        </w:rPr>
      </w:pPr>
      <w:r w:rsidRPr="00104E73">
        <w:rPr>
          <w:rFonts w:ascii="Times New Roman" w:eastAsia="Arial" w:hAnsi="Times New Roman" w:cs="Times New Roman"/>
          <w:b/>
          <w:bCs/>
          <w:color w:val="auto"/>
        </w:rPr>
        <w:t>6. Geographic Distribution</w:t>
      </w:r>
    </w:p>
    <w:p w14:paraId="4B2FDA23" w14:textId="77777777" w:rsidR="00FF65DA" w:rsidRPr="00104E73" w:rsidRDefault="00FF65DA" w:rsidP="00104E73">
      <w:pPr>
        <w:spacing w:before="80" w:after="120" w:line="360" w:lineRule="auto"/>
      </w:pPr>
      <w:r w:rsidRPr="00104E73">
        <w:rPr>
          <w:rFonts w:eastAsia="Arial"/>
        </w:rPr>
        <w:t>Global e-commerce platforms must serve customers across multiple regions with low latency. MongoDB Atlas offers multi-region clusters that route reads to the geographically nearest replica. This is not natively supported in most RDBMS without complex and expensive middleware.</w:t>
      </w:r>
    </w:p>
    <w:p w14:paraId="05D04E14" w14:textId="77777777" w:rsidR="00FF65DA" w:rsidRDefault="00FF65DA" w:rsidP="00FF65DA">
      <w:pPr>
        <w:spacing w:before="80"/>
      </w:pPr>
    </w:p>
    <w:tbl>
      <w:tblPr>
        <w:tblStyle w:val="TableGridLight1"/>
        <w:tblW w:w="9360" w:type="dxa"/>
        <w:tblInd w:w="-4" w:type="dxa"/>
        <w:tblLook w:val="04A0" w:firstRow="1" w:lastRow="0" w:firstColumn="1" w:lastColumn="0" w:noHBand="0" w:noVBand="1"/>
      </w:tblPr>
      <w:tblGrid>
        <w:gridCol w:w="3120"/>
        <w:gridCol w:w="3120"/>
        <w:gridCol w:w="3120"/>
      </w:tblGrid>
      <w:tr w:rsidR="00F55916" w:rsidRPr="00F55916" w14:paraId="4DA7D8F8" w14:textId="77777777" w:rsidTr="00770DCF">
        <w:tc>
          <w:tcPr>
            <w:tcW w:w="3120" w:type="dxa"/>
            <w:shd w:val="clear" w:color="auto" w:fill="000000" w:themeFill="text1"/>
          </w:tcPr>
          <w:p w14:paraId="2350152E" w14:textId="77777777" w:rsidR="00FF65DA" w:rsidRPr="00F55916" w:rsidRDefault="00FF65DA" w:rsidP="00A72EEF">
            <w:r w:rsidRPr="00F55916">
              <w:rPr>
                <w:rFonts w:ascii="Arial" w:eastAsia="Arial" w:hAnsi="Arial" w:cs="Arial"/>
                <w:b/>
                <w:bCs/>
                <w:sz w:val="20"/>
                <w:szCs w:val="20"/>
              </w:rPr>
              <w:t>Challenge</w:t>
            </w:r>
          </w:p>
        </w:tc>
        <w:tc>
          <w:tcPr>
            <w:tcW w:w="3120" w:type="dxa"/>
            <w:shd w:val="clear" w:color="auto" w:fill="000000" w:themeFill="text1"/>
          </w:tcPr>
          <w:p w14:paraId="52495D3A" w14:textId="77777777" w:rsidR="00FF65DA" w:rsidRPr="00F55916" w:rsidRDefault="00FF65DA" w:rsidP="00A72EEF">
            <w:r w:rsidRPr="00F55916">
              <w:rPr>
                <w:rFonts w:ascii="Arial" w:eastAsia="Arial" w:hAnsi="Arial" w:cs="Arial"/>
                <w:b/>
                <w:bCs/>
                <w:sz w:val="20"/>
                <w:szCs w:val="20"/>
              </w:rPr>
              <w:t>RDBMS Limitation</w:t>
            </w:r>
          </w:p>
        </w:tc>
        <w:tc>
          <w:tcPr>
            <w:tcW w:w="3120" w:type="dxa"/>
            <w:shd w:val="clear" w:color="auto" w:fill="000000" w:themeFill="text1"/>
          </w:tcPr>
          <w:p w14:paraId="638A59E7" w14:textId="77777777" w:rsidR="00FF65DA" w:rsidRPr="00F55916" w:rsidRDefault="00FF65DA" w:rsidP="00A72EEF">
            <w:r w:rsidRPr="00F55916">
              <w:rPr>
                <w:rFonts w:ascii="Arial" w:eastAsia="Arial" w:hAnsi="Arial" w:cs="Arial"/>
                <w:b/>
                <w:bCs/>
                <w:sz w:val="20"/>
                <w:szCs w:val="20"/>
              </w:rPr>
              <w:t>NoSQL Solution</w:t>
            </w:r>
          </w:p>
        </w:tc>
      </w:tr>
      <w:tr w:rsidR="00FF65DA" w14:paraId="6B5DA84D" w14:textId="77777777" w:rsidTr="00F55916">
        <w:tc>
          <w:tcPr>
            <w:tcW w:w="3120" w:type="dxa"/>
          </w:tcPr>
          <w:p w14:paraId="3B3B8B12" w14:textId="77777777" w:rsidR="00FF65DA" w:rsidRPr="00104E73" w:rsidRDefault="00FF65DA" w:rsidP="00A72EEF">
            <w:r w:rsidRPr="00104E73">
              <w:rPr>
                <w:rFonts w:eastAsia="Arial"/>
              </w:rPr>
              <w:t>Variable product attributes</w:t>
            </w:r>
          </w:p>
        </w:tc>
        <w:tc>
          <w:tcPr>
            <w:tcW w:w="3120" w:type="dxa"/>
          </w:tcPr>
          <w:p w14:paraId="7652F75F" w14:textId="77777777" w:rsidR="00FF65DA" w:rsidRPr="00104E73" w:rsidRDefault="00FF65DA" w:rsidP="00A72EEF">
            <w:r w:rsidRPr="00104E73">
              <w:rPr>
                <w:rFonts w:eastAsia="Arial"/>
              </w:rPr>
              <w:t>Requires nullable columns or EAV</w:t>
            </w:r>
          </w:p>
        </w:tc>
        <w:tc>
          <w:tcPr>
            <w:tcW w:w="3120" w:type="dxa"/>
          </w:tcPr>
          <w:p w14:paraId="67E8DC70" w14:textId="77777777" w:rsidR="00FF65DA" w:rsidRPr="00104E73" w:rsidRDefault="00FF65DA" w:rsidP="00A72EEF">
            <w:r w:rsidRPr="00104E73">
              <w:rPr>
                <w:rFonts w:eastAsia="Arial"/>
              </w:rPr>
              <w:t>Document model stores only relevant fields</w:t>
            </w:r>
          </w:p>
        </w:tc>
      </w:tr>
      <w:tr w:rsidR="00FF65DA" w14:paraId="6D1C4DA1" w14:textId="77777777" w:rsidTr="00F55916">
        <w:tc>
          <w:tcPr>
            <w:tcW w:w="3120" w:type="dxa"/>
          </w:tcPr>
          <w:p w14:paraId="030E763B" w14:textId="77777777" w:rsidR="00FF65DA" w:rsidRPr="00104E73" w:rsidRDefault="00FF65DA" w:rsidP="00A72EEF">
            <w:r w:rsidRPr="00104E73">
              <w:rPr>
                <w:rFonts w:eastAsia="Arial"/>
              </w:rPr>
              <w:t>Billions of session events</w:t>
            </w:r>
          </w:p>
        </w:tc>
        <w:tc>
          <w:tcPr>
            <w:tcW w:w="3120" w:type="dxa"/>
          </w:tcPr>
          <w:p w14:paraId="5CDA6A68" w14:textId="77777777" w:rsidR="00FF65DA" w:rsidRPr="00104E73" w:rsidRDefault="00FF65DA" w:rsidP="00A72EEF">
            <w:r w:rsidRPr="00104E73">
              <w:rPr>
                <w:rFonts w:eastAsia="Arial"/>
              </w:rPr>
              <w:t>Single-server vertical scaling only</w:t>
            </w:r>
          </w:p>
        </w:tc>
        <w:tc>
          <w:tcPr>
            <w:tcW w:w="3120" w:type="dxa"/>
          </w:tcPr>
          <w:p w14:paraId="423101BB" w14:textId="77777777" w:rsidR="00FF65DA" w:rsidRPr="00104E73" w:rsidRDefault="00FF65DA" w:rsidP="00A72EEF">
            <w:r w:rsidRPr="00104E73">
              <w:rPr>
                <w:rFonts w:eastAsia="Arial"/>
              </w:rPr>
              <w:t>HBase horizontal scaling across HDFS</w:t>
            </w:r>
          </w:p>
        </w:tc>
      </w:tr>
      <w:tr w:rsidR="00FF65DA" w14:paraId="5E3C2A34" w14:textId="77777777" w:rsidTr="00F55916">
        <w:tc>
          <w:tcPr>
            <w:tcW w:w="3120" w:type="dxa"/>
          </w:tcPr>
          <w:p w14:paraId="71DB0C80" w14:textId="77777777" w:rsidR="00FF65DA" w:rsidRPr="00104E73" w:rsidRDefault="00FF65DA" w:rsidP="00A72EEF">
            <w:r w:rsidRPr="00104E73">
              <w:rPr>
                <w:rFonts w:eastAsia="Arial"/>
              </w:rPr>
              <w:t>Peak traffic spikes</w:t>
            </w:r>
          </w:p>
        </w:tc>
        <w:tc>
          <w:tcPr>
            <w:tcW w:w="3120" w:type="dxa"/>
          </w:tcPr>
          <w:p w14:paraId="7B7B83CE" w14:textId="77777777" w:rsidR="00FF65DA" w:rsidRPr="00104E73" w:rsidRDefault="00FF65DA" w:rsidP="00A72EEF">
            <w:r w:rsidRPr="00104E73">
              <w:rPr>
                <w:rFonts w:eastAsia="Arial"/>
              </w:rPr>
              <w:t>Lock contention on writes</w:t>
            </w:r>
          </w:p>
        </w:tc>
        <w:tc>
          <w:tcPr>
            <w:tcW w:w="3120" w:type="dxa"/>
          </w:tcPr>
          <w:p w14:paraId="4C7C7909" w14:textId="435F14FF" w:rsidR="00FF65DA" w:rsidRPr="00104E73" w:rsidRDefault="00FF65DA" w:rsidP="00A72EEF">
            <w:r w:rsidRPr="00104E73">
              <w:rPr>
                <w:rFonts w:eastAsia="Arial"/>
              </w:rPr>
              <w:t xml:space="preserve">HBase </w:t>
            </w:r>
            <w:r w:rsidR="002343A6" w:rsidRPr="00104E73">
              <w:rPr>
                <w:rFonts w:eastAsia="Arial"/>
              </w:rPr>
              <w:t>optimized</w:t>
            </w:r>
            <w:r w:rsidRPr="00104E73">
              <w:rPr>
                <w:rFonts w:eastAsia="Arial"/>
              </w:rPr>
              <w:t xml:space="preserve"> for high write throughput</w:t>
            </w:r>
          </w:p>
        </w:tc>
      </w:tr>
      <w:tr w:rsidR="00FF65DA" w14:paraId="2EABDFE4" w14:textId="77777777" w:rsidTr="00F55916">
        <w:tc>
          <w:tcPr>
            <w:tcW w:w="3120" w:type="dxa"/>
          </w:tcPr>
          <w:p w14:paraId="452C0839" w14:textId="77777777" w:rsidR="00FF65DA" w:rsidRPr="00104E73" w:rsidRDefault="00FF65DA" w:rsidP="00A72EEF">
            <w:r w:rsidRPr="00104E73">
              <w:rPr>
                <w:rFonts w:eastAsia="Arial"/>
              </w:rPr>
              <w:lastRenderedPageBreak/>
              <w:t>Schema evolution</w:t>
            </w:r>
          </w:p>
        </w:tc>
        <w:tc>
          <w:tcPr>
            <w:tcW w:w="3120" w:type="dxa"/>
          </w:tcPr>
          <w:p w14:paraId="45444BCC" w14:textId="77777777" w:rsidR="00FF65DA" w:rsidRPr="00104E73" w:rsidRDefault="00FF65DA" w:rsidP="00A72EEF">
            <w:r w:rsidRPr="00104E73">
              <w:rPr>
                <w:rFonts w:eastAsia="Arial"/>
              </w:rPr>
              <w:t>ALTER TABLE causes downtime</w:t>
            </w:r>
          </w:p>
        </w:tc>
        <w:tc>
          <w:tcPr>
            <w:tcW w:w="3120" w:type="dxa"/>
          </w:tcPr>
          <w:p w14:paraId="681CA9D3" w14:textId="77777777" w:rsidR="00FF65DA" w:rsidRPr="00104E73" w:rsidRDefault="00FF65DA" w:rsidP="00A72EEF">
            <w:r w:rsidRPr="00104E73">
              <w:rPr>
                <w:rFonts w:eastAsia="Arial"/>
              </w:rPr>
              <w:t>MongoDB schema changes without migration</w:t>
            </w:r>
          </w:p>
        </w:tc>
      </w:tr>
      <w:tr w:rsidR="00FF65DA" w14:paraId="739CC05F" w14:textId="77777777" w:rsidTr="00F55916">
        <w:tc>
          <w:tcPr>
            <w:tcW w:w="3120" w:type="dxa"/>
          </w:tcPr>
          <w:p w14:paraId="12B8F84F" w14:textId="77777777" w:rsidR="00FF65DA" w:rsidRPr="00104E73" w:rsidRDefault="00FF65DA" w:rsidP="00A72EEF">
            <w:r w:rsidRPr="00104E73">
              <w:rPr>
                <w:rFonts w:eastAsia="Arial"/>
              </w:rPr>
              <w:t>Geographic distribution</w:t>
            </w:r>
          </w:p>
        </w:tc>
        <w:tc>
          <w:tcPr>
            <w:tcW w:w="3120" w:type="dxa"/>
          </w:tcPr>
          <w:p w14:paraId="5D1AB74E" w14:textId="77777777" w:rsidR="00FF65DA" w:rsidRPr="00104E73" w:rsidRDefault="00FF65DA" w:rsidP="00A72EEF">
            <w:r w:rsidRPr="00104E73">
              <w:rPr>
                <w:rFonts w:eastAsia="Arial"/>
              </w:rPr>
              <w:t>Complex, expensive replication</w:t>
            </w:r>
          </w:p>
        </w:tc>
        <w:tc>
          <w:tcPr>
            <w:tcW w:w="3120" w:type="dxa"/>
          </w:tcPr>
          <w:p w14:paraId="64F7058C" w14:textId="77777777" w:rsidR="00FF65DA" w:rsidRPr="00104E73" w:rsidRDefault="00FF65DA" w:rsidP="00A72EEF">
            <w:r w:rsidRPr="00104E73">
              <w:rPr>
                <w:rFonts w:eastAsia="Arial"/>
              </w:rPr>
              <w:t>Built-in multi-region support</w:t>
            </w:r>
          </w:p>
        </w:tc>
      </w:tr>
    </w:tbl>
    <w:p w14:paraId="065E9807" w14:textId="102C2ACF" w:rsidR="00FF65DA" w:rsidRDefault="00320F31" w:rsidP="00F55916">
      <w:r>
        <w:rPr>
          <w:rFonts w:ascii="Arial" w:eastAsia="Arial" w:hAnsi="Arial" w:cs="Arial"/>
          <w:b/>
          <w:bCs/>
          <w:color w:val="FFFFFF"/>
          <w:sz w:val="32"/>
          <w:szCs w:val="32"/>
        </w:rPr>
        <w:t xml:space="preserve"> </w:t>
      </w:r>
      <w:r w:rsidR="00FF65DA">
        <w:rPr>
          <w:rFonts w:ascii="Arial" w:eastAsia="Arial" w:hAnsi="Arial" w:cs="Arial"/>
          <w:b/>
          <w:bCs/>
          <w:color w:val="FFFFFF"/>
          <w:sz w:val="32"/>
          <w:szCs w:val="32"/>
        </w:rPr>
        <w:t xml:space="preserve"> Data Modelling</w:t>
      </w:r>
    </w:p>
    <w:p w14:paraId="67EBF24E" w14:textId="61BB8BDA" w:rsidR="00696E2D" w:rsidRPr="00F55916" w:rsidRDefault="00F55916" w:rsidP="00696E2D">
      <w:pPr>
        <w:spacing w:before="80" w:line="360" w:lineRule="auto"/>
        <w:rPr>
          <w:b/>
          <w:bCs/>
          <w:sz w:val="28"/>
          <w:szCs w:val="28"/>
        </w:rPr>
      </w:pPr>
      <w:r w:rsidRPr="00F55916">
        <w:rPr>
          <w:b/>
          <w:bCs/>
          <w:sz w:val="28"/>
          <w:szCs w:val="28"/>
        </w:rPr>
        <w:t>Section B: Data Modelling</w:t>
      </w:r>
    </w:p>
    <w:p w14:paraId="2CDC8C74" w14:textId="1C5CF891" w:rsidR="00FF65DA" w:rsidRPr="00985CC7" w:rsidRDefault="00FF65DA" w:rsidP="00696E2D">
      <w:pPr>
        <w:pStyle w:val="Heading2"/>
        <w:spacing w:line="360" w:lineRule="auto"/>
        <w:rPr>
          <w:rFonts w:ascii="Times New Roman" w:hAnsi="Times New Roman" w:cs="Times New Roman"/>
          <w:color w:val="auto"/>
          <w:sz w:val="24"/>
          <w:szCs w:val="24"/>
        </w:rPr>
      </w:pPr>
      <w:r w:rsidRPr="00985CC7">
        <w:rPr>
          <w:rFonts w:ascii="Times New Roman" w:eastAsia="Arial" w:hAnsi="Times New Roman" w:cs="Times New Roman"/>
          <w:b/>
          <w:bCs/>
          <w:color w:val="auto"/>
          <w:sz w:val="24"/>
          <w:szCs w:val="24"/>
        </w:rPr>
        <w:t xml:space="preserve">B.a </w:t>
      </w:r>
      <w:r w:rsidR="00320F31">
        <w:rPr>
          <w:rFonts w:ascii="Times New Roman" w:eastAsia="Arial" w:hAnsi="Times New Roman" w:cs="Times New Roman"/>
          <w:b/>
          <w:bCs/>
          <w:color w:val="auto"/>
          <w:sz w:val="24"/>
          <w:szCs w:val="24"/>
        </w:rPr>
        <w:t xml:space="preserve"> </w:t>
      </w:r>
      <w:r w:rsidRPr="00985CC7">
        <w:rPr>
          <w:rFonts w:ascii="Times New Roman" w:eastAsia="Arial" w:hAnsi="Times New Roman" w:cs="Times New Roman"/>
          <w:b/>
          <w:bCs/>
          <w:color w:val="auto"/>
          <w:sz w:val="24"/>
          <w:szCs w:val="24"/>
        </w:rPr>
        <w:t xml:space="preserve"> MongoDB Schema Design for Transaction Data</w:t>
      </w:r>
    </w:p>
    <w:p w14:paraId="6EF21255" w14:textId="075135FB" w:rsidR="00FF65DA" w:rsidRDefault="00FF65DA" w:rsidP="00696E2D">
      <w:pPr>
        <w:spacing w:before="80" w:after="120" w:line="360" w:lineRule="auto"/>
      </w:pPr>
      <w:r w:rsidRPr="00985CC7">
        <w:rPr>
          <w:rFonts w:eastAsia="Arial"/>
        </w:rPr>
        <w:t>A transaction in an e-commerce system is a natural fit for a document model because it is a self-contained business event that references multiple products, a specific user, and carries payment and delivery metadata. The optimal MongoDB schema embeds purchased product items directly within the transaction document, using references (foreign keys) only for entities that have independent lifecycle concerns.</w:t>
      </w:r>
    </w:p>
    <w:p w14:paraId="57B6382B" w14:textId="77777777" w:rsidR="00FF65DA" w:rsidRDefault="00FF65DA" w:rsidP="00FF65DA">
      <w:pPr>
        <w:pStyle w:val="Heading3"/>
        <w:rPr>
          <w:rFonts w:ascii="Arial" w:eastAsia="Arial" w:hAnsi="Arial" w:cs="Arial"/>
          <w:b/>
          <w:bCs/>
          <w:color w:val="auto"/>
        </w:rPr>
      </w:pPr>
      <w:r w:rsidRPr="00DA66DC">
        <w:rPr>
          <w:rFonts w:ascii="Arial" w:eastAsia="Arial" w:hAnsi="Arial" w:cs="Arial"/>
          <w:b/>
          <w:bCs/>
          <w:color w:val="auto"/>
        </w:rPr>
        <w:t>Transaction Document Schema</w:t>
      </w:r>
    </w:p>
    <w:p w14:paraId="741ABA22" w14:textId="77777777" w:rsidR="00DA66DC" w:rsidRPr="00DA66DC" w:rsidRDefault="00DA66DC" w:rsidP="00DA66DC"/>
    <w:p w14:paraId="0495BC0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Collection: transactions</w:t>
      </w:r>
    </w:p>
    <w:p w14:paraId="7F5B8D1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7641AEA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"_id": ObjectId("64b1c3a2d5e7f8901234ab56"),</w:t>
      </w:r>
    </w:p>
    <w:p w14:paraId="50D65F7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"transaction_id": "TXN-2024-00001",</w:t>
      </w:r>
    </w:p>
    <w:p w14:paraId="4B1A0D0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"user_id": "U001",                    // Reference to users collection</w:t>
      </w:r>
    </w:p>
    <w:p w14:paraId="4171F45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"transaction_date": ISODate("2024-03-15T10:30:00Z"),</w:t>
      </w:r>
    </w:p>
    <w:p w14:paraId="4BB6CB8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"status": "completed",                // pending | completed | cancelled | refunded</w:t>
      </w:r>
    </w:p>
    <w:p w14:paraId="3EAAB67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"payment": {</w:t>
      </w:r>
    </w:p>
    <w:p w14:paraId="3625A99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"method": "credit_card",</w:t>
      </w:r>
    </w:p>
    <w:p w14:paraId="5DE8344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"card_last4": "4242",</w:t>
      </w:r>
    </w:p>
    <w:p w14:paraId="302ACF5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"payment_status": "paid",</w:t>
      </w:r>
    </w:p>
    <w:p w14:paraId="7560983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"paid_at": ISODate("2024-03-15T10:30:45Z")</w:t>
      </w:r>
    </w:p>
    <w:p w14:paraId="15BB5F0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50385CB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"shipping": {</w:t>
      </w:r>
    </w:p>
    <w:p w14:paraId="1D48B60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"address": {</w:t>
      </w:r>
    </w:p>
    <w:p w14:paraId="097C58E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"street": "KG 5 Ave",</w:t>
      </w:r>
    </w:p>
    <w:p w14:paraId="026B636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"city": "Kigali",</w:t>
      </w:r>
    </w:p>
    <w:p w14:paraId="6CD0EC7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"country": "RW",</w:t>
      </w:r>
    </w:p>
    <w:p w14:paraId="260D463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"postal_code": "00000"</w:t>
      </w:r>
    </w:p>
    <w:p w14:paraId="664C600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1B0C225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"method": "standard",</w:t>
      </w:r>
    </w:p>
    <w:p w14:paraId="3B8F2A5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"estimated_delivery": ISODate("2024-03-18"),</w:t>
      </w:r>
    </w:p>
    <w:p w14:paraId="7E59372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"tracking_number": "RW123456789"</w:t>
      </w:r>
    </w:p>
    <w:p w14:paraId="3FA5DFA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5982200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"items": [                              // Embedded array of purchased products</w:t>
      </w:r>
    </w:p>
    <w:p w14:paraId="70145B6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58035F9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"product_id": "P001",             // Reference snapshot at time of purchase</w:t>
      </w:r>
    </w:p>
    <w:p w14:paraId="1477610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"product_name": "Samsung Galaxy A54",</w:t>
      </w:r>
    </w:p>
    <w:p w14:paraId="42D2FBD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"sku": "SAM-A54-128-BLK",</w:t>
      </w:r>
    </w:p>
    <w:p w14:paraId="3314A2A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"category": "Electronics &gt; Smartphones",</w:t>
      </w:r>
    </w:p>
    <w:p w14:paraId="39B0ACF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"unit_price": 349.99,</w:t>
      </w:r>
    </w:p>
    <w:p w14:paraId="49E7964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"quantity": 1,</w:t>
      </w:r>
    </w:p>
    <w:p w14:paraId="547E18B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"discount": 0.10,                  // 10% discount applied</w:t>
      </w:r>
    </w:p>
    <w:p w14:paraId="0487BB7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"line_total": 314.99</w:t>
      </w:r>
    </w:p>
    <w:p w14:paraId="662E9B0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lastRenderedPageBreak/>
        <w:t xml:space="preserve">    },</w:t>
      </w:r>
    </w:p>
    <w:p w14:paraId="24FEC94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5D7D02F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"product_id": "P045",</w:t>
      </w:r>
    </w:p>
    <w:p w14:paraId="1FE854F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"product_name": "Phone Case Leather Brown",</w:t>
      </w:r>
    </w:p>
    <w:p w14:paraId="2F1146C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"sku": "ACC-CASE-LBRN",</w:t>
      </w:r>
    </w:p>
    <w:p w14:paraId="44D5041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"category": "Accessories &gt; Phone Cases",</w:t>
      </w:r>
    </w:p>
    <w:p w14:paraId="3B0B420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"unit_price": 24.99,</w:t>
      </w:r>
    </w:p>
    <w:p w14:paraId="39F18FB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"quantity": 2,</w:t>
      </w:r>
    </w:p>
    <w:p w14:paraId="032332A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"discount": 0.0,</w:t>
      </w:r>
    </w:p>
    <w:p w14:paraId="785AFBF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"line_total": 49.98</w:t>
      </w:r>
    </w:p>
    <w:p w14:paraId="558147F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5BB39F3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14F090F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"pricing_summary": {</w:t>
      </w:r>
    </w:p>
    <w:p w14:paraId="6BF6619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"subtotal": 364.97,</w:t>
      </w:r>
    </w:p>
    <w:p w14:paraId="6609F1F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"discount_total": 35.00,</w:t>
      </w:r>
    </w:p>
    <w:p w14:paraId="26942EA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"shipping_cost": 5.99,</w:t>
      </w:r>
    </w:p>
    <w:p w14:paraId="1DCD9C2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"tax": 29.20,</w:t>
      </w:r>
    </w:p>
    <w:p w14:paraId="73ED1AF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"total_amount": 365.16</w:t>
      </w:r>
    </w:p>
    <w:p w14:paraId="6A30BE3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6AFF06B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"session_id": "SESS-20240315-U001-001",  // Link to browsing session</w:t>
      </w:r>
    </w:p>
    <w:p w14:paraId="54B0C10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"created_at": ISODate("2024-03-15T10:28:00Z"),</w:t>
      </w:r>
    </w:p>
    <w:p w14:paraId="1BE9951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"updated_at": ISODate("2024-03-15T10:30:45Z")</w:t>
      </w:r>
    </w:p>
    <w:p w14:paraId="6B0956A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604DAFC3" w14:textId="77777777" w:rsidR="00FF65DA" w:rsidRDefault="00FF65DA" w:rsidP="00FF65DA">
      <w:pPr>
        <w:spacing w:before="120"/>
      </w:pPr>
    </w:p>
    <w:p w14:paraId="1F5CB21F" w14:textId="77777777" w:rsidR="00FF65DA" w:rsidRPr="009C5E8B" w:rsidRDefault="00FF65DA" w:rsidP="00FF65DA">
      <w:pPr>
        <w:pStyle w:val="Heading3"/>
        <w:rPr>
          <w:color w:val="auto"/>
        </w:rPr>
      </w:pPr>
      <w:r w:rsidRPr="009C5E8B">
        <w:rPr>
          <w:rFonts w:ascii="Arial" w:eastAsia="Arial" w:hAnsi="Arial" w:cs="Arial"/>
          <w:b/>
          <w:bCs/>
          <w:color w:val="auto"/>
        </w:rPr>
        <w:t>Recommended Indexes</w:t>
      </w:r>
    </w:p>
    <w:p w14:paraId="422A006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Primary lookup indexes</w:t>
      </w:r>
    </w:p>
    <w:p w14:paraId="605EC25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db.transactions.createIndex({ user_id: 1, transaction_date: -1 })</w:t>
      </w:r>
    </w:p>
    <w:p w14:paraId="2E5269A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db.transactions.createIndex({ transaction_date: -1 })</w:t>
      </w:r>
    </w:p>
    <w:p w14:paraId="2AAC3B0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db.transactions.createIndex({ status: 1, transaction_date: -1 })</w:t>
      </w:r>
    </w:p>
    <w:p w14:paraId="2C608190" w14:textId="77777777" w:rsidR="00FF65DA" w:rsidRDefault="00FF65DA" w:rsidP="00FF65DA">
      <w:pPr>
        <w:shd w:val="clear" w:color="auto" w:fill="1E1E1E"/>
        <w:spacing w:before="16" w:after="16"/>
        <w:ind w:left="240" w:right="240"/>
      </w:pPr>
    </w:p>
    <w:p w14:paraId="0D572FE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Product performance analytics</w:t>
      </w:r>
    </w:p>
    <w:p w14:paraId="64D497E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db.transactions.createIndex({ "items.product_id": 1 })</w:t>
      </w:r>
    </w:p>
    <w:p w14:paraId="4AD4C94B" w14:textId="77777777" w:rsidR="00FF65DA" w:rsidRDefault="00FF65DA" w:rsidP="00FF65DA">
      <w:pPr>
        <w:shd w:val="clear" w:color="auto" w:fill="1E1E1E"/>
        <w:spacing w:before="16" w:after="16"/>
        <w:ind w:left="240" w:right="240"/>
      </w:pPr>
    </w:p>
    <w:p w14:paraId="603B218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Revenue reporting</w:t>
      </w:r>
    </w:p>
    <w:p w14:paraId="5783203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db.transactions.createIndex({ "pricing_summary.total_amount": -1 })</w:t>
      </w:r>
    </w:p>
    <w:p w14:paraId="5C780A2A" w14:textId="77777777" w:rsidR="00FF65DA" w:rsidRDefault="00FF65DA" w:rsidP="00FF65DA">
      <w:pPr>
        <w:spacing w:before="160"/>
      </w:pPr>
    </w:p>
    <w:p w14:paraId="042AD6D6" w14:textId="035E3393" w:rsidR="00FF65DA" w:rsidRPr="009C5E8B" w:rsidRDefault="00FF65DA" w:rsidP="00FF65DA">
      <w:pPr>
        <w:pStyle w:val="Heading2"/>
        <w:rPr>
          <w:color w:val="auto"/>
        </w:rPr>
      </w:pPr>
      <w:r w:rsidRPr="009C5E8B">
        <w:rPr>
          <w:rFonts w:ascii="Arial" w:eastAsia="Arial" w:hAnsi="Arial" w:cs="Arial"/>
          <w:b/>
          <w:bCs/>
          <w:color w:val="auto"/>
          <w:sz w:val="28"/>
          <w:szCs w:val="28"/>
        </w:rPr>
        <w:t xml:space="preserve">B.b </w:t>
      </w:r>
      <w:r w:rsidR="00320F31">
        <w:rPr>
          <w:rFonts w:ascii="Arial" w:eastAsia="Arial" w:hAnsi="Arial" w:cs="Arial"/>
          <w:b/>
          <w:bCs/>
          <w:color w:val="auto"/>
          <w:sz w:val="28"/>
          <w:szCs w:val="28"/>
        </w:rPr>
        <w:t xml:space="preserve"> </w:t>
      </w:r>
      <w:r w:rsidRPr="009C5E8B">
        <w:rPr>
          <w:rFonts w:ascii="Arial" w:eastAsia="Arial" w:hAnsi="Arial" w:cs="Arial"/>
          <w:b/>
          <w:bCs/>
          <w:color w:val="auto"/>
          <w:sz w:val="28"/>
          <w:szCs w:val="28"/>
        </w:rPr>
        <w:t xml:space="preserve"> HBase Design for User Browsing Sessions as Time-Series Data</w:t>
      </w:r>
    </w:p>
    <w:p w14:paraId="2ED2318B" w14:textId="148D9CF6" w:rsidR="00FF65DA" w:rsidRPr="009C5E8B" w:rsidRDefault="00FF65DA" w:rsidP="00DA66DC">
      <w:pPr>
        <w:spacing w:before="80" w:after="120" w:line="360" w:lineRule="auto"/>
      </w:pPr>
      <w:r w:rsidRPr="009C5E8B">
        <w:rPr>
          <w:rFonts w:eastAsia="Arial"/>
        </w:rPr>
        <w:t xml:space="preserve">Apache HBase is purpose-built for storing large volumes of time-ordered event data. The browsing session data </w:t>
      </w:r>
      <w:r w:rsidR="00320F31">
        <w:rPr>
          <w:rFonts w:eastAsia="Arial"/>
        </w:rPr>
        <w:t xml:space="preserve"> </w:t>
      </w:r>
      <w:r w:rsidRPr="009C5E8B">
        <w:rPr>
          <w:rFonts w:eastAsia="Arial"/>
        </w:rPr>
        <w:t xml:space="preserve"> capturing every page view, search query, product click, and cart action for every user across 90 days </w:t>
      </w:r>
      <w:r w:rsidR="00320F31">
        <w:rPr>
          <w:rFonts w:eastAsia="Arial"/>
        </w:rPr>
        <w:t xml:space="preserve"> </w:t>
      </w:r>
      <w:r w:rsidRPr="009C5E8B">
        <w:rPr>
          <w:rFonts w:eastAsia="Arial"/>
        </w:rPr>
        <w:t xml:space="preserve"> is a classic time-series workload that benefits from HBase's row key design patterns and column family </w:t>
      </w:r>
      <w:r w:rsidR="002343A6" w:rsidRPr="009C5E8B">
        <w:rPr>
          <w:rFonts w:eastAsia="Arial"/>
        </w:rPr>
        <w:t>organization</w:t>
      </w:r>
      <w:r w:rsidRPr="009C5E8B">
        <w:rPr>
          <w:rFonts w:eastAsia="Arial"/>
        </w:rPr>
        <w:t>.</w:t>
      </w:r>
    </w:p>
    <w:p w14:paraId="50C371BE" w14:textId="77777777" w:rsidR="00FF65DA" w:rsidRPr="009C5E8B" w:rsidRDefault="00FF65DA" w:rsidP="009C5E8B">
      <w:pPr>
        <w:pStyle w:val="Heading3"/>
        <w:spacing w:line="360" w:lineRule="auto"/>
        <w:rPr>
          <w:rFonts w:ascii="Times New Roman" w:hAnsi="Times New Roman" w:cs="Times New Roman"/>
          <w:color w:val="auto"/>
        </w:rPr>
      </w:pPr>
      <w:r w:rsidRPr="009C5E8B">
        <w:rPr>
          <w:rFonts w:ascii="Times New Roman" w:eastAsia="Arial" w:hAnsi="Times New Roman" w:cs="Times New Roman"/>
          <w:b/>
          <w:bCs/>
          <w:color w:val="auto"/>
        </w:rPr>
        <w:t>Design Principles</w:t>
      </w:r>
    </w:p>
    <w:p w14:paraId="74EF7477" w14:textId="32FE8212" w:rsidR="00FF65DA" w:rsidRPr="009C5E8B" w:rsidRDefault="00FF65DA" w:rsidP="009C5E8B">
      <w:pPr>
        <w:pStyle w:val="ListParagraph"/>
        <w:numPr>
          <w:ilvl w:val="0"/>
          <w:numId w:val="90"/>
        </w:numPr>
        <w:spacing w:before="60" w:after="60" w:line="360" w:lineRule="auto"/>
        <w:contextualSpacing w:val="0"/>
        <w:rPr>
          <w:rFonts w:ascii="Times New Roman" w:hAnsi="Times New Roman" w:cs="Times New Roman"/>
          <w:sz w:val="24"/>
          <w:szCs w:val="24"/>
        </w:rPr>
      </w:pPr>
      <w:r w:rsidRPr="009C5E8B">
        <w:rPr>
          <w:rFonts w:ascii="Times New Roman" w:eastAsia="Arial" w:hAnsi="Times New Roman" w:cs="Times New Roman"/>
          <w:sz w:val="24"/>
          <w:szCs w:val="24"/>
        </w:rPr>
        <w:t xml:space="preserve">Row Key design is the most critical decision </w:t>
      </w:r>
      <w:r w:rsidR="00320F31">
        <w:rPr>
          <w:rFonts w:ascii="Times New Roman" w:eastAsia="Arial" w:hAnsi="Times New Roman" w:cs="Times New Roman"/>
          <w:sz w:val="24"/>
          <w:szCs w:val="24"/>
        </w:rPr>
        <w:t xml:space="preserve"> </w:t>
      </w:r>
      <w:r w:rsidRPr="009C5E8B">
        <w:rPr>
          <w:rFonts w:ascii="Times New Roman" w:eastAsia="Arial" w:hAnsi="Times New Roman" w:cs="Times New Roman"/>
          <w:sz w:val="24"/>
          <w:szCs w:val="24"/>
        </w:rPr>
        <w:t xml:space="preserve"> it determines read/write distribution and query performance</w:t>
      </w:r>
    </w:p>
    <w:p w14:paraId="2153EF65" w14:textId="77777777" w:rsidR="00FF65DA" w:rsidRPr="009C5E8B" w:rsidRDefault="00FF65DA" w:rsidP="009C5E8B">
      <w:pPr>
        <w:pStyle w:val="ListParagraph"/>
        <w:numPr>
          <w:ilvl w:val="0"/>
          <w:numId w:val="90"/>
        </w:numPr>
        <w:spacing w:before="60" w:after="60" w:line="360" w:lineRule="auto"/>
        <w:contextualSpacing w:val="0"/>
        <w:rPr>
          <w:rFonts w:ascii="Times New Roman" w:hAnsi="Times New Roman" w:cs="Times New Roman"/>
          <w:sz w:val="24"/>
          <w:szCs w:val="24"/>
        </w:rPr>
      </w:pPr>
      <w:r w:rsidRPr="009C5E8B">
        <w:rPr>
          <w:rFonts w:ascii="Times New Roman" w:eastAsia="Arial" w:hAnsi="Times New Roman" w:cs="Times New Roman"/>
          <w:sz w:val="24"/>
          <w:szCs w:val="24"/>
        </w:rPr>
        <w:t>Rows in HBase are sorted lexicographically by row key, which enables efficient range scans</w:t>
      </w:r>
    </w:p>
    <w:p w14:paraId="2C13BA67" w14:textId="77777777" w:rsidR="00FF65DA" w:rsidRPr="009C5E8B" w:rsidRDefault="00FF65DA" w:rsidP="009C5E8B">
      <w:pPr>
        <w:pStyle w:val="ListParagraph"/>
        <w:numPr>
          <w:ilvl w:val="0"/>
          <w:numId w:val="90"/>
        </w:numPr>
        <w:spacing w:before="60" w:after="60" w:line="360" w:lineRule="auto"/>
        <w:contextualSpacing w:val="0"/>
        <w:rPr>
          <w:rFonts w:ascii="Times New Roman" w:hAnsi="Times New Roman" w:cs="Times New Roman"/>
          <w:sz w:val="24"/>
          <w:szCs w:val="24"/>
        </w:rPr>
      </w:pPr>
      <w:r w:rsidRPr="009C5E8B">
        <w:rPr>
          <w:rFonts w:ascii="Times New Roman" w:eastAsia="Arial" w:hAnsi="Times New Roman" w:cs="Times New Roman"/>
          <w:sz w:val="24"/>
          <w:szCs w:val="24"/>
        </w:rPr>
        <w:lastRenderedPageBreak/>
        <w:t>Column families should group data by access pattern, not data type</w:t>
      </w:r>
    </w:p>
    <w:p w14:paraId="1681417E" w14:textId="4D1D3B87" w:rsidR="00FF65DA" w:rsidRPr="00DA05F4" w:rsidRDefault="00FF65DA" w:rsidP="00DA05F4">
      <w:pPr>
        <w:pStyle w:val="ListParagraph"/>
        <w:numPr>
          <w:ilvl w:val="0"/>
          <w:numId w:val="90"/>
        </w:numPr>
        <w:spacing w:before="60" w:after="60" w:line="360" w:lineRule="auto"/>
        <w:contextualSpacing w:val="0"/>
        <w:rPr>
          <w:rFonts w:ascii="Times New Roman" w:hAnsi="Times New Roman" w:cs="Times New Roman"/>
          <w:sz w:val="24"/>
          <w:szCs w:val="24"/>
        </w:rPr>
      </w:pPr>
      <w:r w:rsidRPr="009C5E8B">
        <w:rPr>
          <w:rFonts w:ascii="Times New Roman" w:eastAsia="Arial" w:hAnsi="Times New Roman" w:cs="Times New Roman"/>
          <w:sz w:val="24"/>
          <w:szCs w:val="24"/>
        </w:rPr>
        <w:t>Salt or reverse timestamp the row key to avoid write hotspots on a single region server</w:t>
      </w:r>
    </w:p>
    <w:p w14:paraId="77BA3013" w14:textId="77777777" w:rsidR="00FF65DA" w:rsidRDefault="00FF65DA" w:rsidP="00FF65DA">
      <w:pPr>
        <w:pStyle w:val="Heading3"/>
        <w:rPr>
          <w:rFonts w:ascii="Arial" w:eastAsia="Arial" w:hAnsi="Arial" w:cs="Arial"/>
          <w:b/>
          <w:bCs/>
          <w:color w:val="auto"/>
        </w:rPr>
      </w:pPr>
      <w:r w:rsidRPr="009C5E8B">
        <w:rPr>
          <w:rFonts w:ascii="Arial" w:eastAsia="Arial" w:hAnsi="Arial" w:cs="Arial"/>
          <w:b/>
          <w:bCs/>
          <w:color w:val="auto"/>
        </w:rPr>
        <w:t>Table: user_browsing_sessions</w:t>
      </w:r>
    </w:p>
    <w:p w14:paraId="080B9FFB" w14:textId="77777777" w:rsidR="00DA05F4" w:rsidRPr="00DA05F4" w:rsidRDefault="00DA05F4" w:rsidP="00DA05F4"/>
    <w:p w14:paraId="3CD336A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Row Key Design: user_id # reverse_timestamp</w:t>
      </w:r>
    </w:p>
    <w:p w14:paraId="0DE5425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Reverse timestamp = Long.MAX_VALUE - event_epoch_ms</w:t>
      </w:r>
    </w:p>
    <w:p w14:paraId="2F3000D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This ensures most recent events appear FIRST in range scans</w:t>
      </w:r>
    </w:p>
    <w:p w14:paraId="5F9D1923" w14:textId="77777777" w:rsidR="00FF65DA" w:rsidRDefault="00FF65DA" w:rsidP="00FF65DA">
      <w:pPr>
        <w:shd w:val="clear" w:color="auto" w:fill="1E1E1E"/>
        <w:spacing w:before="16" w:after="16"/>
        <w:ind w:left="240" w:right="240"/>
      </w:pPr>
    </w:p>
    <w:p w14:paraId="28DA362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Table: user_browsing_sessions</w:t>
      </w:r>
    </w:p>
    <w:p w14:paraId="565D036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Column Families:</w:t>
      </w:r>
    </w:p>
    <w:p w14:paraId="4957B8C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CF1: activity   (TTL: 180 days, Max Versions: 1)</w:t>
      </w:r>
    </w:p>
    <w:p w14:paraId="455916B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CF2: metadata   (TTL: 180 days, Max Versions: 1)</w:t>
      </w:r>
    </w:p>
    <w:p w14:paraId="05C8611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CF3: engagement (TTL: 90 days,  Max Versions: 3)</w:t>
      </w:r>
    </w:p>
    <w:p w14:paraId="734077B4" w14:textId="77777777" w:rsidR="00FF65DA" w:rsidRDefault="00FF65DA" w:rsidP="00FF65DA">
      <w:pPr>
        <w:shd w:val="clear" w:color="auto" w:fill="1E1E1E"/>
        <w:spacing w:before="16" w:after="16"/>
        <w:ind w:left="240" w:right="240"/>
      </w:pPr>
    </w:p>
    <w:p w14:paraId="0B3D2CE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Example Row Key: U001#9223370452754775807</w:t>
      </w:r>
    </w:p>
    <w:p w14:paraId="44EF6A3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user_id U001, event at epoch 1700000001000ms reversed)</w:t>
      </w:r>
    </w:p>
    <w:p w14:paraId="2FCA757B" w14:textId="77777777" w:rsidR="00FF65DA" w:rsidRDefault="00FF65DA" w:rsidP="00FF65DA">
      <w:pPr>
        <w:shd w:val="clear" w:color="auto" w:fill="1E1E1E"/>
        <w:spacing w:before="16" w:after="16"/>
        <w:ind w:left="240" w:right="240"/>
      </w:pPr>
    </w:p>
    <w:p w14:paraId="0509BDB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Row Key                        | CF: activity              | CF: metadata           | CF: engagement</w:t>
      </w:r>
    </w:p>
    <w:p w14:paraId="61BEBFC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6DD05A5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U001#9223370452754775807       | page_url: /product/P001   | device: mobile         | time_on_page: 45</w:t>
      </w:r>
    </w:p>
    <w:p w14:paraId="6D275B2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action: view              | browser: Chrome/120    | scroll_depth: 78</w:t>
      </w:r>
    </w:p>
    <w:p w14:paraId="19E1D2F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product_id: P001          | ip: 196.43.1.1         | click_count: 3</w:t>
      </w:r>
    </w:p>
    <w:p w14:paraId="076662A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session_id: SESS-001      | os: Android 14         |</w:t>
      </w:r>
    </w:p>
    <w:p w14:paraId="7DE3B19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U001#9223370452754715807       | page_url: /category/elec  | device: mobile         | time_on_page: 12</w:t>
      </w:r>
    </w:p>
    <w:p w14:paraId="23205FD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action: browse            | browser: Chrome/120    | scroll_depth: 30</w:t>
      </w:r>
    </w:p>
    <w:p w14:paraId="2C09BCA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category: Electronics     | ip: 196.43.1.1         | click_count: 1</w:t>
      </w:r>
    </w:p>
    <w:p w14:paraId="0C97550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U001#9223370452754655807       | page_url: /cart           | device: mobile         | time_on_page: 120</w:t>
      </w:r>
    </w:p>
    <w:p w14:paraId="24A662E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action: add_to_cart       | browser: Chrome/120    | scroll_depth: 100</w:t>
      </w:r>
    </w:p>
    <w:p w14:paraId="1E2E3FC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product_id: P001          | ip: 196.43.1.1         | click_count: 2</w:t>
      </w:r>
    </w:p>
    <w:p w14:paraId="6F5227D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quantity: 1               |                        |</w:t>
      </w:r>
    </w:p>
    <w:p w14:paraId="3DCF1575" w14:textId="77777777" w:rsidR="00FF65DA" w:rsidRDefault="00FF65DA" w:rsidP="00FF65DA">
      <w:pPr>
        <w:spacing w:before="100"/>
      </w:pPr>
    </w:p>
    <w:p w14:paraId="4C7705BD" w14:textId="77777777" w:rsidR="00FF65DA" w:rsidRDefault="00FF65DA" w:rsidP="00FF65DA">
      <w:pPr>
        <w:pStyle w:val="Heading3"/>
        <w:rPr>
          <w:rFonts w:ascii="Arial" w:eastAsia="Arial" w:hAnsi="Arial" w:cs="Arial"/>
          <w:b/>
          <w:bCs/>
          <w:color w:val="auto"/>
        </w:rPr>
      </w:pPr>
      <w:r w:rsidRPr="004470A1">
        <w:rPr>
          <w:rFonts w:ascii="Arial" w:eastAsia="Arial" w:hAnsi="Arial" w:cs="Arial"/>
          <w:b/>
          <w:bCs/>
          <w:color w:val="auto"/>
        </w:rPr>
        <w:t>Session Aggregation Table (Pre-computed)</w:t>
      </w:r>
    </w:p>
    <w:p w14:paraId="24CE2F44" w14:textId="77777777" w:rsidR="004470A1" w:rsidRPr="004470A1" w:rsidRDefault="004470A1" w:rsidP="004470A1"/>
    <w:p w14:paraId="0D24148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Table: session_summaries</w:t>
      </w:r>
    </w:p>
    <w:p w14:paraId="3C33617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Row Key: user_id # session_date (e.g., U001#2024-03-15)</w:t>
      </w:r>
    </w:p>
    <w:p w14:paraId="1A2F12CF" w14:textId="77777777" w:rsidR="00FF65DA" w:rsidRDefault="00FF65DA" w:rsidP="00FF65DA">
      <w:pPr>
        <w:shd w:val="clear" w:color="auto" w:fill="1E1E1E"/>
        <w:spacing w:before="16" w:after="16"/>
        <w:ind w:left="240" w:right="240"/>
      </w:pPr>
    </w:p>
    <w:p w14:paraId="1AF15D5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CF: summary</w:t>
      </w:r>
    </w:p>
    <w:p w14:paraId="38970A7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total_events: 47</w:t>
      </w:r>
    </w:p>
    <w:p w14:paraId="1579E0C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total_duration_sec: 1820</w:t>
      </w:r>
    </w:p>
    <w:p w14:paraId="7FB1392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pages_viewed: 12</w:t>
      </w:r>
    </w:p>
    <w:p w14:paraId="4CEAD84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products_viewed: [P001, P045, P112]</w:t>
      </w:r>
    </w:p>
    <w:p w14:paraId="6878C5E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cart_adds: 3</w:t>
      </w:r>
    </w:p>
    <w:p w14:paraId="7C4E31F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lastRenderedPageBreak/>
        <w:t xml:space="preserve">  search_queries: ["samsung phone", "phone case"]</w:t>
      </w:r>
    </w:p>
    <w:p w14:paraId="5EE0EB1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converted: true                     // Did session result in purchase?</w:t>
      </w:r>
    </w:p>
    <w:p w14:paraId="75A88B8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transaction_id: TXN-2024-00001</w:t>
      </w:r>
    </w:p>
    <w:p w14:paraId="5DFDABA2" w14:textId="77777777" w:rsidR="00FF65DA" w:rsidRDefault="00FF65DA" w:rsidP="00FF65DA">
      <w:pPr>
        <w:spacing w:before="100"/>
      </w:pPr>
    </w:p>
    <w:tbl>
      <w:tblPr>
        <w:tblStyle w:val="TableGridLight1"/>
        <w:tblW w:w="9360" w:type="dxa"/>
        <w:tblInd w:w="-4" w:type="dxa"/>
        <w:tblLook w:val="04A0" w:firstRow="1" w:lastRow="0" w:firstColumn="1" w:lastColumn="0" w:noHBand="0" w:noVBand="1"/>
      </w:tblPr>
      <w:tblGrid>
        <w:gridCol w:w="9360"/>
      </w:tblGrid>
      <w:tr w:rsidR="00716AD7" w:rsidRPr="00716AD7" w14:paraId="24EAA2A9" w14:textId="77777777" w:rsidTr="00770DCF">
        <w:tc>
          <w:tcPr>
            <w:tcW w:w="9360" w:type="dxa"/>
            <w:shd w:val="clear" w:color="auto" w:fill="000000" w:themeFill="text1"/>
          </w:tcPr>
          <w:p w14:paraId="67AE4DC6" w14:textId="77777777" w:rsidR="00FF65DA" w:rsidRPr="00716AD7" w:rsidRDefault="00FF65DA" w:rsidP="00A72EEF">
            <w:r w:rsidRPr="00716AD7">
              <w:rPr>
                <w:rFonts w:ascii="Arial" w:eastAsia="Arial" w:hAnsi="Arial" w:cs="Arial"/>
                <w:b/>
                <w:bCs/>
                <w:sz w:val="22"/>
                <w:szCs w:val="22"/>
              </w:rPr>
              <w:t>HBase Row Key Design Best Practices</w:t>
            </w:r>
          </w:p>
        </w:tc>
      </w:tr>
      <w:tr w:rsidR="00FF65DA" w14:paraId="3544A82E" w14:textId="77777777" w:rsidTr="00716AD7">
        <w:tc>
          <w:tcPr>
            <w:tcW w:w="9360" w:type="dxa"/>
          </w:tcPr>
          <w:p w14:paraId="586EFF4A" w14:textId="77777777" w:rsidR="00FF65DA" w:rsidRDefault="00FF65DA" w:rsidP="00A72EEF">
            <w:pPr>
              <w:spacing w:before="40" w:after="40"/>
            </w:pPr>
            <w:r>
              <w:rPr>
                <w:rFonts w:ascii="Arial" w:eastAsia="Arial" w:hAnsi="Arial" w:cs="Arial"/>
                <w:sz w:val="21"/>
                <w:szCs w:val="21"/>
              </w:rPr>
              <w:t>Reverse timestamp: Long.MAX_VALUE - timestamp ensures newest events are first in scans</w:t>
            </w:r>
          </w:p>
        </w:tc>
      </w:tr>
      <w:tr w:rsidR="00FF65DA" w14:paraId="36DA0A48" w14:textId="77777777" w:rsidTr="00716AD7">
        <w:tc>
          <w:tcPr>
            <w:tcW w:w="9360" w:type="dxa"/>
          </w:tcPr>
          <w:p w14:paraId="25F4AE93" w14:textId="77777777" w:rsidR="00FF65DA" w:rsidRDefault="00FF65DA" w:rsidP="00A72EEF">
            <w:pPr>
              <w:spacing w:before="40" w:after="40"/>
            </w:pPr>
            <w:r>
              <w:rPr>
                <w:rFonts w:ascii="Arial" w:eastAsia="Arial" w:hAnsi="Arial" w:cs="Arial"/>
                <w:sz w:val="21"/>
                <w:szCs w:val="21"/>
              </w:rPr>
              <w:t>Salting: Prefix row key with a hash byte to distribute writes across region servers</w:t>
            </w:r>
          </w:p>
        </w:tc>
      </w:tr>
      <w:tr w:rsidR="00FF65DA" w14:paraId="71E60377" w14:textId="77777777" w:rsidTr="00716AD7">
        <w:tc>
          <w:tcPr>
            <w:tcW w:w="9360" w:type="dxa"/>
          </w:tcPr>
          <w:p w14:paraId="65C92D91" w14:textId="77777777" w:rsidR="00FF65DA" w:rsidRDefault="00FF65DA" w:rsidP="00A72EEF">
            <w:pPr>
              <w:spacing w:before="40" w:after="40"/>
            </w:pPr>
            <w:r>
              <w:rPr>
                <w:rFonts w:ascii="Arial" w:eastAsia="Arial" w:hAnsi="Arial" w:cs="Arial"/>
                <w:sz w:val="21"/>
                <w:szCs w:val="21"/>
              </w:rPr>
              <w:t>Composite key: user_id + timestamp enables efficient per-user time-range scans</w:t>
            </w:r>
          </w:p>
        </w:tc>
      </w:tr>
      <w:tr w:rsidR="00FF65DA" w14:paraId="03C9AF8F" w14:textId="77777777" w:rsidTr="00716AD7">
        <w:tc>
          <w:tcPr>
            <w:tcW w:w="9360" w:type="dxa"/>
          </w:tcPr>
          <w:p w14:paraId="201FECBC" w14:textId="28243948" w:rsidR="00FF65DA" w:rsidRDefault="00FF65DA" w:rsidP="00A72EEF">
            <w:pPr>
              <w:spacing w:before="40" w:after="40"/>
            </w:pPr>
            <w:r>
              <w:rPr>
                <w:rFonts w:ascii="Arial" w:eastAsia="Arial" w:hAnsi="Arial" w:cs="Arial"/>
                <w:sz w:val="21"/>
                <w:szCs w:val="21"/>
              </w:rPr>
              <w:t xml:space="preserve">Avoid monotonically increasing keys (e.g., pure timestamps) </w:t>
            </w:r>
            <w:r w:rsidR="00320F31">
              <w:rPr>
                <w:rFonts w:ascii="Arial" w:eastAsia="Arial" w:hAnsi="Arial" w:cs="Arial"/>
                <w:sz w:val="21"/>
                <w:szCs w:val="21"/>
              </w:rPr>
              <w:t xml:space="preserve"> </w:t>
            </w:r>
            <w:r>
              <w:rPr>
                <w:rFonts w:ascii="Arial" w:eastAsia="Arial" w:hAnsi="Arial" w:cs="Arial"/>
                <w:sz w:val="21"/>
                <w:szCs w:val="21"/>
              </w:rPr>
              <w:t xml:space="preserve"> they cause write hotspots</w:t>
            </w:r>
          </w:p>
        </w:tc>
      </w:tr>
      <w:tr w:rsidR="00FF65DA" w14:paraId="76783C78" w14:textId="77777777" w:rsidTr="00716AD7">
        <w:tc>
          <w:tcPr>
            <w:tcW w:w="9360" w:type="dxa"/>
          </w:tcPr>
          <w:p w14:paraId="6B60AA75" w14:textId="6BA7B39A" w:rsidR="00FF65DA" w:rsidRDefault="00FF65DA" w:rsidP="00A72EEF">
            <w:pPr>
              <w:spacing w:before="40" w:after="40"/>
            </w:pPr>
            <w:r>
              <w:rPr>
                <w:rFonts w:ascii="Arial" w:eastAsia="Arial" w:hAnsi="Arial" w:cs="Arial"/>
                <w:sz w:val="21"/>
                <w:szCs w:val="21"/>
              </w:rPr>
              <w:t>Use short column qualifiers (e.g., '</w:t>
            </w:r>
            <w:r w:rsidR="002343A6">
              <w:rPr>
                <w:rFonts w:ascii="Arial" w:eastAsia="Arial" w:hAnsi="Arial" w:cs="Arial"/>
                <w:sz w:val="21"/>
                <w:szCs w:val="21"/>
              </w:rPr>
              <w:t>URL</w:t>
            </w:r>
            <w:r>
              <w:rPr>
                <w:rFonts w:ascii="Arial" w:eastAsia="Arial" w:hAnsi="Arial" w:cs="Arial"/>
                <w:sz w:val="21"/>
                <w:szCs w:val="21"/>
              </w:rPr>
              <w:t>' not 'page_url') to reduce storage overhead</w:t>
            </w:r>
          </w:p>
        </w:tc>
      </w:tr>
    </w:tbl>
    <w:p w14:paraId="7DB4AC12" w14:textId="77777777" w:rsidR="00FF65DA" w:rsidRDefault="00FF65DA" w:rsidP="00FF65DA">
      <w:pPr>
        <w:spacing w:before="160"/>
      </w:pPr>
    </w:p>
    <w:p w14:paraId="173A1EB6" w14:textId="39B2B7A9" w:rsidR="00FF65DA" w:rsidRPr="00F01B2C" w:rsidRDefault="00FF65DA" w:rsidP="00F01B2C">
      <w:pPr>
        <w:pStyle w:val="Heading2"/>
        <w:spacing w:line="360" w:lineRule="auto"/>
        <w:rPr>
          <w:rFonts w:ascii="Times New Roman" w:hAnsi="Times New Roman" w:cs="Times New Roman"/>
          <w:color w:val="auto"/>
          <w:sz w:val="24"/>
          <w:szCs w:val="24"/>
        </w:rPr>
      </w:pPr>
      <w:r w:rsidRPr="00F01B2C">
        <w:rPr>
          <w:rFonts w:ascii="Times New Roman" w:eastAsia="Arial" w:hAnsi="Times New Roman" w:cs="Times New Roman"/>
          <w:b/>
          <w:bCs/>
          <w:color w:val="auto"/>
          <w:sz w:val="24"/>
          <w:szCs w:val="24"/>
        </w:rPr>
        <w:t xml:space="preserve">B.c </w:t>
      </w:r>
      <w:r w:rsidR="00320F31">
        <w:rPr>
          <w:rFonts w:ascii="Times New Roman" w:eastAsia="Arial" w:hAnsi="Times New Roman" w:cs="Times New Roman"/>
          <w:b/>
          <w:bCs/>
          <w:color w:val="auto"/>
          <w:sz w:val="24"/>
          <w:szCs w:val="24"/>
        </w:rPr>
        <w:t xml:space="preserve"> </w:t>
      </w:r>
      <w:r w:rsidRPr="00F01B2C">
        <w:rPr>
          <w:rFonts w:ascii="Times New Roman" w:eastAsia="Arial" w:hAnsi="Times New Roman" w:cs="Times New Roman"/>
          <w:b/>
          <w:bCs/>
          <w:color w:val="auto"/>
          <w:sz w:val="24"/>
          <w:szCs w:val="24"/>
        </w:rPr>
        <w:t xml:space="preserve"> Advantages of Embedding Product Items Inside Transaction Documents</w:t>
      </w:r>
    </w:p>
    <w:p w14:paraId="6DEDE152" w14:textId="70A592B0" w:rsidR="00FF65DA" w:rsidRPr="00F01B2C" w:rsidRDefault="00FF65DA" w:rsidP="00716AD7">
      <w:pPr>
        <w:spacing w:before="80" w:after="120" w:line="360" w:lineRule="auto"/>
      </w:pPr>
      <w:r w:rsidRPr="00F01B2C">
        <w:rPr>
          <w:rFonts w:eastAsia="Arial"/>
        </w:rPr>
        <w:t>MongoDB offers two strategies for handling relationships: embedding (</w:t>
      </w:r>
      <w:r w:rsidR="002343A6" w:rsidRPr="00F01B2C">
        <w:rPr>
          <w:rFonts w:eastAsia="Arial"/>
        </w:rPr>
        <w:t>denormalization</w:t>
      </w:r>
      <w:r w:rsidRPr="00F01B2C">
        <w:rPr>
          <w:rFonts w:eastAsia="Arial"/>
        </w:rPr>
        <w:t>) and referencing (</w:t>
      </w:r>
      <w:r w:rsidR="002343A6" w:rsidRPr="00F01B2C">
        <w:rPr>
          <w:rFonts w:eastAsia="Arial"/>
        </w:rPr>
        <w:t>normalization</w:t>
      </w:r>
      <w:r w:rsidRPr="00F01B2C">
        <w:rPr>
          <w:rFonts w:eastAsia="Arial"/>
        </w:rPr>
        <w:t>). The decision between these two approaches depends on the access patterns and lifecycle of the related data. For transaction-to-product-item relationships, embedding is the superior strategy for several reasons.</w:t>
      </w:r>
    </w:p>
    <w:p w14:paraId="59E9F3CF" w14:textId="77777777" w:rsidR="00FF65DA" w:rsidRPr="00F01B2C" w:rsidRDefault="00FF65DA" w:rsidP="00F01B2C">
      <w:pPr>
        <w:pStyle w:val="Heading3"/>
        <w:spacing w:line="360" w:lineRule="auto"/>
        <w:rPr>
          <w:rFonts w:ascii="Times New Roman" w:hAnsi="Times New Roman" w:cs="Times New Roman"/>
          <w:color w:val="auto"/>
        </w:rPr>
      </w:pPr>
      <w:r w:rsidRPr="00F01B2C">
        <w:rPr>
          <w:rFonts w:ascii="Times New Roman" w:eastAsia="Arial" w:hAnsi="Times New Roman" w:cs="Times New Roman"/>
          <w:b/>
          <w:bCs/>
          <w:color w:val="auto"/>
        </w:rPr>
        <w:t>1. Atomic Single-Document Reads</w:t>
      </w:r>
    </w:p>
    <w:p w14:paraId="7F3B3120" w14:textId="69DB19CB" w:rsidR="00FF65DA" w:rsidRPr="00F01B2C" w:rsidRDefault="00FF65DA" w:rsidP="00F01B2C">
      <w:pPr>
        <w:spacing w:before="80" w:after="120" w:line="360" w:lineRule="auto"/>
      </w:pPr>
      <w:r w:rsidRPr="00F01B2C">
        <w:rPr>
          <w:rFonts w:eastAsia="Arial"/>
        </w:rPr>
        <w:t xml:space="preserve">When a customer views their order history, the application retrieves the complete transaction including all purchased items, shipping details, and payment information in a single database operation. With embedding, this requires exactly one query. With referencing, the system would need to first fetch the transaction, then perform a separate lookup for each product_id to retrieve item details </w:t>
      </w:r>
      <w:r w:rsidR="00320F31">
        <w:rPr>
          <w:rFonts w:eastAsia="Arial"/>
        </w:rPr>
        <w:t xml:space="preserve"> </w:t>
      </w:r>
      <w:r w:rsidRPr="00F01B2C">
        <w:rPr>
          <w:rFonts w:eastAsia="Arial"/>
        </w:rPr>
        <w:t xml:space="preserve"> this N+1 query problem is a serious performance bottleneck at scale.</w:t>
      </w:r>
    </w:p>
    <w:p w14:paraId="1CD88C2B" w14:textId="77777777" w:rsidR="00FF65DA" w:rsidRPr="00F01B2C" w:rsidRDefault="00FF65DA" w:rsidP="00F01B2C">
      <w:pPr>
        <w:pStyle w:val="Heading3"/>
        <w:spacing w:line="360" w:lineRule="auto"/>
        <w:rPr>
          <w:rFonts w:ascii="Times New Roman" w:hAnsi="Times New Roman" w:cs="Times New Roman"/>
          <w:color w:val="auto"/>
        </w:rPr>
      </w:pPr>
      <w:r w:rsidRPr="00F01B2C">
        <w:rPr>
          <w:rFonts w:ascii="Times New Roman" w:eastAsia="Arial" w:hAnsi="Times New Roman" w:cs="Times New Roman"/>
          <w:b/>
          <w:bCs/>
          <w:color w:val="auto"/>
        </w:rPr>
        <w:t>2. Historical Price Preservation</w:t>
      </w:r>
    </w:p>
    <w:p w14:paraId="3A8604B2" w14:textId="70E1C11F" w:rsidR="00FF65DA" w:rsidRPr="00F01B2C" w:rsidRDefault="00FF65DA" w:rsidP="00F01B2C">
      <w:pPr>
        <w:spacing w:before="80" w:after="120" w:line="360" w:lineRule="auto"/>
      </w:pPr>
      <w:r w:rsidRPr="00F01B2C">
        <w:rPr>
          <w:rFonts w:eastAsia="Arial"/>
        </w:rPr>
        <w:t xml:space="preserve">Product prices change over time due to promotions, inflation, or business decisions. By embedding a snapshot of the product name, price, SKU, and category at the time of purchase, the transaction document permanently records what the customer actually paid. If a reference to the products collection were used instead, querying historical transactions after a price change would return incorrect prices </w:t>
      </w:r>
      <w:r w:rsidR="00320F31">
        <w:rPr>
          <w:rFonts w:eastAsia="Arial"/>
        </w:rPr>
        <w:t xml:space="preserve"> </w:t>
      </w:r>
      <w:r w:rsidRPr="00F01B2C">
        <w:rPr>
          <w:rFonts w:eastAsia="Arial"/>
        </w:rPr>
        <w:t xml:space="preserve"> a critical compliance and accounting problem.</w:t>
      </w:r>
    </w:p>
    <w:p w14:paraId="426EE78C" w14:textId="77777777" w:rsidR="00FF65DA" w:rsidRPr="00F01B2C" w:rsidRDefault="00FF65DA" w:rsidP="00F01B2C">
      <w:pPr>
        <w:pStyle w:val="Heading3"/>
        <w:spacing w:line="360" w:lineRule="auto"/>
        <w:rPr>
          <w:rFonts w:ascii="Times New Roman" w:hAnsi="Times New Roman" w:cs="Times New Roman"/>
          <w:color w:val="auto"/>
        </w:rPr>
      </w:pPr>
      <w:r w:rsidRPr="00F01B2C">
        <w:rPr>
          <w:rFonts w:ascii="Times New Roman" w:eastAsia="Arial" w:hAnsi="Times New Roman" w:cs="Times New Roman"/>
          <w:b/>
          <w:bCs/>
          <w:color w:val="auto"/>
        </w:rPr>
        <w:t>3. Data Locality and Reduced I/O</w:t>
      </w:r>
    </w:p>
    <w:p w14:paraId="64158667" w14:textId="77777777" w:rsidR="009E0048" w:rsidRDefault="00FF65DA" w:rsidP="00F01B2C">
      <w:pPr>
        <w:spacing w:before="80" w:after="120" w:line="360" w:lineRule="auto"/>
        <w:rPr>
          <w:rFonts w:eastAsia="Arial"/>
        </w:rPr>
      </w:pPr>
      <w:r w:rsidRPr="00F01B2C">
        <w:rPr>
          <w:rFonts w:eastAsia="Arial"/>
        </w:rPr>
        <w:t xml:space="preserve">MongoDB stores documents contiguously on disk. When a document is read, all embedded data is retrieved in a single disk I/O operation. </w:t>
      </w:r>
    </w:p>
    <w:p w14:paraId="33B5B941" w14:textId="02E34688" w:rsidR="00FF65DA" w:rsidRPr="00F01B2C" w:rsidRDefault="00FF65DA" w:rsidP="00F01B2C">
      <w:pPr>
        <w:spacing w:before="80" w:after="120" w:line="360" w:lineRule="auto"/>
      </w:pPr>
      <w:r w:rsidRPr="00F01B2C">
        <w:rPr>
          <w:rFonts w:eastAsia="Arial"/>
        </w:rPr>
        <w:lastRenderedPageBreak/>
        <w:t>Referenced data requires additional disk seeks to fetch related collections. For order confirmation emails, invoice generation, or return processing, embedding eliminates this overhead entirely.</w:t>
      </w:r>
    </w:p>
    <w:p w14:paraId="5D90D2D2" w14:textId="77777777" w:rsidR="00FF65DA" w:rsidRPr="00F01B2C" w:rsidRDefault="00FF65DA" w:rsidP="00F01B2C">
      <w:pPr>
        <w:pStyle w:val="Heading3"/>
        <w:spacing w:line="360" w:lineRule="auto"/>
        <w:rPr>
          <w:rFonts w:ascii="Times New Roman" w:hAnsi="Times New Roman" w:cs="Times New Roman"/>
          <w:color w:val="auto"/>
        </w:rPr>
      </w:pPr>
      <w:r w:rsidRPr="00F01B2C">
        <w:rPr>
          <w:rFonts w:ascii="Times New Roman" w:eastAsia="Arial" w:hAnsi="Times New Roman" w:cs="Times New Roman"/>
          <w:b/>
          <w:bCs/>
          <w:color w:val="auto"/>
        </w:rPr>
        <w:t>4. Simplified Application Logic</w:t>
      </w:r>
    </w:p>
    <w:p w14:paraId="17F4A4D3" w14:textId="77777777" w:rsidR="00FF65DA" w:rsidRPr="00F01B2C" w:rsidRDefault="00FF65DA" w:rsidP="00F01B2C">
      <w:pPr>
        <w:spacing w:before="80" w:after="120" w:line="360" w:lineRule="auto"/>
      </w:pPr>
      <w:r w:rsidRPr="00F01B2C">
        <w:rPr>
          <w:rFonts w:eastAsia="Arial"/>
        </w:rPr>
        <w:t>With embedded items, the application works with a single, self-contained object. There is no need for joins, population queries, or transaction management to ensure consistency between multiple collections. This simplifies both the data access layer and error handling.</w:t>
      </w:r>
    </w:p>
    <w:p w14:paraId="1F63E0A9" w14:textId="77777777" w:rsidR="00FF65DA" w:rsidRPr="00F01B2C" w:rsidRDefault="00FF65DA" w:rsidP="00F01B2C">
      <w:pPr>
        <w:pStyle w:val="Heading3"/>
        <w:spacing w:line="360" w:lineRule="auto"/>
        <w:rPr>
          <w:rFonts w:ascii="Times New Roman" w:hAnsi="Times New Roman" w:cs="Times New Roman"/>
          <w:color w:val="auto"/>
        </w:rPr>
      </w:pPr>
      <w:r w:rsidRPr="00F01B2C">
        <w:rPr>
          <w:rFonts w:ascii="Times New Roman" w:eastAsia="Arial" w:hAnsi="Times New Roman" w:cs="Times New Roman"/>
          <w:b/>
          <w:bCs/>
          <w:color w:val="auto"/>
        </w:rPr>
        <w:t>5. Better Write Performance for Completed Orders</w:t>
      </w:r>
    </w:p>
    <w:p w14:paraId="55AE7B1A" w14:textId="6A0E3F6B" w:rsidR="00FF65DA" w:rsidRPr="00F01B2C" w:rsidRDefault="00FF65DA" w:rsidP="00F01B2C">
      <w:pPr>
        <w:spacing w:before="80" w:after="120" w:line="360" w:lineRule="auto"/>
      </w:pPr>
      <w:r w:rsidRPr="00F01B2C">
        <w:rPr>
          <w:rFonts w:eastAsia="Arial"/>
        </w:rPr>
        <w:t xml:space="preserve">Once a transaction is completed, its items are immutable </w:t>
      </w:r>
      <w:r w:rsidR="00320F31">
        <w:rPr>
          <w:rFonts w:eastAsia="Arial"/>
        </w:rPr>
        <w:t xml:space="preserve"> </w:t>
      </w:r>
      <w:r w:rsidRPr="00F01B2C">
        <w:rPr>
          <w:rFonts w:eastAsia="Arial"/>
        </w:rPr>
        <w:t xml:space="preserve"> customers cannot change what they already purchased. This makes the embedded model ideal: the document is written once and read many times. The update overhead of referencing (keeping both the transaction and product records </w:t>
      </w:r>
      <w:r w:rsidR="002343A6" w:rsidRPr="00F01B2C">
        <w:rPr>
          <w:rFonts w:eastAsia="Arial"/>
        </w:rPr>
        <w:t>synchronized</w:t>
      </w:r>
      <w:r w:rsidRPr="00F01B2C">
        <w:rPr>
          <w:rFonts w:eastAsia="Arial"/>
        </w:rPr>
        <w:t>) is completely avoided.</w:t>
      </w:r>
    </w:p>
    <w:p w14:paraId="21B567C5" w14:textId="77777777" w:rsidR="00FF65DA" w:rsidRDefault="00FF65DA" w:rsidP="00FF65DA">
      <w:pPr>
        <w:spacing w:before="80"/>
      </w:pPr>
    </w:p>
    <w:tbl>
      <w:tblPr>
        <w:tblStyle w:val="PlainTable1"/>
        <w:tblW w:w="9360" w:type="dxa"/>
        <w:tblLook w:val="04A0" w:firstRow="1" w:lastRow="0" w:firstColumn="1" w:lastColumn="0" w:noHBand="0" w:noVBand="1"/>
      </w:tblPr>
      <w:tblGrid>
        <w:gridCol w:w="3120"/>
        <w:gridCol w:w="3120"/>
        <w:gridCol w:w="3120"/>
      </w:tblGrid>
      <w:tr w:rsidR="009E0048" w:rsidRPr="009E0048" w14:paraId="29C98645" w14:textId="77777777" w:rsidTr="00770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0000" w:themeFill="text1"/>
          </w:tcPr>
          <w:p w14:paraId="475AA371" w14:textId="77777777" w:rsidR="00FF65DA" w:rsidRPr="009E0048" w:rsidRDefault="00FF65DA" w:rsidP="00A72EEF">
            <w:r w:rsidRPr="009E0048">
              <w:rPr>
                <w:rFonts w:eastAsia="Arial"/>
              </w:rPr>
              <w:t>Criteria</w:t>
            </w:r>
          </w:p>
        </w:tc>
        <w:tc>
          <w:tcPr>
            <w:tcW w:w="3120" w:type="dxa"/>
            <w:shd w:val="clear" w:color="auto" w:fill="000000" w:themeFill="text1"/>
          </w:tcPr>
          <w:p w14:paraId="7B3D0CB3" w14:textId="77777777" w:rsidR="00FF65DA" w:rsidRPr="009E0048" w:rsidRDefault="00FF65DA" w:rsidP="00A72EEF">
            <w:pPr>
              <w:cnfStyle w:val="100000000000" w:firstRow="1" w:lastRow="0" w:firstColumn="0" w:lastColumn="0" w:oddVBand="0" w:evenVBand="0" w:oddHBand="0" w:evenHBand="0" w:firstRowFirstColumn="0" w:firstRowLastColumn="0" w:lastRowFirstColumn="0" w:lastRowLastColumn="0"/>
            </w:pPr>
            <w:r w:rsidRPr="009E0048">
              <w:rPr>
                <w:rFonts w:eastAsia="Arial"/>
              </w:rPr>
              <w:t>Embedding Items (Recommended)</w:t>
            </w:r>
          </w:p>
        </w:tc>
        <w:tc>
          <w:tcPr>
            <w:tcW w:w="3120" w:type="dxa"/>
            <w:shd w:val="clear" w:color="auto" w:fill="000000" w:themeFill="text1"/>
          </w:tcPr>
          <w:p w14:paraId="701D2962" w14:textId="77777777" w:rsidR="00FF65DA" w:rsidRPr="009E0048" w:rsidRDefault="00FF65DA" w:rsidP="00A72EEF">
            <w:pPr>
              <w:cnfStyle w:val="100000000000" w:firstRow="1" w:lastRow="0" w:firstColumn="0" w:lastColumn="0" w:oddVBand="0" w:evenVBand="0" w:oddHBand="0" w:evenHBand="0" w:firstRowFirstColumn="0" w:firstRowLastColumn="0" w:lastRowFirstColumn="0" w:lastRowLastColumn="0"/>
            </w:pPr>
            <w:r w:rsidRPr="009E0048">
              <w:rPr>
                <w:rFonts w:eastAsia="Arial"/>
              </w:rPr>
              <w:t>Referencing Products Collection</w:t>
            </w:r>
          </w:p>
        </w:tc>
      </w:tr>
      <w:tr w:rsidR="00FF65DA" w14:paraId="26EEC792" w14:textId="77777777" w:rsidTr="009E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30CDAC" w14:textId="77777777" w:rsidR="00FF65DA" w:rsidRPr="00F01B2C" w:rsidRDefault="00FF65DA" w:rsidP="00A72EEF">
            <w:r w:rsidRPr="00F01B2C">
              <w:rPr>
                <w:rFonts w:eastAsia="Arial"/>
              </w:rPr>
              <w:t>Read performance</w:t>
            </w:r>
          </w:p>
        </w:tc>
        <w:tc>
          <w:tcPr>
            <w:tcW w:w="3120" w:type="dxa"/>
          </w:tcPr>
          <w:p w14:paraId="724F19B2" w14:textId="77777777" w:rsidR="00FF65DA" w:rsidRPr="00F01B2C" w:rsidRDefault="00FF65DA" w:rsidP="00A72EEF">
            <w:pPr>
              <w:cnfStyle w:val="000000100000" w:firstRow="0" w:lastRow="0" w:firstColumn="0" w:lastColumn="0" w:oddVBand="0" w:evenVBand="0" w:oddHBand="1" w:evenHBand="0" w:firstRowFirstColumn="0" w:firstRowLastColumn="0" w:lastRowFirstColumn="0" w:lastRowLastColumn="0"/>
            </w:pPr>
            <w:r w:rsidRPr="00F01B2C">
              <w:rPr>
                <w:rFonts w:eastAsia="Arial"/>
              </w:rPr>
              <w:t>Single query retrieves full transaction</w:t>
            </w:r>
          </w:p>
        </w:tc>
        <w:tc>
          <w:tcPr>
            <w:tcW w:w="3120" w:type="dxa"/>
          </w:tcPr>
          <w:p w14:paraId="5F99B62D" w14:textId="77777777" w:rsidR="00FF65DA" w:rsidRPr="00F01B2C" w:rsidRDefault="00FF65DA" w:rsidP="00A72EEF">
            <w:pPr>
              <w:cnfStyle w:val="000000100000" w:firstRow="0" w:lastRow="0" w:firstColumn="0" w:lastColumn="0" w:oddVBand="0" w:evenVBand="0" w:oddHBand="1" w:evenHBand="0" w:firstRowFirstColumn="0" w:firstRowLastColumn="0" w:lastRowFirstColumn="0" w:lastRowLastColumn="0"/>
            </w:pPr>
            <w:r w:rsidRPr="00F01B2C">
              <w:rPr>
                <w:rFonts w:eastAsia="Arial"/>
              </w:rPr>
              <w:t>Multiple queries (N+1 problem)</w:t>
            </w:r>
          </w:p>
        </w:tc>
      </w:tr>
      <w:tr w:rsidR="00FF65DA" w14:paraId="5447897E" w14:textId="77777777" w:rsidTr="009E0048">
        <w:tc>
          <w:tcPr>
            <w:cnfStyle w:val="001000000000" w:firstRow="0" w:lastRow="0" w:firstColumn="1" w:lastColumn="0" w:oddVBand="0" w:evenVBand="0" w:oddHBand="0" w:evenHBand="0" w:firstRowFirstColumn="0" w:firstRowLastColumn="0" w:lastRowFirstColumn="0" w:lastRowLastColumn="0"/>
            <w:tcW w:w="3120" w:type="dxa"/>
          </w:tcPr>
          <w:p w14:paraId="316B031B" w14:textId="77777777" w:rsidR="00FF65DA" w:rsidRPr="00F01B2C" w:rsidRDefault="00FF65DA" w:rsidP="00A72EEF">
            <w:r w:rsidRPr="00F01B2C">
              <w:rPr>
                <w:rFonts w:eastAsia="Arial"/>
              </w:rPr>
              <w:t>Historical prices</w:t>
            </w:r>
          </w:p>
        </w:tc>
        <w:tc>
          <w:tcPr>
            <w:tcW w:w="3120" w:type="dxa"/>
          </w:tcPr>
          <w:p w14:paraId="7162FF31" w14:textId="77777777" w:rsidR="00FF65DA" w:rsidRPr="00F01B2C" w:rsidRDefault="00FF65DA" w:rsidP="00A72EEF">
            <w:pPr>
              <w:cnfStyle w:val="000000000000" w:firstRow="0" w:lastRow="0" w:firstColumn="0" w:lastColumn="0" w:oddVBand="0" w:evenVBand="0" w:oddHBand="0" w:evenHBand="0" w:firstRowFirstColumn="0" w:firstRowLastColumn="0" w:lastRowFirstColumn="0" w:lastRowLastColumn="0"/>
            </w:pPr>
            <w:r w:rsidRPr="00F01B2C">
              <w:rPr>
                <w:rFonts w:eastAsia="Arial"/>
              </w:rPr>
              <w:t>Preserved at purchase time</w:t>
            </w:r>
          </w:p>
        </w:tc>
        <w:tc>
          <w:tcPr>
            <w:tcW w:w="3120" w:type="dxa"/>
          </w:tcPr>
          <w:p w14:paraId="7DE4F993" w14:textId="7000BF9A" w:rsidR="00FF65DA" w:rsidRPr="00F01B2C" w:rsidRDefault="00FF65DA" w:rsidP="00A72EEF">
            <w:pPr>
              <w:cnfStyle w:val="000000000000" w:firstRow="0" w:lastRow="0" w:firstColumn="0" w:lastColumn="0" w:oddVBand="0" w:evenVBand="0" w:oddHBand="0" w:evenHBand="0" w:firstRowFirstColumn="0" w:firstRowLastColumn="0" w:lastRowFirstColumn="0" w:lastRowLastColumn="0"/>
            </w:pPr>
            <w:r w:rsidRPr="00F01B2C">
              <w:rPr>
                <w:rFonts w:eastAsia="Arial"/>
              </w:rPr>
              <w:t xml:space="preserve">Reflects current price </w:t>
            </w:r>
            <w:r w:rsidR="00320F31">
              <w:rPr>
                <w:rFonts w:eastAsia="Arial"/>
              </w:rPr>
              <w:t xml:space="preserve"> </w:t>
            </w:r>
            <w:r w:rsidRPr="00F01B2C">
              <w:rPr>
                <w:rFonts w:eastAsia="Arial"/>
              </w:rPr>
              <w:t xml:space="preserve"> INCORRECT</w:t>
            </w:r>
          </w:p>
        </w:tc>
      </w:tr>
      <w:tr w:rsidR="00FF65DA" w14:paraId="121069EA" w14:textId="77777777" w:rsidTr="009E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7281CF" w14:textId="77777777" w:rsidR="00FF65DA" w:rsidRPr="00F01B2C" w:rsidRDefault="00FF65DA" w:rsidP="00A72EEF">
            <w:r w:rsidRPr="00F01B2C">
              <w:rPr>
                <w:rFonts w:eastAsia="Arial"/>
              </w:rPr>
              <w:t>Data consistency</w:t>
            </w:r>
          </w:p>
        </w:tc>
        <w:tc>
          <w:tcPr>
            <w:tcW w:w="3120" w:type="dxa"/>
          </w:tcPr>
          <w:p w14:paraId="5EEAD6A3" w14:textId="77777777" w:rsidR="00FF65DA" w:rsidRPr="00F01B2C" w:rsidRDefault="00FF65DA" w:rsidP="00A72EEF">
            <w:pPr>
              <w:cnfStyle w:val="000000100000" w:firstRow="0" w:lastRow="0" w:firstColumn="0" w:lastColumn="0" w:oddVBand="0" w:evenVBand="0" w:oddHBand="1" w:evenHBand="0" w:firstRowFirstColumn="0" w:firstRowLastColumn="0" w:lastRowFirstColumn="0" w:lastRowLastColumn="0"/>
            </w:pPr>
            <w:r w:rsidRPr="00F01B2C">
              <w:rPr>
                <w:rFonts w:eastAsia="Arial"/>
              </w:rPr>
              <w:t>Self-contained, always consistent</w:t>
            </w:r>
          </w:p>
        </w:tc>
        <w:tc>
          <w:tcPr>
            <w:tcW w:w="3120" w:type="dxa"/>
          </w:tcPr>
          <w:p w14:paraId="72390F64" w14:textId="77777777" w:rsidR="00FF65DA" w:rsidRPr="00F01B2C" w:rsidRDefault="00FF65DA" w:rsidP="00A72EEF">
            <w:pPr>
              <w:cnfStyle w:val="000000100000" w:firstRow="0" w:lastRow="0" w:firstColumn="0" w:lastColumn="0" w:oddVBand="0" w:evenVBand="0" w:oddHBand="1" w:evenHBand="0" w:firstRowFirstColumn="0" w:firstRowLastColumn="0" w:lastRowFirstColumn="0" w:lastRowLastColumn="0"/>
            </w:pPr>
            <w:r w:rsidRPr="00F01B2C">
              <w:rPr>
                <w:rFonts w:eastAsia="Arial"/>
              </w:rPr>
              <w:t>Requires joins, risk of staleness</w:t>
            </w:r>
          </w:p>
        </w:tc>
      </w:tr>
      <w:tr w:rsidR="00FF65DA" w14:paraId="007FFC0F" w14:textId="77777777" w:rsidTr="009E0048">
        <w:tc>
          <w:tcPr>
            <w:cnfStyle w:val="001000000000" w:firstRow="0" w:lastRow="0" w:firstColumn="1" w:lastColumn="0" w:oddVBand="0" w:evenVBand="0" w:oddHBand="0" w:evenHBand="0" w:firstRowFirstColumn="0" w:firstRowLastColumn="0" w:lastRowFirstColumn="0" w:lastRowLastColumn="0"/>
            <w:tcW w:w="3120" w:type="dxa"/>
          </w:tcPr>
          <w:p w14:paraId="1ABBEFC8" w14:textId="77777777" w:rsidR="00FF65DA" w:rsidRPr="00F01B2C" w:rsidRDefault="00FF65DA" w:rsidP="00A72EEF">
            <w:r w:rsidRPr="00F01B2C">
              <w:rPr>
                <w:rFonts w:eastAsia="Arial"/>
              </w:rPr>
              <w:t>Write complexity</w:t>
            </w:r>
          </w:p>
        </w:tc>
        <w:tc>
          <w:tcPr>
            <w:tcW w:w="3120" w:type="dxa"/>
          </w:tcPr>
          <w:p w14:paraId="36EA80DB" w14:textId="77777777" w:rsidR="00FF65DA" w:rsidRPr="00F01B2C" w:rsidRDefault="00FF65DA" w:rsidP="00A72EEF">
            <w:pPr>
              <w:cnfStyle w:val="000000000000" w:firstRow="0" w:lastRow="0" w:firstColumn="0" w:lastColumn="0" w:oddVBand="0" w:evenVBand="0" w:oddHBand="0" w:evenHBand="0" w:firstRowFirstColumn="0" w:firstRowLastColumn="0" w:lastRowFirstColumn="0" w:lastRowLastColumn="0"/>
            </w:pPr>
            <w:r w:rsidRPr="00F01B2C">
              <w:rPr>
                <w:rFonts w:eastAsia="Arial"/>
              </w:rPr>
              <w:t>One atomic write</w:t>
            </w:r>
          </w:p>
        </w:tc>
        <w:tc>
          <w:tcPr>
            <w:tcW w:w="3120" w:type="dxa"/>
          </w:tcPr>
          <w:p w14:paraId="5D5E2A0C" w14:textId="77777777" w:rsidR="00FF65DA" w:rsidRPr="00F01B2C" w:rsidRDefault="00FF65DA" w:rsidP="00A72EEF">
            <w:pPr>
              <w:cnfStyle w:val="000000000000" w:firstRow="0" w:lastRow="0" w:firstColumn="0" w:lastColumn="0" w:oddVBand="0" w:evenVBand="0" w:oddHBand="0" w:evenHBand="0" w:firstRowFirstColumn="0" w:firstRowLastColumn="0" w:lastRowFirstColumn="0" w:lastRowLastColumn="0"/>
            </w:pPr>
            <w:r w:rsidRPr="00F01B2C">
              <w:rPr>
                <w:rFonts w:eastAsia="Arial"/>
              </w:rPr>
              <w:t>Multiple writes across collections</w:t>
            </w:r>
          </w:p>
        </w:tc>
      </w:tr>
      <w:tr w:rsidR="00FF65DA" w14:paraId="45442255" w14:textId="77777777" w:rsidTr="009E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F57BED" w14:textId="77777777" w:rsidR="00FF65DA" w:rsidRPr="00F01B2C" w:rsidRDefault="00FF65DA" w:rsidP="00A72EEF">
            <w:r w:rsidRPr="00F01B2C">
              <w:rPr>
                <w:rFonts w:eastAsia="Arial"/>
              </w:rPr>
              <w:t>Use case fit</w:t>
            </w:r>
          </w:p>
        </w:tc>
        <w:tc>
          <w:tcPr>
            <w:tcW w:w="3120" w:type="dxa"/>
          </w:tcPr>
          <w:p w14:paraId="0CA020F2" w14:textId="77777777" w:rsidR="00FF65DA" w:rsidRPr="00F01B2C" w:rsidRDefault="00FF65DA" w:rsidP="00A72EEF">
            <w:pPr>
              <w:cnfStyle w:val="000000100000" w:firstRow="0" w:lastRow="0" w:firstColumn="0" w:lastColumn="0" w:oddVBand="0" w:evenVBand="0" w:oddHBand="1" w:evenHBand="0" w:firstRowFirstColumn="0" w:firstRowLastColumn="0" w:lastRowFirstColumn="0" w:lastRowLastColumn="0"/>
            </w:pPr>
            <w:r w:rsidRPr="00F01B2C">
              <w:rPr>
                <w:rFonts w:eastAsia="Arial"/>
              </w:rPr>
              <w:t>Immutable completed orders</w:t>
            </w:r>
          </w:p>
        </w:tc>
        <w:tc>
          <w:tcPr>
            <w:tcW w:w="3120" w:type="dxa"/>
          </w:tcPr>
          <w:p w14:paraId="761CADCA" w14:textId="77777777" w:rsidR="00FF65DA" w:rsidRPr="00F01B2C" w:rsidRDefault="00FF65DA" w:rsidP="00A72EEF">
            <w:pPr>
              <w:cnfStyle w:val="000000100000" w:firstRow="0" w:lastRow="0" w:firstColumn="0" w:lastColumn="0" w:oddVBand="0" w:evenVBand="0" w:oddHBand="1" w:evenHBand="0" w:firstRowFirstColumn="0" w:firstRowLastColumn="0" w:lastRowFirstColumn="0" w:lastRowLastColumn="0"/>
            </w:pPr>
            <w:r w:rsidRPr="00F01B2C">
              <w:rPr>
                <w:rFonts w:eastAsia="Arial"/>
              </w:rPr>
              <w:t>Mutable, frequently updated catalogues</w:t>
            </w:r>
          </w:p>
        </w:tc>
      </w:tr>
    </w:tbl>
    <w:p w14:paraId="61E5EBC5" w14:textId="77777777" w:rsidR="00FF65DA" w:rsidRDefault="00FF65DA" w:rsidP="00FF65DA">
      <w:pPr>
        <w:spacing w:before="160"/>
      </w:pPr>
    </w:p>
    <w:p w14:paraId="4C92DD0D" w14:textId="02225701" w:rsidR="00FF65DA" w:rsidRPr="00F01B2C" w:rsidRDefault="00FF65DA" w:rsidP="00F01B2C">
      <w:pPr>
        <w:pStyle w:val="Heading2"/>
        <w:spacing w:line="360" w:lineRule="auto"/>
        <w:rPr>
          <w:rFonts w:ascii="Times New Roman" w:hAnsi="Times New Roman" w:cs="Times New Roman"/>
          <w:color w:val="auto"/>
        </w:rPr>
      </w:pPr>
      <w:r w:rsidRPr="00F01B2C">
        <w:rPr>
          <w:rFonts w:ascii="Times New Roman" w:eastAsia="Arial" w:hAnsi="Times New Roman" w:cs="Times New Roman"/>
          <w:b/>
          <w:bCs/>
          <w:color w:val="auto"/>
          <w:sz w:val="28"/>
          <w:szCs w:val="28"/>
        </w:rPr>
        <w:t>B.d  Modelling Product Categories and Subcategories in MongoDB</w:t>
      </w:r>
    </w:p>
    <w:p w14:paraId="3937188F" w14:textId="77777777" w:rsidR="00FF65DA" w:rsidRPr="00F01B2C" w:rsidRDefault="00FF65DA" w:rsidP="00F01B2C">
      <w:pPr>
        <w:spacing w:before="80" w:after="120" w:line="360" w:lineRule="auto"/>
      </w:pPr>
      <w:r w:rsidRPr="00F01B2C">
        <w:rPr>
          <w:rFonts w:eastAsia="Arial"/>
          <w:sz w:val="22"/>
          <w:szCs w:val="22"/>
        </w:rPr>
        <w:t>Product category hierarchies are a common modelling challenge. An e-commerce platform may have deeply nested categories such as Electronics &gt; Computers &gt; Laptops &gt; Gaming Laptops. MongoDB offers several patterns for modelling tree structures, each with different trade-offs between read performance, write simplicity, and query flexibility.</w:t>
      </w:r>
    </w:p>
    <w:p w14:paraId="11B601D1" w14:textId="77777777" w:rsidR="00FF65DA" w:rsidRPr="00F01B2C" w:rsidRDefault="00FF65DA" w:rsidP="00F01B2C">
      <w:pPr>
        <w:spacing w:before="80" w:line="360" w:lineRule="auto"/>
      </w:pPr>
    </w:p>
    <w:p w14:paraId="0E705691" w14:textId="77777777" w:rsidR="00FF65DA" w:rsidRPr="00F01B2C" w:rsidRDefault="00FF65DA" w:rsidP="00F01B2C">
      <w:pPr>
        <w:pStyle w:val="Heading3"/>
        <w:spacing w:line="360" w:lineRule="auto"/>
        <w:rPr>
          <w:rFonts w:ascii="Times New Roman" w:hAnsi="Times New Roman" w:cs="Times New Roman"/>
          <w:color w:val="auto"/>
        </w:rPr>
      </w:pPr>
      <w:r w:rsidRPr="00F01B2C">
        <w:rPr>
          <w:rFonts w:ascii="Times New Roman" w:eastAsia="Arial" w:hAnsi="Times New Roman" w:cs="Times New Roman"/>
          <w:b/>
          <w:bCs/>
          <w:color w:val="auto"/>
        </w:rPr>
        <w:lastRenderedPageBreak/>
        <w:t>Pattern 1: Embedded Hierarchy (Nested Document)</w:t>
      </w:r>
    </w:p>
    <w:p w14:paraId="06B5AF87" w14:textId="77777777" w:rsidR="00FF65DA" w:rsidRPr="00F01B2C" w:rsidRDefault="00FF65DA" w:rsidP="00F01B2C">
      <w:pPr>
        <w:spacing w:before="80" w:after="120" w:line="360" w:lineRule="auto"/>
      </w:pPr>
      <w:r w:rsidRPr="00F01B2C">
        <w:rPr>
          <w:rFonts w:eastAsia="Arial"/>
          <w:sz w:val="22"/>
          <w:szCs w:val="22"/>
        </w:rPr>
        <w:t>The full category path is embedded directly in the product document. This is the simplest approach and most efficient for displaying breadcrumbs or filtering by category.</w:t>
      </w:r>
    </w:p>
    <w:p w14:paraId="031B800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Collection: products</w:t>
      </w:r>
    </w:p>
    <w:p w14:paraId="510B1F9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32C7297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"product_id": "P001",</w:t>
      </w:r>
    </w:p>
    <w:p w14:paraId="1D8F7E2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"name": "Dell XPS 15 Laptop",</w:t>
      </w:r>
    </w:p>
    <w:p w14:paraId="24E7343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"price": 1299.99,</w:t>
      </w:r>
    </w:p>
    <w:p w14:paraId="54CA4B7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"stock": 45,</w:t>
      </w:r>
    </w:p>
    <w:p w14:paraId="6FBCE96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"category": {</w:t>
      </w:r>
    </w:p>
    <w:p w14:paraId="3D529C2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"l1": "Electronics",</w:t>
      </w:r>
    </w:p>
    <w:p w14:paraId="253CB97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"l2": "Computers",</w:t>
      </w:r>
    </w:p>
    <w:p w14:paraId="25A3E06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"l3": "Laptops",</w:t>
      </w:r>
    </w:p>
    <w:p w14:paraId="1AE47E8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"l4": "Gaming Laptops",</w:t>
      </w:r>
    </w:p>
    <w:p w14:paraId="4AD7A45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"path": "Electronics/Computers/Laptops/Gaming Laptops"</w:t>
      </w:r>
    </w:p>
    <w:p w14:paraId="4DC9660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425B865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4C3C8341" w14:textId="77777777" w:rsidR="00FF65DA" w:rsidRDefault="00FF65DA" w:rsidP="00FF65DA">
      <w:pPr>
        <w:shd w:val="clear" w:color="auto" w:fill="1E1E1E"/>
        <w:spacing w:before="16" w:after="16"/>
        <w:ind w:left="240" w:right="240"/>
      </w:pPr>
    </w:p>
    <w:p w14:paraId="4884266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Query: Find all products in Electronics (any subcategory)</w:t>
      </w:r>
    </w:p>
    <w:p w14:paraId="10C357A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db.products.find({ "category.path": /^Electronics/ })</w:t>
      </w:r>
    </w:p>
    <w:p w14:paraId="310667A7" w14:textId="77777777" w:rsidR="00FF65DA" w:rsidRDefault="00FF65DA" w:rsidP="00FF65DA">
      <w:pPr>
        <w:shd w:val="clear" w:color="auto" w:fill="1E1E1E"/>
        <w:spacing w:before="16" w:after="16"/>
        <w:ind w:left="240" w:right="240"/>
      </w:pPr>
    </w:p>
    <w:p w14:paraId="5DC33E2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Query: Find all products specifically in Gaming Laptops</w:t>
      </w:r>
    </w:p>
    <w:p w14:paraId="2634E2E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db.products.find({ "category.l4": "Gaming Laptops" })</w:t>
      </w:r>
    </w:p>
    <w:p w14:paraId="55F22F68" w14:textId="77777777" w:rsidR="00FF65DA" w:rsidRDefault="00FF65DA" w:rsidP="00FF65DA">
      <w:pPr>
        <w:spacing w:before="80"/>
      </w:pPr>
    </w:p>
    <w:p w14:paraId="4711810C" w14:textId="77777777" w:rsidR="00FF65DA" w:rsidRPr="00BF6179" w:rsidRDefault="00FF65DA" w:rsidP="00BF6179">
      <w:pPr>
        <w:pStyle w:val="Heading3"/>
        <w:spacing w:line="360" w:lineRule="auto"/>
        <w:rPr>
          <w:rFonts w:ascii="Times New Roman" w:hAnsi="Times New Roman" w:cs="Times New Roman"/>
          <w:color w:val="auto"/>
        </w:rPr>
      </w:pPr>
      <w:r w:rsidRPr="00BF6179">
        <w:rPr>
          <w:rFonts w:ascii="Times New Roman" w:eastAsia="Arial" w:hAnsi="Times New Roman" w:cs="Times New Roman"/>
          <w:b/>
          <w:bCs/>
          <w:color w:val="auto"/>
        </w:rPr>
        <w:t>Pattern 2: Materialised Path in a Separate Categories Collection</w:t>
      </w:r>
    </w:p>
    <w:p w14:paraId="05908227" w14:textId="0982C1AE" w:rsidR="00FF65DA" w:rsidRPr="00BF6179" w:rsidRDefault="00FF65DA" w:rsidP="00BF6179">
      <w:pPr>
        <w:spacing w:before="80" w:after="120" w:line="360" w:lineRule="auto"/>
      </w:pPr>
      <w:r w:rsidRPr="00BF6179">
        <w:rPr>
          <w:rFonts w:eastAsia="Arial"/>
        </w:rPr>
        <w:t xml:space="preserve">For richer category management (descriptions, images, SEO metadata), a separate categories collection with a </w:t>
      </w:r>
      <w:r w:rsidR="002343A6" w:rsidRPr="00BF6179">
        <w:rPr>
          <w:rFonts w:eastAsia="Arial"/>
        </w:rPr>
        <w:t>materialized</w:t>
      </w:r>
      <w:r w:rsidRPr="00BF6179">
        <w:rPr>
          <w:rFonts w:eastAsia="Arial"/>
        </w:rPr>
        <w:t xml:space="preserve"> path string stores the hierarchy. Products reference their leaf category by ID.</w:t>
      </w:r>
    </w:p>
    <w:p w14:paraId="13DDCF0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Collection: categories</w:t>
      </w:r>
    </w:p>
    <w:p w14:paraId="3F5B6C7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315C40C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"_id": ObjectId("64c1a2b3d4e5f6"),</w:t>
      </w:r>
    </w:p>
    <w:p w14:paraId="3B2D292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"category_id": "CAT-004",</w:t>
      </w:r>
    </w:p>
    <w:p w14:paraId="4E91368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"name": "Gaming Laptops",</w:t>
      </w:r>
    </w:p>
    <w:p w14:paraId="33E5C61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"slug": "gaming-laptops",</w:t>
      </w:r>
    </w:p>
    <w:p w14:paraId="10EC38A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"path": "Electronics,Computers,Laptops,Gaming Laptops",</w:t>
      </w:r>
    </w:p>
    <w:p w14:paraId="5146BE5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"parent_id": "CAT-003",</w:t>
      </w:r>
    </w:p>
    <w:p w14:paraId="22007DE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"depth": 4,</w:t>
      </w:r>
    </w:p>
    <w:p w14:paraId="07EBA5A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"image_url": "/img/categories/gaming-laptops.jpg",</w:t>
      </w:r>
    </w:p>
    <w:p w14:paraId="763F704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"product_count": 234,</w:t>
      </w:r>
    </w:p>
    <w:p w14:paraId="7AC347D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"is_active": true</w:t>
      </w:r>
    </w:p>
    <w:p w14:paraId="30A8845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4BE9A0BF" w14:textId="77777777" w:rsidR="00FF65DA" w:rsidRDefault="00FF65DA" w:rsidP="00FF65DA">
      <w:pPr>
        <w:shd w:val="clear" w:color="auto" w:fill="1E1E1E"/>
        <w:spacing w:before="16" w:after="16"/>
        <w:ind w:left="240" w:right="240"/>
      </w:pPr>
    </w:p>
    <w:p w14:paraId="5CC8A07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Find all descendants of 'Electronics':</w:t>
      </w:r>
    </w:p>
    <w:p w14:paraId="17C1EB3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db.categories.find({ path: /Electronics/ })</w:t>
      </w:r>
    </w:p>
    <w:p w14:paraId="0568CCD0" w14:textId="77777777" w:rsidR="00FF65DA" w:rsidRDefault="00FF65DA" w:rsidP="00FF65DA">
      <w:pPr>
        <w:shd w:val="clear" w:color="auto" w:fill="1E1E1E"/>
        <w:spacing w:before="16" w:after="16"/>
        <w:ind w:left="240" w:right="240"/>
      </w:pPr>
    </w:p>
    <w:p w14:paraId="2085ED6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Find direct children of 'Laptops' (CAT-003):</w:t>
      </w:r>
    </w:p>
    <w:p w14:paraId="4CF157D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db.categories.find({ parent_id: "CAT-003" })</w:t>
      </w:r>
    </w:p>
    <w:p w14:paraId="61C3C19F" w14:textId="77777777" w:rsidR="00FF65DA" w:rsidRDefault="00FF65DA" w:rsidP="00FF65DA">
      <w:pPr>
        <w:spacing w:before="80"/>
      </w:pPr>
    </w:p>
    <w:p w14:paraId="2DE7EDE5" w14:textId="77777777" w:rsidR="00FF65DA" w:rsidRPr="00AB486B" w:rsidRDefault="00FF65DA" w:rsidP="00AB486B">
      <w:pPr>
        <w:pStyle w:val="Heading3"/>
        <w:spacing w:line="360" w:lineRule="auto"/>
        <w:rPr>
          <w:rFonts w:ascii="Times New Roman" w:hAnsi="Times New Roman" w:cs="Times New Roman"/>
          <w:color w:val="auto"/>
        </w:rPr>
      </w:pPr>
      <w:r w:rsidRPr="00AB486B">
        <w:rPr>
          <w:rFonts w:ascii="Times New Roman" w:eastAsia="Arial" w:hAnsi="Times New Roman" w:cs="Times New Roman"/>
          <w:b/>
          <w:bCs/>
          <w:color w:val="auto"/>
        </w:rPr>
        <w:lastRenderedPageBreak/>
        <w:t>Recommended Combined Approach</w:t>
      </w:r>
    </w:p>
    <w:p w14:paraId="359E2AB5" w14:textId="410D064F" w:rsidR="00FF65DA" w:rsidRPr="00AB486B" w:rsidRDefault="00FF65DA" w:rsidP="00AB486B">
      <w:pPr>
        <w:spacing w:before="80" w:after="120" w:line="360" w:lineRule="auto"/>
      </w:pPr>
      <w:r w:rsidRPr="00AB486B">
        <w:rPr>
          <w:rFonts w:eastAsia="Arial"/>
        </w:rPr>
        <w:t xml:space="preserve">The most practical design for this e-commerce system is a hybrid: maintain a separate categories collection using the </w:t>
      </w:r>
      <w:r w:rsidR="002343A6" w:rsidRPr="00AB486B">
        <w:rPr>
          <w:rFonts w:eastAsia="Arial"/>
        </w:rPr>
        <w:t>materialized</w:t>
      </w:r>
      <w:r w:rsidRPr="00AB486B">
        <w:rPr>
          <w:rFonts w:eastAsia="Arial"/>
        </w:rPr>
        <w:t xml:space="preserve"> path pattern for category management, and embed a </w:t>
      </w:r>
      <w:r w:rsidR="002343A6" w:rsidRPr="00AB486B">
        <w:rPr>
          <w:rFonts w:eastAsia="Arial"/>
        </w:rPr>
        <w:t>demoralized</w:t>
      </w:r>
      <w:r w:rsidRPr="00AB486B">
        <w:rPr>
          <w:rFonts w:eastAsia="Arial"/>
        </w:rPr>
        <w:t xml:space="preserve"> </w:t>
      </w:r>
      <w:r w:rsidR="002343A6" w:rsidRPr="00AB486B">
        <w:rPr>
          <w:rFonts w:eastAsia="Arial"/>
        </w:rPr>
        <w:t>category path</w:t>
      </w:r>
      <w:r w:rsidRPr="00AB486B">
        <w:rPr>
          <w:rFonts w:eastAsia="Arial"/>
        </w:rPr>
        <w:t xml:space="preserve"> array in each product document for fast filtering and faceted search without joins.</w:t>
      </w:r>
    </w:p>
    <w:p w14:paraId="0FD9244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Product document with embedded category path array</w:t>
      </w:r>
    </w:p>
    <w:p w14:paraId="1852101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1F40EB3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"product_id": "P001",</w:t>
      </w:r>
    </w:p>
    <w:p w14:paraId="188CB68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"name": "Dell XPS 15",</w:t>
      </w:r>
    </w:p>
    <w:p w14:paraId="69427A0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"price": 1299.99,</w:t>
      </w:r>
    </w:p>
    <w:p w14:paraId="365078D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"category_id": "CAT-004",</w:t>
      </w:r>
    </w:p>
    <w:p w14:paraId="4837EA0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"category_path": ["Electronics", "Computers", "Laptops", "Gaming Laptops"],</w:t>
      </w:r>
    </w:p>
    <w:p w14:paraId="241AE5C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"category_slug": "electronics/computers/laptops/gaming-laptops"</w:t>
      </w:r>
    </w:p>
    <w:p w14:paraId="36EE53E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7015460A" w14:textId="77777777" w:rsidR="00FF65DA" w:rsidRDefault="00FF65DA" w:rsidP="00FF65DA">
      <w:pPr>
        <w:shd w:val="clear" w:color="auto" w:fill="1E1E1E"/>
        <w:spacing w:before="16" w:after="16"/>
        <w:ind w:left="240" w:right="240"/>
      </w:pPr>
    </w:p>
    <w:p w14:paraId="7B2CE34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Create index for category filtering</w:t>
      </w:r>
    </w:p>
    <w:p w14:paraId="0417AEC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db.products.createIndex({ category_path: 1 })</w:t>
      </w:r>
    </w:p>
    <w:p w14:paraId="1B99B52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db.products.createIndex({ category_id: 1, price: 1 })</w:t>
      </w:r>
    </w:p>
    <w:p w14:paraId="72C697D7" w14:textId="77777777" w:rsidR="00FF65DA" w:rsidRDefault="00FF65DA" w:rsidP="00FF65DA">
      <w:pPr>
        <w:shd w:val="clear" w:color="auto" w:fill="1E1E1E"/>
        <w:spacing w:before="16" w:after="16"/>
        <w:ind w:left="240" w:right="240"/>
      </w:pPr>
    </w:p>
    <w:p w14:paraId="47BBFFA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Fast query: all products in Electronics or any subcategory</w:t>
      </w:r>
    </w:p>
    <w:p w14:paraId="124C715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db.products.find({ category_path: "Electronics" })</w:t>
      </w:r>
    </w:p>
    <w:p w14:paraId="19A4896C" w14:textId="77777777" w:rsidR="00FF65DA" w:rsidRDefault="00FF65DA" w:rsidP="00FF65DA">
      <w:pPr>
        <w:spacing w:before="200"/>
      </w:pPr>
    </w:p>
    <w:p w14:paraId="01523707" w14:textId="4B03C762" w:rsidR="00FF65DA" w:rsidRPr="00B3403A" w:rsidRDefault="00FF65DA" w:rsidP="00B3403A">
      <w:pPr>
        <w:spacing w:line="360" w:lineRule="auto"/>
        <w:rPr>
          <w:b/>
          <w:bCs/>
          <w:sz w:val="28"/>
          <w:szCs w:val="28"/>
        </w:rPr>
      </w:pPr>
      <w:r>
        <w:br w:type="page"/>
      </w:r>
      <w:r w:rsidR="00B3403A" w:rsidRPr="00B3403A">
        <w:rPr>
          <w:b/>
          <w:bCs/>
          <w:sz w:val="28"/>
          <w:szCs w:val="28"/>
        </w:rPr>
        <w:lastRenderedPageBreak/>
        <w:t>Section C: Analytical Processing with Apache Spark</w:t>
      </w:r>
    </w:p>
    <w:p w14:paraId="3DDCEA30" w14:textId="4C6090EF" w:rsidR="00FF65DA" w:rsidRPr="00066585" w:rsidRDefault="00FF65DA" w:rsidP="00066585">
      <w:pPr>
        <w:pStyle w:val="Heading2"/>
        <w:spacing w:line="360" w:lineRule="auto"/>
        <w:rPr>
          <w:rFonts w:ascii="Times New Roman" w:hAnsi="Times New Roman" w:cs="Times New Roman"/>
          <w:color w:val="auto"/>
          <w:sz w:val="24"/>
          <w:szCs w:val="24"/>
        </w:rPr>
      </w:pPr>
      <w:r w:rsidRPr="00066585">
        <w:rPr>
          <w:rFonts w:ascii="Times New Roman" w:eastAsia="Arial" w:hAnsi="Times New Roman" w:cs="Times New Roman"/>
          <w:b/>
          <w:bCs/>
          <w:color w:val="auto"/>
          <w:sz w:val="24"/>
          <w:szCs w:val="24"/>
        </w:rPr>
        <w:t xml:space="preserve">C.a </w:t>
      </w:r>
      <w:r w:rsidR="00320F31">
        <w:rPr>
          <w:rFonts w:ascii="Times New Roman" w:eastAsia="Arial" w:hAnsi="Times New Roman" w:cs="Times New Roman"/>
          <w:b/>
          <w:bCs/>
          <w:color w:val="auto"/>
          <w:sz w:val="24"/>
          <w:szCs w:val="24"/>
        </w:rPr>
        <w:t xml:space="preserve"> </w:t>
      </w:r>
      <w:r w:rsidRPr="00066585">
        <w:rPr>
          <w:rFonts w:ascii="Times New Roman" w:eastAsia="Arial" w:hAnsi="Times New Roman" w:cs="Times New Roman"/>
          <w:b/>
          <w:bCs/>
          <w:color w:val="auto"/>
          <w:sz w:val="24"/>
          <w:szCs w:val="24"/>
        </w:rPr>
        <w:t xml:space="preserve"> Calculating Top-Selling Products Using PySpark</w:t>
      </w:r>
    </w:p>
    <w:p w14:paraId="2E3117B4" w14:textId="79880AA9" w:rsidR="00FF65DA" w:rsidRPr="00066585" w:rsidRDefault="00FF65DA" w:rsidP="00B3403A">
      <w:pPr>
        <w:spacing w:before="80" w:after="120" w:line="360" w:lineRule="auto"/>
      </w:pPr>
      <w:r w:rsidRPr="00066585">
        <w:rPr>
          <w:rFonts w:eastAsia="Arial"/>
        </w:rPr>
        <w:t>PySpark, the Python API for Apache Spark, enables distributed processing of the transaction data stored in MongoDB. To calculate top-selling products, we load the transactions collection, explode the embedded items array (so each product line becomes a separate row), then aggregate by product to compute total quantity sold and total revenue.</w:t>
      </w:r>
    </w:p>
    <w:p w14:paraId="2C673161" w14:textId="454D9714" w:rsidR="00FF65DA" w:rsidRPr="00066585" w:rsidRDefault="00FF65DA" w:rsidP="00066585">
      <w:pPr>
        <w:pStyle w:val="Heading3"/>
        <w:spacing w:line="360" w:lineRule="auto"/>
        <w:rPr>
          <w:rFonts w:ascii="Times New Roman" w:hAnsi="Times New Roman" w:cs="Times New Roman"/>
          <w:color w:val="auto"/>
        </w:rPr>
      </w:pPr>
      <w:r w:rsidRPr="00066585">
        <w:rPr>
          <w:rFonts w:ascii="Times New Roman" w:eastAsia="Arial" w:hAnsi="Times New Roman" w:cs="Times New Roman"/>
          <w:b/>
          <w:bCs/>
          <w:color w:val="auto"/>
        </w:rPr>
        <w:t xml:space="preserve">Step 1: </w:t>
      </w:r>
      <w:r w:rsidR="00B06B1E" w:rsidRPr="00066585">
        <w:rPr>
          <w:rFonts w:ascii="Times New Roman" w:eastAsia="Arial" w:hAnsi="Times New Roman" w:cs="Times New Roman"/>
          <w:b/>
          <w:bCs/>
          <w:color w:val="auto"/>
        </w:rPr>
        <w:t>Initialize</w:t>
      </w:r>
      <w:r w:rsidRPr="00066585">
        <w:rPr>
          <w:rFonts w:ascii="Times New Roman" w:eastAsia="Arial" w:hAnsi="Times New Roman" w:cs="Times New Roman"/>
          <w:b/>
          <w:bCs/>
          <w:color w:val="auto"/>
        </w:rPr>
        <w:t xml:space="preserve"> Spark Session and Load MongoDB Data</w:t>
      </w:r>
    </w:p>
    <w:p w14:paraId="0DDE19A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from pyspark.sql import SparkSession</w:t>
      </w:r>
    </w:p>
    <w:p w14:paraId="1C8BC79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from pyspark.sql.functions import explode, col, sum as spark_sum, count, desc, round</w:t>
      </w:r>
    </w:p>
    <w:p w14:paraId="39756345" w14:textId="77777777" w:rsidR="00FF65DA" w:rsidRDefault="00FF65DA" w:rsidP="00FF65DA">
      <w:pPr>
        <w:shd w:val="clear" w:color="auto" w:fill="1E1E1E"/>
        <w:spacing w:before="16" w:after="16"/>
        <w:ind w:left="240" w:right="240"/>
      </w:pPr>
    </w:p>
    <w:p w14:paraId="676E1F5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Initialise Spark Session with MongoDB connector</w:t>
      </w:r>
    </w:p>
    <w:p w14:paraId="06B60FB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spark = SparkSession.builder \</w:t>
      </w:r>
    </w:p>
    <w:p w14:paraId="1185027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.appName("ECommerce_TopProducts") \</w:t>
      </w:r>
    </w:p>
    <w:p w14:paraId="36BD8C0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.config("spark.mongodb.input.uri",</w:t>
      </w:r>
    </w:p>
    <w:p w14:paraId="20B1530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"mongodb://localhost:27017/ecommerce.transactions") \</w:t>
      </w:r>
    </w:p>
    <w:p w14:paraId="4DCB7B7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.config("spark.jars.packages",</w:t>
      </w:r>
    </w:p>
    <w:p w14:paraId="124BDC4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"org.mongodb.spark:mongo-spark-connector_2.12:3.0.1") \</w:t>
      </w:r>
    </w:p>
    <w:p w14:paraId="034F0A3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.getOrCreate()</w:t>
      </w:r>
    </w:p>
    <w:p w14:paraId="0A474862" w14:textId="77777777" w:rsidR="00FF65DA" w:rsidRDefault="00FF65DA" w:rsidP="00FF65DA">
      <w:pPr>
        <w:shd w:val="clear" w:color="auto" w:fill="1E1E1E"/>
        <w:spacing w:before="16" w:after="16"/>
        <w:ind w:left="240" w:right="240"/>
      </w:pPr>
    </w:p>
    <w:p w14:paraId="6BB082C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Load transactions collection from MongoDB</w:t>
      </w:r>
    </w:p>
    <w:p w14:paraId="6D95554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transactions_df = spark.read.format("mongo").load()</w:t>
      </w:r>
    </w:p>
    <w:p w14:paraId="14F5B627" w14:textId="77777777" w:rsidR="00FF65DA" w:rsidRDefault="00FF65DA" w:rsidP="00FF65DA">
      <w:pPr>
        <w:shd w:val="clear" w:color="auto" w:fill="1E1E1E"/>
        <w:spacing w:before="16" w:after="16"/>
        <w:ind w:left="240" w:right="240"/>
      </w:pPr>
    </w:p>
    <w:p w14:paraId="3159A78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Display schema to verify structure</w:t>
      </w:r>
    </w:p>
    <w:p w14:paraId="577D743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transactions_df.printSchema()</w:t>
      </w:r>
    </w:p>
    <w:p w14:paraId="02E0FB7D" w14:textId="77777777" w:rsidR="00FF65DA" w:rsidRDefault="00FF65DA" w:rsidP="00FF65DA">
      <w:pPr>
        <w:spacing w:before="80"/>
      </w:pPr>
    </w:p>
    <w:p w14:paraId="0C1CAE26" w14:textId="77777777" w:rsidR="00FF65DA" w:rsidRPr="00560E4E" w:rsidRDefault="00FF65DA" w:rsidP="00FF65DA">
      <w:pPr>
        <w:pStyle w:val="Heading3"/>
        <w:rPr>
          <w:color w:val="auto"/>
        </w:rPr>
      </w:pPr>
      <w:r w:rsidRPr="00560E4E">
        <w:rPr>
          <w:rFonts w:ascii="Arial" w:eastAsia="Arial" w:hAnsi="Arial" w:cs="Arial"/>
          <w:b/>
          <w:bCs/>
          <w:color w:val="auto"/>
        </w:rPr>
        <w:t>Step 2: Explode Items Array and Calculate Product Metrics</w:t>
      </w:r>
    </w:p>
    <w:p w14:paraId="4351A31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Filter to completed transactions only</w:t>
      </w:r>
    </w:p>
    <w:p w14:paraId="2DE9F46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completed_df = transactions_df.filter(col("status") == "completed")</w:t>
      </w:r>
    </w:p>
    <w:p w14:paraId="0350C153" w14:textId="77777777" w:rsidR="00FF65DA" w:rsidRDefault="00FF65DA" w:rsidP="00FF65DA">
      <w:pPr>
        <w:shd w:val="clear" w:color="auto" w:fill="1E1E1E"/>
        <w:spacing w:before="16" w:after="16"/>
        <w:ind w:left="240" w:right="240"/>
      </w:pPr>
    </w:p>
    <w:p w14:paraId="4C15345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Explode the embedded items array</w:t>
      </w:r>
    </w:p>
    <w:p w14:paraId="6485C75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Each row now represents ONE product from ONE transaction</w:t>
      </w:r>
    </w:p>
    <w:p w14:paraId="7B3E693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exploded_df = completed_df.select(</w:t>
      </w:r>
    </w:p>
    <w:p w14:paraId="24575DC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col("transaction_id"),</w:t>
      </w:r>
    </w:p>
    <w:p w14:paraId="46B5DD2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col("transaction_date"),</w:t>
      </w:r>
    </w:p>
    <w:p w14:paraId="49F1378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explode(col("items")).alias("item")</w:t>
      </w:r>
    </w:p>
    <w:p w14:paraId="45EBBEC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0003EEB5" w14:textId="77777777" w:rsidR="00FF65DA" w:rsidRDefault="00FF65DA" w:rsidP="00FF65DA">
      <w:pPr>
        <w:shd w:val="clear" w:color="auto" w:fill="1E1E1E"/>
        <w:spacing w:before="16" w:after="16"/>
        <w:ind w:left="240" w:right="240"/>
      </w:pPr>
    </w:p>
    <w:p w14:paraId="31E9519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Extract item fields into flat columns</w:t>
      </w:r>
    </w:p>
    <w:p w14:paraId="5EED1F9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items_flat_df = exploded_df.select(</w:t>
      </w:r>
    </w:p>
    <w:p w14:paraId="49E2FCC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col("transaction_id"),</w:t>
      </w:r>
    </w:p>
    <w:p w14:paraId="2408309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col("transaction_date"),</w:t>
      </w:r>
    </w:p>
    <w:p w14:paraId="693BEF1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col("item.product_id").alias("product_id"),</w:t>
      </w:r>
    </w:p>
    <w:p w14:paraId="3B4FF29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col("item.product_name").alias("product_name"),</w:t>
      </w:r>
    </w:p>
    <w:p w14:paraId="051B3FC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col("item.category").alias("category"),</w:t>
      </w:r>
    </w:p>
    <w:p w14:paraId="016AD83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col("item.quantity").alias("quantity"),</w:t>
      </w:r>
    </w:p>
    <w:p w14:paraId="7AF47EE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col("item.unit_price").alias("unit_price"),</w:t>
      </w:r>
    </w:p>
    <w:p w14:paraId="10B653F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col("item.line_total").alias("line_total")</w:t>
      </w:r>
    </w:p>
    <w:p w14:paraId="3DC0188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0D78C450" w14:textId="77777777" w:rsidR="00FF65DA" w:rsidRDefault="00FF65DA" w:rsidP="00FF65DA">
      <w:pPr>
        <w:spacing w:before="80"/>
      </w:pPr>
    </w:p>
    <w:p w14:paraId="6D0FF46C" w14:textId="77777777" w:rsidR="00FF65DA" w:rsidRDefault="00FF65DA" w:rsidP="00FF65DA">
      <w:pPr>
        <w:pStyle w:val="Heading3"/>
        <w:rPr>
          <w:rFonts w:ascii="Arial" w:eastAsia="Arial" w:hAnsi="Arial" w:cs="Arial"/>
          <w:b/>
          <w:bCs/>
          <w:color w:val="auto"/>
        </w:rPr>
      </w:pPr>
      <w:r w:rsidRPr="00560E4E">
        <w:rPr>
          <w:rFonts w:ascii="Arial" w:eastAsia="Arial" w:hAnsi="Arial" w:cs="Arial"/>
          <w:b/>
          <w:bCs/>
          <w:color w:val="auto"/>
        </w:rPr>
        <w:t>Step 3: Aggregate and Rank Top-Selling Products</w:t>
      </w:r>
    </w:p>
    <w:p w14:paraId="13C695D8" w14:textId="77777777" w:rsidR="00E20915" w:rsidRPr="00E20915" w:rsidRDefault="00E20915" w:rsidP="00E20915"/>
    <w:p w14:paraId="1820B86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Aggregate by product: total units sold, total revenue, order count</w:t>
      </w:r>
    </w:p>
    <w:p w14:paraId="3A4E903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top_products_df = items_flat_df.groupBy("product_id", "product_name", "category") \</w:t>
      </w:r>
    </w:p>
    <w:p w14:paraId="72FEAD0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.agg(</w:t>
      </w:r>
    </w:p>
    <w:p w14:paraId="2F40975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spark_sum("quantity").alias("total_units_sold"),</w:t>
      </w:r>
    </w:p>
    <w:p w14:paraId="5BFBE96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round(spark_sum("line_total"), 2).alias("total_revenue"),</w:t>
      </w:r>
    </w:p>
    <w:p w14:paraId="6A36291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count("transaction_id").alias("order_count")</w:t>
      </w:r>
    </w:p>
    <w:p w14:paraId="3AD2A62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w:t>
      </w:r>
    </w:p>
    <w:p w14:paraId="3E3C0CD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.withColumn("avg_order_value",</w:t>
      </w:r>
    </w:p>
    <w:p w14:paraId="20C6621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round(col("total_revenue") / col("order_count"), 2))</w:t>
      </w:r>
    </w:p>
    <w:p w14:paraId="75ACC93D" w14:textId="77777777" w:rsidR="00FF65DA" w:rsidRDefault="00FF65DA" w:rsidP="00FF65DA">
      <w:pPr>
        <w:shd w:val="clear" w:color="auto" w:fill="1E1E1E"/>
        <w:spacing w:before="16" w:after="16"/>
        <w:ind w:left="240" w:right="240"/>
      </w:pPr>
    </w:p>
    <w:p w14:paraId="00B129A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Sort by total revenue descending, show Top 20</w:t>
      </w:r>
    </w:p>
    <w:p w14:paraId="2798260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top_products_by_revenue = top_products_df \</w:t>
      </w:r>
    </w:p>
    <w:p w14:paraId="12F7375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.orderBy(desc("total_revenue")) \</w:t>
      </w:r>
    </w:p>
    <w:p w14:paraId="3112689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.limit(20)</w:t>
      </w:r>
    </w:p>
    <w:p w14:paraId="2A446874" w14:textId="77777777" w:rsidR="00FF65DA" w:rsidRDefault="00FF65DA" w:rsidP="00FF65DA">
      <w:pPr>
        <w:shd w:val="clear" w:color="auto" w:fill="1E1E1E"/>
        <w:spacing w:before="16" w:after="16"/>
        <w:ind w:left="240" w:right="240"/>
      </w:pPr>
    </w:p>
    <w:p w14:paraId="1D67ED5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Sort by units sold for volume-based ranking</w:t>
      </w:r>
    </w:p>
    <w:p w14:paraId="3707FCF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top_products_by_volume = top_products_df \</w:t>
      </w:r>
    </w:p>
    <w:p w14:paraId="4880DC0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.orderBy(desc("total_units_sold")) \</w:t>
      </w:r>
    </w:p>
    <w:p w14:paraId="1285A23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.limit(20)</w:t>
      </w:r>
    </w:p>
    <w:p w14:paraId="2BAC7E6E" w14:textId="77777777" w:rsidR="00FF65DA" w:rsidRDefault="00FF65DA" w:rsidP="00FF65DA">
      <w:pPr>
        <w:shd w:val="clear" w:color="auto" w:fill="1E1E1E"/>
        <w:spacing w:before="16" w:after="16"/>
        <w:ind w:left="240" w:right="240"/>
      </w:pPr>
    </w:p>
    <w:p w14:paraId="137B1E2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top_products_by_revenue.show(20, truncate=False)</w:t>
      </w:r>
    </w:p>
    <w:p w14:paraId="753F7522" w14:textId="77777777" w:rsidR="00FF65DA" w:rsidRDefault="00FF65DA" w:rsidP="00FF65DA">
      <w:pPr>
        <w:spacing w:before="80"/>
      </w:pPr>
    </w:p>
    <w:p w14:paraId="1E7D8C72" w14:textId="77777777" w:rsidR="00FF65DA" w:rsidRDefault="00FF65DA" w:rsidP="00FF65DA">
      <w:pPr>
        <w:pStyle w:val="Heading3"/>
        <w:rPr>
          <w:rFonts w:ascii="Arial" w:eastAsia="Arial" w:hAnsi="Arial" w:cs="Arial"/>
          <w:b/>
          <w:bCs/>
          <w:color w:val="auto"/>
        </w:rPr>
      </w:pPr>
      <w:r w:rsidRPr="00560E4E">
        <w:rPr>
          <w:rFonts w:ascii="Arial" w:eastAsia="Arial" w:hAnsi="Arial" w:cs="Arial"/>
          <w:b/>
          <w:bCs/>
          <w:color w:val="auto"/>
        </w:rPr>
        <w:t>Step 4: Category-Level Performance Analysis</w:t>
      </w:r>
    </w:p>
    <w:p w14:paraId="77F12BDE" w14:textId="77777777" w:rsidR="00E20915" w:rsidRPr="00E20915" w:rsidRDefault="00E20915" w:rsidP="00E20915"/>
    <w:p w14:paraId="5181A4E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from pyspark.sql.functions import split, trim</w:t>
      </w:r>
    </w:p>
    <w:p w14:paraId="759F907F" w14:textId="77777777" w:rsidR="00FF65DA" w:rsidRDefault="00FF65DA" w:rsidP="00FF65DA">
      <w:pPr>
        <w:shd w:val="clear" w:color="auto" w:fill="1E1E1E"/>
        <w:spacing w:before="16" w:after="16"/>
        <w:ind w:left="240" w:right="240"/>
      </w:pPr>
    </w:p>
    <w:p w14:paraId="057757E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Extract top-level category (before the '&gt;')</w:t>
      </w:r>
    </w:p>
    <w:p w14:paraId="4E73942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items_with_l1_cat = items_flat_df.withColumn(</w:t>
      </w:r>
    </w:p>
    <w:p w14:paraId="430688B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"l1_category",</w:t>
      </w:r>
    </w:p>
    <w:p w14:paraId="6CB775F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trim(split(col("category"), "&gt;").getItem(0))</w:t>
      </w:r>
    </w:p>
    <w:p w14:paraId="5535B2B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0815E7A2" w14:textId="77777777" w:rsidR="00FF65DA" w:rsidRDefault="00FF65DA" w:rsidP="00FF65DA">
      <w:pPr>
        <w:shd w:val="clear" w:color="auto" w:fill="1E1E1E"/>
        <w:spacing w:before="16" w:after="16"/>
        <w:ind w:left="240" w:right="240"/>
      </w:pPr>
    </w:p>
    <w:p w14:paraId="4B63DA7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Revenue by category</w:t>
      </w:r>
    </w:p>
    <w:p w14:paraId="50C0CBF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category_revenue = items_with_l1_cat \</w:t>
      </w:r>
    </w:p>
    <w:p w14:paraId="0F5CA5A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.groupBy("l1_category") \</w:t>
      </w:r>
    </w:p>
    <w:p w14:paraId="704CE8D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.agg(</w:t>
      </w:r>
    </w:p>
    <w:p w14:paraId="518D57C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round(spark_sum("line_total"), 2).alias("category_revenue"),</w:t>
      </w:r>
    </w:p>
    <w:p w14:paraId="366D0E7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spark_sum("quantity").alias("units_sold"),</w:t>
      </w:r>
    </w:p>
    <w:p w14:paraId="10D196C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count("transaction_id").alias("transactions")</w:t>
      </w:r>
    </w:p>
    <w:p w14:paraId="5392CB3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w:t>
      </w:r>
    </w:p>
    <w:p w14:paraId="418B55F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.orderBy(desc("category_revenue"))</w:t>
      </w:r>
    </w:p>
    <w:p w14:paraId="196E0C7F" w14:textId="77777777" w:rsidR="00FF65DA" w:rsidRDefault="00FF65DA" w:rsidP="00FF65DA">
      <w:pPr>
        <w:shd w:val="clear" w:color="auto" w:fill="1E1E1E"/>
        <w:spacing w:before="16" w:after="16"/>
        <w:ind w:left="240" w:right="240"/>
      </w:pPr>
    </w:p>
    <w:p w14:paraId="2DE2323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category_revenue.show()</w:t>
      </w:r>
    </w:p>
    <w:p w14:paraId="59AD25CC" w14:textId="77777777" w:rsidR="00FF65DA" w:rsidRDefault="00FF65DA" w:rsidP="00FF65DA">
      <w:pPr>
        <w:shd w:val="clear" w:color="auto" w:fill="1E1E1E"/>
        <w:spacing w:before="16" w:after="16"/>
        <w:ind w:left="240" w:right="240"/>
      </w:pPr>
    </w:p>
    <w:p w14:paraId="628FD75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Save results back to MongoDB for dashboarding</w:t>
      </w:r>
    </w:p>
    <w:p w14:paraId="434491A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top_products_by_revenue.write.format("mongo") \</w:t>
      </w:r>
    </w:p>
    <w:p w14:paraId="389468D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.option("uri", "mongodb://localhost:27017/ecommerce.top_products_report") \</w:t>
      </w:r>
    </w:p>
    <w:p w14:paraId="3087E52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.mode("overwrite") \</w:t>
      </w:r>
    </w:p>
    <w:p w14:paraId="686E5D6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.save()</w:t>
      </w:r>
    </w:p>
    <w:p w14:paraId="6D025BFC" w14:textId="77777777" w:rsidR="00FF65DA" w:rsidRDefault="00FF65DA" w:rsidP="00FF65DA">
      <w:pPr>
        <w:spacing w:before="160"/>
      </w:pPr>
    </w:p>
    <w:p w14:paraId="0E8FC065" w14:textId="67FD343F" w:rsidR="00FF65DA" w:rsidRPr="00560E4E" w:rsidRDefault="00FF65DA" w:rsidP="00560E4E">
      <w:pPr>
        <w:pStyle w:val="Heading2"/>
        <w:spacing w:line="360" w:lineRule="auto"/>
        <w:rPr>
          <w:rFonts w:ascii="Times New Roman" w:hAnsi="Times New Roman" w:cs="Times New Roman"/>
          <w:color w:val="auto"/>
          <w:sz w:val="24"/>
          <w:szCs w:val="24"/>
        </w:rPr>
      </w:pPr>
      <w:r w:rsidRPr="00560E4E">
        <w:rPr>
          <w:rFonts w:ascii="Times New Roman" w:eastAsia="Arial" w:hAnsi="Times New Roman" w:cs="Times New Roman"/>
          <w:b/>
          <w:bCs/>
          <w:color w:val="auto"/>
          <w:sz w:val="24"/>
          <w:szCs w:val="24"/>
        </w:rPr>
        <w:lastRenderedPageBreak/>
        <w:t xml:space="preserve">C.b </w:t>
      </w:r>
      <w:r w:rsidR="00320F31">
        <w:rPr>
          <w:rFonts w:ascii="Times New Roman" w:eastAsia="Arial" w:hAnsi="Times New Roman" w:cs="Times New Roman"/>
          <w:b/>
          <w:bCs/>
          <w:color w:val="auto"/>
          <w:sz w:val="24"/>
          <w:szCs w:val="24"/>
        </w:rPr>
        <w:t xml:space="preserve"> </w:t>
      </w:r>
      <w:r w:rsidRPr="00560E4E">
        <w:rPr>
          <w:rFonts w:ascii="Times New Roman" w:eastAsia="Arial" w:hAnsi="Times New Roman" w:cs="Times New Roman"/>
          <w:b/>
          <w:bCs/>
          <w:color w:val="auto"/>
          <w:sz w:val="24"/>
          <w:szCs w:val="24"/>
        </w:rPr>
        <w:t xml:space="preserve"> Using Spark SQL for Analytical Queries on E-Commerce Datasets</w:t>
      </w:r>
    </w:p>
    <w:p w14:paraId="673B2E27" w14:textId="7A2CEB44" w:rsidR="00FF65DA" w:rsidRPr="00560E4E" w:rsidRDefault="00FF65DA" w:rsidP="00E20915">
      <w:pPr>
        <w:spacing w:before="80" w:after="120" w:line="360" w:lineRule="auto"/>
      </w:pPr>
      <w:r w:rsidRPr="00560E4E">
        <w:rPr>
          <w:rFonts w:eastAsia="Arial"/>
        </w:rPr>
        <w:t>Spark SQL provides a familiar SQL interface for running analytical queries on distributed datasets. It allows data analysts who are proficient in SQL to leverage the power of Spark without needing to learn the DataFrame API. Spark SQL supports all standard SQL operations including joins, window functions, subqueries, CTEs, and aggregations.</w:t>
      </w:r>
    </w:p>
    <w:p w14:paraId="64666B74" w14:textId="77777777" w:rsidR="00FF65DA" w:rsidRDefault="00FF65DA" w:rsidP="00560E4E">
      <w:pPr>
        <w:pStyle w:val="Heading3"/>
        <w:spacing w:line="360" w:lineRule="auto"/>
        <w:rPr>
          <w:rFonts w:ascii="Times New Roman" w:eastAsia="Arial" w:hAnsi="Times New Roman" w:cs="Times New Roman"/>
          <w:b/>
          <w:bCs/>
          <w:color w:val="auto"/>
        </w:rPr>
      </w:pPr>
      <w:r w:rsidRPr="00560E4E">
        <w:rPr>
          <w:rFonts w:ascii="Times New Roman" w:eastAsia="Arial" w:hAnsi="Times New Roman" w:cs="Times New Roman"/>
          <w:b/>
          <w:bCs/>
          <w:color w:val="auto"/>
        </w:rPr>
        <w:t>Setting Up Temporary Views</w:t>
      </w:r>
    </w:p>
    <w:p w14:paraId="4E321807" w14:textId="77777777" w:rsidR="00E20915" w:rsidRPr="00E20915" w:rsidRDefault="00E20915" w:rsidP="00E20915"/>
    <w:p w14:paraId="4835207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Load all collections as DataFrames</w:t>
      </w:r>
    </w:p>
    <w:p w14:paraId="392AB76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transactions_df = spark.read.format("mongo") \</w:t>
      </w:r>
    </w:p>
    <w:p w14:paraId="36CB3CF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.option("uri", "mongodb://localhost:27017/ecommerce.transactions").load()</w:t>
      </w:r>
    </w:p>
    <w:p w14:paraId="2DEEB94E" w14:textId="77777777" w:rsidR="00FF65DA" w:rsidRDefault="00FF65DA" w:rsidP="00FF65DA">
      <w:pPr>
        <w:shd w:val="clear" w:color="auto" w:fill="1E1E1E"/>
        <w:spacing w:before="16" w:after="16"/>
        <w:ind w:left="240" w:right="240"/>
      </w:pPr>
    </w:p>
    <w:p w14:paraId="3A47BC8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users_df = spark.read.format("mongo") \</w:t>
      </w:r>
    </w:p>
    <w:p w14:paraId="6D19578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.option("uri", "mongodb://localhost:27017/ecommerce.users").load()</w:t>
      </w:r>
    </w:p>
    <w:p w14:paraId="00406609" w14:textId="77777777" w:rsidR="00FF65DA" w:rsidRDefault="00FF65DA" w:rsidP="00FF65DA">
      <w:pPr>
        <w:shd w:val="clear" w:color="auto" w:fill="1E1E1E"/>
        <w:spacing w:before="16" w:after="16"/>
        <w:ind w:left="240" w:right="240"/>
      </w:pPr>
    </w:p>
    <w:p w14:paraId="4197288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products_df = spark.read.format("mongo") \</w:t>
      </w:r>
    </w:p>
    <w:p w14:paraId="5EFACB4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.option("uri", "mongodb://localhost:27017/ecommerce.products").load()</w:t>
      </w:r>
    </w:p>
    <w:p w14:paraId="5654BA1B" w14:textId="77777777" w:rsidR="00FF65DA" w:rsidRDefault="00FF65DA" w:rsidP="00FF65DA">
      <w:pPr>
        <w:shd w:val="clear" w:color="auto" w:fill="1E1E1E"/>
        <w:spacing w:before="16" w:after="16"/>
        <w:ind w:left="240" w:right="240"/>
      </w:pPr>
    </w:p>
    <w:p w14:paraId="0B7485D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Explode items for SQL access</w:t>
      </w:r>
    </w:p>
    <w:p w14:paraId="103E348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items_df = transactions_df.select(</w:t>
      </w:r>
    </w:p>
    <w:p w14:paraId="3D72398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col("transaction_id"), col("user_id"),</w:t>
      </w:r>
    </w:p>
    <w:p w14:paraId="6216782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col("transaction_date"), col("status"),</w:t>
      </w:r>
    </w:p>
    <w:p w14:paraId="130CC7F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col("pricing_summary.total_amount").alias("total_amount"),</w:t>
      </w:r>
    </w:p>
    <w:p w14:paraId="6C60070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explode(col("items")).alias("item")</w:t>
      </w:r>
    </w:p>
    <w:p w14:paraId="3AF974A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).select(</w:t>
      </w:r>
    </w:p>
    <w:p w14:paraId="0EFCE2A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"transaction_id", "user_id", "transaction_date", "status", "total_amount",</w:t>
      </w:r>
    </w:p>
    <w:p w14:paraId="168F7B5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col("item.product_id"), col("item.product_name"),</w:t>
      </w:r>
    </w:p>
    <w:p w14:paraId="197C1A5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col("item.quantity"), col("item.line_total"), col("item.category")</w:t>
      </w:r>
    </w:p>
    <w:p w14:paraId="490C467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76F9080B" w14:textId="77777777" w:rsidR="00FF65DA" w:rsidRDefault="00FF65DA" w:rsidP="00FF65DA">
      <w:pPr>
        <w:shd w:val="clear" w:color="auto" w:fill="1E1E1E"/>
        <w:spacing w:before="16" w:after="16"/>
        <w:ind w:left="240" w:right="240"/>
      </w:pPr>
    </w:p>
    <w:p w14:paraId="4AB677A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Register as SQL temporary views</w:t>
      </w:r>
    </w:p>
    <w:p w14:paraId="5518D34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transactions_df.createOrReplaceTempView("transactions")</w:t>
      </w:r>
    </w:p>
    <w:p w14:paraId="346E189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items_df.createOrReplaceTempView("order_items")</w:t>
      </w:r>
    </w:p>
    <w:p w14:paraId="7EB1615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users_df.createOrReplaceTempView("users")</w:t>
      </w:r>
    </w:p>
    <w:p w14:paraId="75F051A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products_df.createOrReplaceTempView("products")</w:t>
      </w:r>
    </w:p>
    <w:p w14:paraId="1F7A121F" w14:textId="77777777" w:rsidR="00FF65DA" w:rsidRDefault="00FF65DA" w:rsidP="00FF65DA">
      <w:pPr>
        <w:spacing w:before="80"/>
      </w:pPr>
    </w:p>
    <w:p w14:paraId="2915F2A0" w14:textId="77777777" w:rsidR="00FF65DA" w:rsidRDefault="00FF65DA" w:rsidP="00FF65DA">
      <w:pPr>
        <w:pStyle w:val="Heading3"/>
        <w:rPr>
          <w:rFonts w:ascii="Arial" w:eastAsia="Arial" w:hAnsi="Arial" w:cs="Arial"/>
          <w:b/>
          <w:bCs/>
          <w:color w:val="auto"/>
        </w:rPr>
      </w:pPr>
      <w:r w:rsidRPr="00106EE9">
        <w:rPr>
          <w:rFonts w:ascii="Arial" w:eastAsia="Arial" w:hAnsi="Arial" w:cs="Arial"/>
          <w:b/>
          <w:bCs/>
          <w:color w:val="auto"/>
        </w:rPr>
        <w:t>Query 1: Daily Revenue Trend (Last 30 Days)</w:t>
      </w:r>
    </w:p>
    <w:p w14:paraId="4BF95D80" w14:textId="77777777" w:rsidR="00E20915" w:rsidRPr="00E20915" w:rsidRDefault="00E20915" w:rsidP="00E20915"/>
    <w:p w14:paraId="4A09A2E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daily_revenue = spark.sql("""</w:t>
      </w:r>
    </w:p>
    <w:p w14:paraId="6EBBCD1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SELECT</w:t>
      </w:r>
    </w:p>
    <w:p w14:paraId="35B7BC4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DATE(transaction_date)        AS order_date,</w:t>
      </w:r>
    </w:p>
    <w:p w14:paraId="64BED03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COUNT(DISTINCT transaction_id) AS total_orders,</w:t>
      </w:r>
    </w:p>
    <w:p w14:paraId="0747122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ROUND(SUM(total_amount), 2)   AS daily_revenue,</w:t>
      </w:r>
    </w:p>
    <w:p w14:paraId="4C8FDD7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ROUND(AVG(total_amount), 2)   AS avg_order_value</w:t>
      </w:r>
    </w:p>
    <w:p w14:paraId="462F4D9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FROM transactions</w:t>
      </w:r>
    </w:p>
    <w:p w14:paraId="1FC1226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WHERE status = 'completed'</w:t>
      </w:r>
    </w:p>
    <w:p w14:paraId="4F5297B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AND transaction_date &gt;= DATE_SUB(CURRENT_DATE(), 30)</w:t>
      </w:r>
    </w:p>
    <w:p w14:paraId="2E9466A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GROUP BY DATE(transaction_date)</w:t>
      </w:r>
    </w:p>
    <w:p w14:paraId="0E3326E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ORDER BY order_date DESC</w:t>
      </w:r>
    </w:p>
    <w:p w14:paraId="5B69418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7003429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daily_revenue.show(30)</w:t>
      </w:r>
    </w:p>
    <w:p w14:paraId="481F5CD2" w14:textId="77777777" w:rsidR="00FF65DA" w:rsidRDefault="00FF65DA" w:rsidP="00FF65DA">
      <w:pPr>
        <w:spacing w:before="80"/>
      </w:pPr>
    </w:p>
    <w:p w14:paraId="7638D1C2" w14:textId="77777777" w:rsidR="00FF65DA" w:rsidRDefault="00FF65DA" w:rsidP="00FF65DA">
      <w:pPr>
        <w:pStyle w:val="Heading3"/>
        <w:rPr>
          <w:rFonts w:ascii="Arial" w:eastAsia="Arial" w:hAnsi="Arial" w:cs="Arial"/>
          <w:b/>
          <w:bCs/>
          <w:color w:val="auto"/>
        </w:rPr>
      </w:pPr>
      <w:r w:rsidRPr="00106EE9">
        <w:rPr>
          <w:rFonts w:ascii="Arial" w:eastAsia="Arial" w:hAnsi="Arial" w:cs="Arial"/>
          <w:b/>
          <w:bCs/>
          <w:color w:val="auto"/>
        </w:rPr>
        <w:t>Query 2: Revenue by Category with Month-over-Month Change</w:t>
      </w:r>
    </w:p>
    <w:p w14:paraId="5C0EF4E1" w14:textId="77777777" w:rsidR="00E20915" w:rsidRPr="00E20915" w:rsidRDefault="00E20915" w:rsidP="00E20915"/>
    <w:p w14:paraId="7CD3E7C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category_monthly = spark.sql("""</w:t>
      </w:r>
    </w:p>
    <w:p w14:paraId="686F912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WITH monthly_cat AS (</w:t>
      </w:r>
    </w:p>
    <w:p w14:paraId="1B1FCF7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SELECT</w:t>
      </w:r>
    </w:p>
    <w:p w14:paraId="2E66193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TRIM(SPLIT(category, '&gt;')[0])       AS l1_category,</w:t>
      </w:r>
    </w:p>
    <w:p w14:paraId="1DE118F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DATE_FORMAT(transaction_date, 'yyyy-MM') AS month,</w:t>
      </w:r>
    </w:p>
    <w:p w14:paraId="5F86622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ROUND(SUM(line_total), 2)           AS monthly_revenue</w:t>
      </w:r>
    </w:p>
    <w:p w14:paraId="416FC65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FROM order_items</w:t>
      </w:r>
    </w:p>
    <w:p w14:paraId="7818A11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GROUP BY TRIM(SPLIT(category, '&gt;')[0]),</w:t>
      </w:r>
    </w:p>
    <w:p w14:paraId="63E9C78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DATE_FORMAT(transaction_date, 'yyyy-MM')</w:t>
      </w:r>
    </w:p>
    <w:p w14:paraId="1A975DF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t>
      </w:r>
    </w:p>
    <w:p w14:paraId="3BFD2FE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SELECT</w:t>
      </w:r>
    </w:p>
    <w:p w14:paraId="7B23F3A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l1_category,</w:t>
      </w:r>
    </w:p>
    <w:p w14:paraId="2D47511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month,</w:t>
      </w:r>
    </w:p>
    <w:p w14:paraId="23FED04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monthly_revenue,</w:t>
      </w:r>
    </w:p>
    <w:p w14:paraId="0188DD0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LAG(monthly_revenue) OVER</w:t>
      </w:r>
    </w:p>
    <w:p w14:paraId="7A93457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(PARTITION BY l1_category ORDER BY month) AS prev_month_revenue,</w:t>
      </w:r>
    </w:p>
    <w:p w14:paraId="7EDC680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w:t>
      </w:r>
    </w:p>
    <w:p w14:paraId="688FC7B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(monthly_revenue - LAG(monthly_revenue) OVER</w:t>
      </w:r>
    </w:p>
    <w:p w14:paraId="6EED4BA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(PARTITION BY l1_category ORDER BY month)) /</w:t>
      </w:r>
    </w:p>
    <w:p w14:paraId="207B80B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NULLIF(LAG(monthly_revenue) OVER</w:t>
      </w:r>
    </w:p>
    <w:p w14:paraId="3D0681F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(PARTITION BY l1_category ORDER BY month), 0) * 100, 1</w:t>
      </w:r>
    </w:p>
    <w:p w14:paraId="3DB3C5A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AS pct_change</w:t>
      </w:r>
    </w:p>
    <w:p w14:paraId="34B18B7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FROM monthly_cat</w:t>
      </w:r>
    </w:p>
    <w:p w14:paraId="1A40A6E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ORDER BY l1_category, month</w:t>
      </w:r>
    </w:p>
    <w:p w14:paraId="3D50C99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5F5334A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category_monthly.show(50, truncate=False)</w:t>
      </w:r>
    </w:p>
    <w:p w14:paraId="16178904" w14:textId="77777777" w:rsidR="00FF65DA" w:rsidRDefault="00FF65DA" w:rsidP="00FF65DA">
      <w:pPr>
        <w:spacing w:before="80"/>
      </w:pPr>
    </w:p>
    <w:p w14:paraId="1FF02796" w14:textId="77777777" w:rsidR="00FF65DA" w:rsidRDefault="00FF65DA" w:rsidP="00FF65DA">
      <w:pPr>
        <w:pStyle w:val="Heading3"/>
        <w:rPr>
          <w:rFonts w:ascii="Arial" w:eastAsia="Arial" w:hAnsi="Arial" w:cs="Arial"/>
          <w:b/>
          <w:bCs/>
          <w:color w:val="auto"/>
        </w:rPr>
      </w:pPr>
      <w:r w:rsidRPr="00106EE9">
        <w:rPr>
          <w:rFonts w:ascii="Arial" w:eastAsia="Arial" w:hAnsi="Arial" w:cs="Arial"/>
          <w:b/>
          <w:bCs/>
          <w:color w:val="auto"/>
        </w:rPr>
        <w:t>Query 3: Customer Purchase Frequency and Lifetime Value</w:t>
      </w:r>
    </w:p>
    <w:p w14:paraId="41BD48B7" w14:textId="77777777" w:rsidR="00E20915" w:rsidRPr="00E20915" w:rsidRDefault="00E20915" w:rsidP="00E20915"/>
    <w:p w14:paraId="5B2B63C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clv_query = spark.sql("""</w:t>
      </w:r>
    </w:p>
    <w:p w14:paraId="2A9EE12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SELECT</w:t>
      </w:r>
    </w:p>
    <w:p w14:paraId="2C300FD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t.user_id,</w:t>
      </w:r>
    </w:p>
    <w:p w14:paraId="4ADCD5A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u.name,</w:t>
      </w:r>
    </w:p>
    <w:p w14:paraId="14FCDE4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u.location.city                       AS city,</w:t>
      </w:r>
    </w:p>
    <w:p w14:paraId="43E9152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COUNT(DISTINCT t.transaction_id)      AS total_orders,</w:t>
      </w:r>
    </w:p>
    <w:p w14:paraId="5FDC4EB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ROUND(SUM(t.total_amount), 2)         AS lifetime_value,</w:t>
      </w:r>
    </w:p>
    <w:p w14:paraId="21C446A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ROUND(AVG(t.total_amount), 2)         AS avg_order_value,</w:t>
      </w:r>
    </w:p>
    <w:p w14:paraId="01D83B4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MIN(DATE(t.transaction_date))         AS first_purchase_date,</w:t>
      </w:r>
    </w:p>
    <w:p w14:paraId="5F670A3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MAX(DATE(t.transaction_date))         AS last_purchase_date,</w:t>
      </w:r>
    </w:p>
    <w:p w14:paraId="0F00417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DATEDIFF(MAX(t.transaction_date),</w:t>
      </w:r>
    </w:p>
    <w:p w14:paraId="17DB6BE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MIN(t.transaction_date))     AS customer_tenure_days</w:t>
      </w:r>
    </w:p>
    <w:p w14:paraId="57C6A32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FROM transactions t</w:t>
      </w:r>
    </w:p>
    <w:p w14:paraId="7A6DF824"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JOIN users u ON t.user_id = u.user_id</w:t>
      </w:r>
    </w:p>
    <w:p w14:paraId="67D5694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WHERE t.status = 'completed'</w:t>
      </w:r>
    </w:p>
    <w:p w14:paraId="0134875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GROUP BY t.user_id, u.name, u.location.city</w:t>
      </w:r>
    </w:p>
    <w:p w14:paraId="5739A19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ORDER BY lifetime_value DESC</w:t>
      </w:r>
    </w:p>
    <w:p w14:paraId="58F947D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LIMIT 50</w:t>
      </w:r>
    </w:p>
    <w:p w14:paraId="6E46FA6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3401D4D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clv_query.show()</w:t>
      </w:r>
    </w:p>
    <w:p w14:paraId="454FA44F" w14:textId="77777777" w:rsidR="00FF65DA" w:rsidRDefault="00FF65DA" w:rsidP="00FF65DA">
      <w:pPr>
        <w:spacing w:before="160"/>
      </w:pPr>
    </w:p>
    <w:p w14:paraId="1B5F40DF" w14:textId="24832F52" w:rsidR="00FF65DA" w:rsidRPr="00106EE9" w:rsidRDefault="00FF65DA" w:rsidP="00106EE9">
      <w:pPr>
        <w:pStyle w:val="Heading2"/>
        <w:spacing w:line="360" w:lineRule="auto"/>
        <w:rPr>
          <w:rFonts w:ascii="Times New Roman" w:hAnsi="Times New Roman" w:cs="Times New Roman"/>
          <w:color w:val="auto"/>
          <w:sz w:val="24"/>
          <w:szCs w:val="24"/>
        </w:rPr>
      </w:pPr>
      <w:r w:rsidRPr="00106EE9">
        <w:rPr>
          <w:rFonts w:ascii="Times New Roman" w:eastAsia="Arial" w:hAnsi="Times New Roman" w:cs="Times New Roman"/>
          <w:b/>
          <w:bCs/>
          <w:color w:val="auto"/>
          <w:sz w:val="24"/>
          <w:szCs w:val="24"/>
        </w:rPr>
        <w:lastRenderedPageBreak/>
        <w:t xml:space="preserve">C.c </w:t>
      </w:r>
      <w:r w:rsidR="00320F31">
        <w:rPr>
          <w:rFonts w:ascii="Times New Roman" w:eastAsia="Arial" w:hAnsi="Times New Roman" w:cs="Times New Roman"/>
          <w:b/>
          <w:bCs/>
          <w:color w:val="auto"/>
          <w:sz w:val="24"/>
          <w:szCs w:val="24"/>
        </w:rPr>
        <w:t xml:space="preserve"> </w:t>
      </w:r>
      <w:r w:rsidRPr="00106EE9">
        <w:rPr>
          <w:rFonts w:ascii="Times New Roman" w:eastAsia="Arial" w:hAnsi="Times New Roman" w:cs="Times New Roman"/>
          <w:b/>
          <w:bCs/>
          <w:color w:val="auto"/>
          <w:sz w:val="24"/>
          <w:szCs w:val="24"/>
        </w:rPr>
        <w:t xml:space="preserve"> Customer Segmentation Analysis Using Sessions and Transactions</w:t>
      </w:r>
    </w:p>
    <w:p w14:paraId="62B6FA95" w14:textId="1663AEDC" w:rsidR="00FF65DA" w:rsidRPr="00106EE9" w:rsidRDefault="00FF65DA" w:rsidP="00BF4DF1">
      <w:pPr>
        <w:spacing w:before="80" w:after="120" w:line="360" w:lineRule="auto"/>
      </w:pPr>
      <w:r w:rsidRPr="00106EE9">
        <w:rPr>
          <w:rFonts w:eastAsia="Arial"/>
        </w:rPr>
        <w:t xml:space="preserve">Customer segmentation is the process of dividing users into groups based on shared </w:t>
      </w:r>
      <w:r w:rsidR="00B06B1E" w:rsidRPr="00106EE9">
        <w:rPr>
          <w:rFonts w:eastAsia="Arial"/>
        </w:rPr>
        <w:t>behavioral</w:t>
      </w:r>
      <w:r w:rsidRPr="00106EE9">
        <w:rPr>
          <w:rFonts w:eastAsia="Arial"/>
        </w:rPr>
        <w:t xml:space="preserve"> or demographic characteristics. For the e-commerce platform, segmentation using both browsing session data (from HBase) and transaction data (from MongoDB/Spark) enables highly targeted marketing, </w:t>
      </w:r>
      <w:r w:rsidR="00B06B1E" w:rsidRPr="00106EE9">
        <w:rPr>
          <w:rFonts w:eastAsia="Arial"/>
        </w:rPr>
        <w:t>personalized</w:t>
      </w:r>
      <w:r w:rsidRPr="00106EE9">
        <w:rPr>
          <w:rFonts w:eastAsia="Arial"/>
        </w:rPr>
        <w:t xml:space="preserve"> recommendations, and churn prevention.</w:t>
      </w:r>
    </w:p>
    <w:p w14:paraId="20B8085D" w14:textId="77777777" w:rsidR="00FF65DA" w:rsidRPr="00106EE9" w:rsidRDefault="00FF65DA" w:rsidP="00106EE9">
      <w:pPr>
        <w:pStyle w:val="Heading3"/>
        <w:spacing w:line="360" w:lineRule="auto"/>
        <w:rPr>
          <w:rFonts w:ascii="Times New Roman" w:hAnsi="Times New Roman" w:cs="Times New Roman"/>
          <w:color w:val="auto"/>
        </w:rPr>
      </w:pPr>
      <w:r w:rsidRPr="00106EE9">
        <w:rPr>
          <w:rFonts w:ascii="Times New Roman" w:eastAsia="Arial" w:hAnsi="Times New Roman" w:cs="Times New Roman"/>
          <w:b/>
          <w:bCs/>
          <w:color w:val="auto"/>
        </w:rPr>
        <w:t>RFM Segmentation (Recency, Frequency, Monetary)</w:t>
      </w:r>
    </w:p>
    <w:p w14:paraId="4F259048" w14:textId="77777777" w:rsidR="00FF65DA" w:rsidRPr="00106EE9" w:rsidRDefault="00FF65DA" w:rsidP="00106EE9">
      <w:pPr>
        <w:spacing w:before="80" w:after="120" w:line="360" w:lineRule="auto"/>
      </w:pPr>
      <w:r w:rsidRPr="00106EE9">
        <w:rPr>
          <w:rFonts w:eastAsia="Arial"/>
        </w:rPr>
        <w:t>RFM analysis scores each customer on three dimensions: how recently they purchased (Recency), how often they purchase (Frequency), and how much they spend (Monetary). It is one of the most widely used and actionable segmentation models in e-commerce.</w:t>
      </w:r>
    </w:p>
    <w:p w14:paraId="6F1CF25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from pyspark.sql.functions import datediff, current_date, ntile, concat_ws</w:t>
      </w:r>
    </w:p>
    <w:p w14:paraId="448A122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from pyspark.sql.window import Window</w:t>
      </w:r>
    </w:p>
    <w:p w14:paraId="7FE7497E" w14:textId="77777777" w:rsidR="00FF65DA" w:rsidRDefault="00FF65DA" w:rsidP="00FF65DA">
      <w:pPr>
        <w:shd w:val="clear" w:color="auto" w:fill="1E1E1E"/>
        <w:spacing w:before="16" w:after="16"/>
        <w:ind w:left="240" w:right="240"/>
      </w:pPr>
    </w:p>
    <w:p w14:paraId="66FB531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Step 1: Calculate R, F, M metrics per customer</w:t>
      </w:r>
    </w:p>
    <w:p w14:paraId="52B098E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rfm_metrics = spark.sql("""</w:t>
      </w:r>
    </w:p>
    <w:p w14:paraId="5BE71BE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SELECT</w:t>
      </w:r>
    </w:p>
    <w:p w14:paraId="4C255C88"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user_id,</w:t>
      </w:r>
    </w:p>
    <w:p w14:paraId="505BA66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DATEDIFF(CURRENT_DATE(), MAX(transaction_date)) AS recency_days,</w:t>
      </w:r>
    </w:p>
    <w:p w14:paraId="670C4EF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COUNT(DISTINCT transaction_id)                  AS frequency,</w:t>
      </w:r>
    </w:p>
    <w:p w14:paraId="5E3ED38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ROUND(SUM(total_amount), 2)                     AS monetary</w:t>
      </w:r>
    </w:p>
    <w:p w14:paraId="2B46459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FROM transactions</w:t>
      </w:r>
    </w:p>
    <w:p w14:paraId="41E8F11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WHERE status = 'completed'</w:t>
      </w:r>
    </w:p>
    <w:p w14:paraId="20752E5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GROUP BY user_id</w:t>
      </w:r>
    </w:p>
    <w:p w14:paraId="4A804BB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36E4E86C" w14:textId="77777777" w:rsidR="00FF65DA" w:rsidRDefault="00FF65DA" w:rsidP="00FF65DA">
      <w:pPr>
        <w:shd w:val="clear" w:color="auto" w:fill="1E1E1E"/>
        <w:spacing w:before="16" w:after="16"/>
        <w:ind w:left="240" w:right="240"/>
      </w:pPr>
    </w:p>
    <w:p w14:paraId="06B53B4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Step 2: Score each metric 1-4 using quartile ranking</w:t>
      </w:r>
    </w:p>
    <w:p w14:paraId="71AF9D3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window = Window.orderBy("recency_days")</w:t>
      </w:r>
    </w:p>
    <w:p w14:paraId="792EDD9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rfm_scored = rfm_metrics \</w:t>
      </w:r>
    </w:p>
    <w:p w14:paraId="15F87E1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.withColumn("R", ntile(4).over(Window.orderBy("recency_days"))) \</w:t>
      </w:r>
    </w:p>
    <w:p w14:paraId="790B13A5"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.withColumn("F", ntile(4).over(Window.orderBy("frequency").desc())) \</w:t>
      </w:r>
    </w:p>
    <w:p w14:paraId="38FD9D7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.withColumn("M", ntile(4).over(Window.orderBy("monetary").desc()))</w:t>
      </w:r>
    </w:p>
    <w:p w14:paraId="748F0099" w14:textId="77777777" w:rsidR="00FF65DA" w:rsidRDefault="00FF65DA" w:rsidP="00FF65DA">
      <w:pPr>
        <w:shd w:val="clear" w:color="auto" w:fill="1E1E1E"/>
        <w:spacing w:before="16" w:after="16"/>
        <w:ind w:left="240" w:right="240"/>
      </w:pPr>
    </w:p>
    <w:p w14:paraId="2D16DF0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Step 3: Assign segment labels</w:t>
      </w:r>
    </w:p>
    <w:p w14:paraId="6176C35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rfm_segmented = rfm_scored.withColumn(</w:t>
      </w:r>
    </w:p>
    <w:p w14:paraId="242FE7F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"rfm_score", concat_ws("", col("R"), col("F"), col("M")))</w:t>
      </w:r>
    </w:p>
    <w:p w14:paraId="5CE3045C" w14:textId="77777777" w:rsidR="00FF65DA" w:rsidRDefault="00FF65DA" w:rsidP="00FF65DA">
      <w:pPr>
        <w:shd w:val="clear" w:color="auto" w:fill="1E1E1E"/>
        <w:spacing w:before="16" w:after="16"/>
        <w:ind w:left="240" w:right="240"/>
      </w:pPr>
    </w:p>
    <w:p w14:paraId="0C2B338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from pyspark.sql.functions import when</w:t>
      </w:r>
    </w:p>
    <w:p w14:paraId="7063E64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rfm_final = rfm_segmented.withColumn("segment",</w:t>
      </w:r>
    </w:p>
    <w:p w14:paraId="4385384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when((col("R") &gt;= 3) &amp; (col("F") &gt;= 3) &amp; (col("M") &gt;= 3), "Champions")</w:t>
      </w:r>
    </w:p>
    <w:p w14:paraId="68CC248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.when((col("R") &gt;= 3) &amp; (col("F") &gt;= 2), "Loyal Customers")</w:t>
      </w:r>
    </w:p>
    <w:p w14:paraId="7AA12B3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.when((col("R") == 4) &amp; (col("F") == 1), "New Customers")</w:t>
      </w:r>
    </w:p>
    <w:p w14:paraId="14050D8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.when((col("R") &lt;= 2) &amp; (col("F") &gt;= 3), "At Risk")</w:t>
      </w:r>
    </w:p>
    <w:p w14:paraId="20E5588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.when((col("R") == 1) &amp; (col("F") &gt;= 2), "Churned")</w:t>
      </w:r>
    </w:p>
    <w:p w14:paraId="1980F98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.otherwise("Potential")</w:t>
      </w:r>
    </w:p>
    <w:p w14:paraId="03F1470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w:t>
      </w:r>
    </w:p>
    <w:p w14:paraId="5A3F6821" w14:textId="77777777" w:rsidR="00FF65DA" w:rsidRDefault="00FF65DA" w:rsidP="00FF65DA">
      <w:pPr>
        <w:shd w:val="clear" w:color="auto" w:fill="1E1E1E"/>
        <w:spacing w:before="16" w:after="16"/>
        <w:ind w:left="240" w:right="240"/>
      </w:pPr>
    </w:p>
    <w:p w14:paraId="4D8AB2D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rfm_final.groupBy("segment").count().orderBy(desc("count")).show()</w:t>
      </w:r>
    </w:p>
    <w:p w14:paraId="5CFC0825" w14:textId="77777777" w:rsidR="00FF65DA" w:rsidRDefault="00FF65DA" w:rsidP="00FF65DA">
      <w:pPr>
        <w:spacing w:before="80"/>
      </w:pPr>
    </w:p>
    <w:p w14:paraId="4BD16110" w14:textId="40645100" w:rsidR="00FF65DA" w:rsidRPr="00BF4DF1" w:rsidRDefault="00B06B1E" w:rsidP="00BF4DF1">
      <w:pPr>
        <w:pStyle w:val="Heading3"/>
        <w:spacing w:line="360" w:lineRule="auto"/>
        <w:rPr>
          <w:rFonts w:ascii="Times New Roman" w:hAnsi="Times New Roman" w:cs="Times New Roman"/>
          <w:color w:val="auto"/>
        </w:rPr>
      </w:pPr>
      <w:r w:rsidRPr="00BF4DF1">
        <w:rPr>
          <w:rFonts w:ascii="Times New Roman" w:eastAsia="Arial" w:hAnsi="Times New Roman" w:cs="Times New Roman"/>
          <w:b/>
          <w:bCs/>
          <w:color w:val="auto"/>
        </w:rPr>
        <w:lastRenderedPageBreak/>
        <w:t>Behavioral</w:t>
      </w:r>
      <w:r w:rsidR="00FF65DA" w:rsidRPr="00BF4DF1">
        <w:rPr>
          <w:rFonts w:ascii="Times New Roman" w:eastAsia="Arial" w:hAnsi="Times New Roman" w:cs="Times New Roman"/>
          <w:b/>
          <w:bCs/>
          <w:color w:val="auto"/>
        </w:rPr>
        <w:t xml:space="preserve"> Segmentation Using Session Data</w:t>
      </w:r>
    </w:p>
    <w:p w14:paraId="3A8572B0" w14:textId="66EE9D22" w:rsidR="00FF65DA" w:rsidRPr="00BF4DF1" w:rsidRDefault="00FF65DA" w:rsidP="00BF4DF1">
      <w:pPr>
        <w:spacing w:before="80" w:after="120" w:line="360" w:lineRule="auto"/>
      </w:pPr>
      <w:r w:rsidRPr="00BF4DF1">
        <w:rPr>
          <w:rFonts w:eastAsia="Arial"/>
        </w:rPr>
        <w:t xml:space="preserve">Session data from HBase enriches the RFM model with browsing </w:t>
      </w:r>
      <w:r w:rsidR="00B06B1E" w:rsidRPr="00BF4DF1">
        <w:rPr>
          <w:rFonts w:eastAsia="Arial"/>
        </w:rPr>
        <w:t>behaviors</w:t>
      </w:r>
      <w:r w:rsidRPr="00BF4DF1">
        <w:rPr>
          <w:rFonts w:eastAsia="Arial"/>
        </w:rPr>
        <w:t>: how often users browse without purchasing (browse-to-purchase ratio), which categories they engage with most, and how long they spend on the platform. This enables more nuanced segments such as 'Window Shoppers' and 'Category Loyalists'.</w:t>
      </w:r>
    </w:p>
    <w:p w14:paraId="2C8D958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Load HBase session summaries via Spark-HBase connector</w:t>
      </w:r>
    </w:p>
    <w:p w14:paraId="4EAEB389"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from pyspark.sql import functions as F</w:t>
      </w:r>
    </w:p>
    <w:p w14:paraId="1F2A77E5" w14:textId="77777777" w:rsidR="00FF65DA" w:rsidRDefault="00FF65DA" w:rsidP="00FF65DA">
      <w:pPr>
        <w:shd w:val="clear" w:color="auto" w:fill="1E1E1E"/>
        <w:spacing w:before="16" w:after="16"/>
        <w:ind w:left="240" w:right="240"/>
      </w:pPr>
    </w:p>
    <w:p w14:paraId="3B465FF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Assume session_summaries already loaded as session_df</w:t>
      </w:r>
    </w:p>
    <w:p w14:paraId="15DC3D0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with columns: user_id, session_date, total_events, converted,</w:t>
      </w:r>
    </w:p>
    <w:p w14:paraId="3D1F100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products_viewed, cart_adds, search_queries</w:t>
      </w:r>
    </w:p>
    <w:p w14:paraId="6BB61954" w14:textId="77777777" w:rsidR="00FF65DA" w:rsidRDefault="00FF65DA" w:rsidP="00FF65DA">
      <w:pPr>
        <w:shd w:val="clear" w:color="auto" w:fill="1E1E1E"/>
        <w:spacing w:before="16" w:after="16"/>
        <w:ind w:left="240" w:right="240"/>
      </w:pPr>
    </w:p>
    <w:p w14:paraId="43F6AE57"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user_session_behaviour = session_df \</w:t>
      </w:r>
    </w:p>
    <w:p w14:paraId="698B1F2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.groupBy("user_id") \</w:t>
      </w:r>
    </w:p>
    <w:p w14:paraId="1936724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.agg(</w:t>
      </w:r>
    </w:p>
    <w:p w14:paraId="58CA211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F.count("session_date").alias("total_sessions"),</w:t>
      </w:r>
    </w:p>
    <w:p w14:paraId="5D639A3C"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F.sum("total_events").alias("total_page_events"),</w:t>
      </w:r>
    </w:p>
    <w:p w14:paraId="5120E2D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F.sum(F.col("converted").cast("int")).alias("converting_sessions"),</w:t>
      </w:r>
    </w:p>
    <w:p w14:paraId="75AA186E"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F.avg("cart_adds").alias("avg_cart_adds_per_session")</w:t>
      </w:r>
    </w:p>
    <w:p w14:paraId="1978301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 \</w:t>
      </w:r>
    </w:p>
    <w:p w14:paraId="32DAC7FD"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.withColumn("conversion_rate",</w:t>
      </w:r>
    </w:p>
    <w:p w14:paraId="0E370DA1"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F.round(col("converting_sessions") / col("total_sessions"), 3))</w:t>
      </w:r>
    </w:p>
    <w:p w14:paraId="71128F5C" w14:textId="77777777" w:rsidR="00FF65DA" w:rsidRDefault="00FF65DA" w:rsidP="00FF65DA">
      <w:pPr>
        <w:shd w:val="clear" w:color="auto" w:fill="1E1E1E"/>
        <w:spacing w:before="16" w:after="16"/>
        <w:ind w:left="240" w:right="240"/>
      </w:pPr>
    </w:p>
    <w:p w14:paraId="7012AD4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Join with RFM segments for enriched profile</w:t>
      </w:r>
    </w:p>
    <w:p w14:paraId="178DD276"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enriched_segments = rfm_final.join(user_session_behaviour,</w:t>
      </w:r>
    </w:p>
    <w:p w14:paraId="36CFBAB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on="user_id", how="left")</w:t>
      </w:r>
    </w:p>
    <w:p w14:paraId="5A3B64CF" w14:textId="77777777" w:rsidR="00FF65DA" w:rsidRDefault="00FF65DA" w:rsidP="00FF65DA">
      <w:pPr>
        <w:shd w:val="clear" w:color="auto" w:fill="1E1E1E"/>
        <w:spacing w:before="16" w:after="16"/>
        <w:ind w:left="240" w:right="240"/>
      </w:pPr>
    </w:p>
    <w:p w14:paraId="339740FA"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Final segment summary</w:t>
      </w:r>
    </w:p>
    <w:p w14:paraId="4CA48040"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enriched_segments.groupBy("segment").agg(</w:t>
      </w:r>
    </w:p>
    <w:p w14:paraId="5DD8F163"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F.count("user_id").alias("customer_count"),</w:t>
      </w:r>
    </w:p>
    <w:p w14:paraId="66B15082"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F.round(F.avg("monetary"), 2).alias("avg_spend"),</w:t>
      </w:r>
    </w:p>
    <w:p w14:paraId="3B6A7A7F"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 xml:space="preserve">    F.round(F.avg("conversion_rate"), 3).alias("avg_conversion_rate")</w:t>
      </w:r>
    </w:p>
    <w:p w14:paraId="7EEA29DB" w14:textId="77777777" w:rsidR="00FF65DA" w:rsidRDefault="00FF65DA" w:rsidP="00FF65DA">
      <w:pPr>
        <w:shd w:val="clear" w:color="auto" w:fill="1E1E1E"/>
        <w:spacing w:before="16" w:after="16"/>
        <w:ind w:left="240" w:right="240"/>
      </w:pPr>
      <w:r>
        <w:rPr>
          <w:rFonts w:ascii="Courier New" w:eastAsia="Courier New" w:hAnsi="Courier New" w:cs="Courier New"/>
          <w:color w:val="D4D4D4"/>
          <w:sz w:val="18"/>
          <w:szCs w:val="18"/>
        </w:rPr>
        <w:t>).orderBy(desc("avg_spend")).show()</w:t>
      </w:r>
    </w:p>
    <w:p w14:paraId="7854C0F3" w14:textId="77777777" w:rsidR="00FF65DA" w:rsidRDefault="00FF65DA" w:rsidP="00FF65DA">
      <w:pPr>
        <w:spacing w:before="160"/>
      </w:pPr>
    </w:p>
    <w:p w14:paraId="667B16FF" w14:textId="3241724D" w:rsidR="00FF65DA" w:rsidRPr="00AE155A" w:rsidRDefault="00FF65DA" w:rsidP="00AE155A">
      <w:pPr>
        <w:pStyle w:val="Heading2"/>
        <w:spacing w:line="360" w:lineRule="auto"/>
        <w:rPr>
          <w:rFonts w:ascii="Times New Roman" w:hAnsi="Times New Roman" w:cs="Times New Roman"/>
          <w:color w:val="auto"/>
          <w:sz w:val="24"/>
          <w:szCs w:val="24"/>
        </w:rPr>
      </w:pPr>
      <w:r w:rsidRPr="00AE155A">
        <w:rPr>
          <w:rFonts w:ascii="Times New Roman" w:eastAsia="Arial" w:hAnsi="Times New Roman" w:cs="Times New Roman"/>
          <w:b/>
          <w:bCs/>
          <w:color w:val="auto"/>
          <w:sz w:val="24"/>
          <w:szCs w:val="24"/>
        </w:rPr>
        <w:t xml:space="preserve">C.d </w:t>
      </w:r>
      <w:r w:rsidR="00320F31">
        <w:rPr>
          <w:rFonts w:ascii="Times New Roman" w:eastAsia="Arial" w:hAnsi="Times New Roman" w:cs="Times New Roman"/>
          <w:b/>
          <w:bCs/>
          <w:color w:val="auto"/>
          <w:sz w:val="24"/>
          <w:szCs w:val="24"/>
        </w:rPr>
        <w:t xml:space="preserve"> </w:t>
      </w:r>
      <w:r w:rsidRPr="00AE155A">
        <w:rPr>
          <w:rFonts w:ascii="Times New Roman" w:eastAsia="Arial" w:hAnsi="Times New Roman" w:cs="Times New Roman"/>
          <w:b/>
          <w:bCs/>
          <w:color w:val="auto"/>
          <w:sz w:val="24"/>
          <w:szCs w:val="24"/>
        </w:rPr>
        <w:t xml:space="preserve"> Data </w:t>
      </w:r>
      <w:r w:rsidR="002343A6" w:rsidRPr="00AE155A">
        <w:rPr>
          <w:rFonts w:ascii="Times New Roman" w:eastAsia="Arial" w:hAnsi="Times New Roman" w:cs="Times New Roman"/>
          <w:b/>
          <w:bCs/>
          <w:color w:val="auto"/>
          <w:sz w:val="24"/>
          <w:szCs w:val="24"/>
        </w:rPr>
        <w:t>Visualizations</w:t>
      </w:r>
      <w:r w:rsidRPr="00AE155A">
        <w:rPr>
          <w:rFonts w:ascii="Times New Roman" w:eastAsia="Arial" w:hAnsi="Times New Roman" w:cs="Times New Roman"/>
          <w:b/>
          <w:bCs/>
          <w:color w:val="auto"/>
          <w:sz w:val="24"/>
          <w:szCs w:val="24"/>
        </w:rPr>
        <w:t xml:space="preserve"> for Sales Performance and Customer </w:t>
      </w:r>
      <w:r w:rsidR="002343A6" w:rsidRPr="00AE155A">
        <w:rPr>
          <w:rFonts w:ascii="Times New Roman" w:eastAsia="Arial" w:hAnsi="Times New Roman" w:cs="Times New Roman"/>
          <w:b/>
          <w:bCs/>
          <w:color w:val="auto"/>
          <w:sz w:val="24"/>
          <w:szCs w:val="24"/>
        </w:rPr>
        <w:t>Behavior</w:t>
      </w:r>
    </w:p>
    <w:p w14:paraId="542A0ABF" w14:textId="191B9C0B" w:rsidR="00FF65DA" w:rsidRPr="00AE155A" w:rsidRDefault="00FF65DA" w:rsidP="00BF4DF1">
      <w:pPr>
        <w:spacing w:before="80" w:after="120" w:line="360" w:lineRule="auto"/>
      </w:pPr>
      <w:r w:rsidRPr="00AE155A">
        <w:rPr>
          <w:rFonts w:eastAsia="Arial"/>
        </w:rPr>
        <w:t xml:space="preserve">Effective data </w:t>
      </w:r>
      <w:r w:rsidR="002343A6" w:rsidRPr="00AE155A">
        <w:rPr>
          <w:rFonts w:eastAsia="Arial"/>
        </w:rPr>
        <w:t>visualization</w:t>
      </w:r>
      <w:r w:rsidRPr="00AE155A">
        <w:rPr>
          <w:rFonts w:eastAsia="Arial"/>
        </w:rPr>
        <w:t xml:space="preserve"> transforms raw analytical output into actionable business intelligence. The following two </w:t>
      </w:r>
      <w:r w:rsidR="002343A6" w:rsidRPr="00AE155A">
        <w:rPr>
          <w:rFonts w:eastAsia="Arial"/>
        </w:rPr>
        <w:t>visualizations</w:t>
      </w:r>
      <w:r w:rsidRPr="00AE155A">
        <w:rPr>
          <w:rFonts w:eastAsia="Arial"/>
        </w:rPr>
        <w:t xml:space="preserve"> are most valuable for e-commerce managers seeking to understand sales performance and customer </w:t>
      </w:r>
      <w:r w:rsidR="002343A6" w:rsidRPr="00AE155A">
        <w:rPr>
          <w:rFonts w:eastAsia="Arial"/>
        </w:rPr>
        <w:t>behavior</w:t>
      </w:r>
      <w:r w:rsidRPr="00AE155A">
        <w:rPr>
          <w:rFonts w:eastAsia="Arial"/>
        </w:rPr>
        <w:t xml:space="preserve"> across the 90-day dataset.</w:t>
      </w:r>
    </w:p>
    <w:p w14:paraId="6BEB1D2C" w14:textId="0E44FA8B" w:rsidR="00FF65DA" w:rsidRPr="00AE155A" w:rsidRDefault="002343A6" w:rsidP="00AE155A">
      <w:pPr>
        <w:pStyle w:val="Heading3"/>
        <w:spacing w:line="360" w:lineRule="auto"/>
        <w:rPr>
          <w:rFonts w:ascii="Times New Roman" w:hAnsi="Times New Roman" w:cs="Times New Roman"/>
          <w:color w:val="auto"/>
        </w:rPr>
      </w:pPr>
      <w:r w:rsidRPr="00AE155A">
        <w:rPr>
          <w:rFonts w:ascii="Times New Roman" w:eastAsia="Arial" w:hAnsi="Times New Roman" w:cs="Times New Roman"/>
          <w:b/>
          <w:bCs/>
          <w:color w:val="auto"/>
        </w:rPr>
        <w:t>Visualization</w:t>
      </w:r>
      <w:r w:rsidR="00FF65DA" w:rsidRPr="00AE155A">
        <w:rPr>
          <w:rFonts w:ascii="Times New Roman" w:eastAsia="Arial" w:hAnsi="Times New Roman" w:cs="Times New Roman"/>
          <w:b/>
          <w:bCs/>
          <w:color w:val="auto"/>
        </w:rPr>
        <w:t xml:space="preserve"> 1: Interactive Revenue Heatmap with Category Drill-Down</w:t>
      </w:r>
    </w:p>
    <w:p w14:paraId="35CB0E61" w14:textId="7A3244B9" w:rsidR="00FF65DA" w:rsidRPr="00AE155A" w:rsidRDefault="00FF65DA" w:rsidP="00AE155A">
      <w:pPr>
        <w:spacing w:before="80" w:after="120" w:line="360" w:lineRule="auto"/>
      </w:pPr>
      <w:r w:rsidRPr="00AE155A">
        <w:rPr>
          <w:rFonts w:eastAsia="Arial"/>
        </w:rPr>
        <w:t xml:space="preserve">A revenue heatmap displays daily or weekly revenue performance across product categories, using </w:t>
      </w:r>
      <w:r w:rsidR="002343A6" w:rsidRPr="00AE155A">
        <w:rPr>
          <w:rFonts w:eastAsia="Arial"/>
        </w:rPr>
        <w:t>color</w:t>
      </w:r>
      <w:r w:rsidRPr="00AE155A">
        <w:rPr>
          <w:rFonts w:eastAsia="Arial"/>
        </w:rPr>
        <w:t xml:space="preserve"> intensity to indicate relative revenue magnitude. The X-axis represents time (weeks or days), the Y-axis represents product categories, and cell </w:t>
      </w:r>
      <w:r w:rsidR="002343A6" w:rsidRPr="00AE155A">
        <w:rPr>
          <w:rFonts w:eastAsia="Arial"/>
        </w:rPr>
        <w:t>color</w:t>
      </w:r>
      <w:r w:rsidRPr="00AE155A">
        <w:rPr>
          <w:rFonts w:eastAsia="Arial"/>
        </w:rPr>
        <w:t xml:space="preserve"> encodes revenue level from light (low) to dark (high).</w:t>
      </w:r>
    </w:p>
    <w:p w14:paraId="49F38092" w14:textId="77777777" w:rsidR="00FF65DA" w:rsidRDefault="00FF65DA" w:rsidP="00FF65D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4A0" w:firstRow="1" w:lastRow="0" w:firstColumn="1" w:lastColumn="0" w:noHBand="0" w:noVBand="1"/>
      </w:tblPr>
      <w:tblGrid>
        <w:gridCol w:w="9360"/>
      </w:tblGrid>
      <w:tr w:rsidR="00BF4DF1" w:rsidRPr="00BF4DF1" w14:paraId="73CFBEA4" w14:textId="77777777" w:rsidTr="00BF4DF1">
        <w:tc>
          <w:tcPr>
            <w:tcW w:w="936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80" w:type="dxa"/>
              <w:bottom w:w="60" w:type="dxa"/>
              <w:right w:w="180" w:type="dxa"/>
            </w:tcMar>
          </w:tcPr>
          <w:p w14:paraId="1D983902" w14:textId="0F787919" w:rsidR="00FF65DA" w:rsidRPr="00BF4DF1" w:rsidRDefault="00FF65DA" w:rsidP="00A72EEF">
            <w:r w:rsidRPr="00BF4DF1">
              <w:rPr>
                <w:rFonts w:ascii="Arial" w:eastAsia="Arial" w:hAnsi="Arial" w:cs="Arial"/>
                <w:b/>
                <w:bCs/>
                <w:sz w:val="22"/>
                <w:szCs w:val="22"/>
              </w:rPr>
              <w:t xml:space="preserve">Revenue Heatmap </w:t>
            </w:r>
            <w:r w:rsidR="00320F31">
              <w:rPr>
                <w:rFonts w:ascii="Arial" w:eastAsia="Arial" w:hAnsi="Arial" w:cs="Arial"/>
                <w:b/>
                <w:bCs/>
                <w:sz w:val="22"/>
                <w:szCs w:val="22"/>
              </w:rPr>
              <w:t xml:space="preserve"> </w:t>
            </w:r>
            <w:r w:rsidRPr="00BF4DF1">
              <w:rPr>
                <w:rFonts w:ascii="Arial" w:eastAsia="Arial" w:hAnsi="Arial" w:cs="Arial"/>
                <w:b/>
                <w:bCs/>
                <w:sz w:val="22"/>
                <w:szCs w:val="22"/>
              </w:rPr>
              <w:t xml:space="preserve"> Design Specification</w:t>
            </w:r>
          </w:p>
        </w:tc>
      </w:tr>
      <w:tr w:rsidR="00FF65DA" w14:paraId="192554EE" w14:textId="77777777" w:rsidTr="00A72EEF">
        <w:tc>
          <w:tcPr>
            <w:tcW w:w="9360" w:type="dxa"/>
            <w:tcBorders>
              <w:top w:val="single" w:sz="1" w:space="0" w:color="CCCCCC"/>
              <w:left w:val="single" w:sz="1" w:space="0" w:color="CCCCCC"/>
              <w:bottom w:val="single" w:sz="1" w:space="0" w:color="CCCCCC"/>
              <w:right w:val="single" w:sz="1" w:space="0" w:color="CCCCCC"/>
            </w:tcBorders>
            <w:tcMar>
              <w:top w:w="60" w:type="dxa"/>
              <w:left w:w="180" w:type="dxa"/>
              <w:bottom w:w="60" w:type="dxa"/>
              <w:right w:w="180" w:type="dxa"/>
            </w:tcMar>
          </w:tcPr>
          <w:p w14:paraId="03D18D45" w14:textId="77777777" w:rsidR="00FF65DA" w:rsidRDefault="00FF65DA" w:rsidP="00A72EEF">
            <w:pPr>
              <w:spacing w:before="40" w:after="40"/>
            </w:pPr>
            <w:r>
              <w:rPr>
                <w:rFonts w:ascii="Arial" w:eastAsia="Arial" w:hAnsi="Arial" w:cs="Arial"/>
                <w:sz w:val="21"/>
                <w:szCs w:val="21"/>
              </w:rPr>
              <w:t>Type: Heatmap / Matrix chart (e.g., Tableau, Apache Superset, or Python seaborn/matplotlib)</w:t>
            </w:r>
          </w:p>
        </w:tc>
      </w:tr>
      <w:tr w:rsidR="00FF65DA" w14:paraId="22792AA6" w14:textId="77777777" w:rsidTr="00A72EEF">
        <w:tc>
          <w:tcPr>
            <w:tcW w:w="9360" w:type="dxa"/>
            <w:tcBorders>
              <w:top w:val="single" w:sz="1" w:space="0" w:color="CCCCCC"/>
              <w:left w:val="single" w:sz="1" w:space="0" w:color="CCCCCC"/>
              <w:bottom w:val="single" w:sz="1" w:space="0" w:color="CCCCCC"/>
              <w:right w:val="single" w:sz="1" w:space="0" w:color="CCCCCC"/>
            </w:tcBorders>
            <w:tcMar>
              <w:top w:w="60" w:type="dxa"/>
              <w:left w:w="180" w:type="dxa"/>
              <w:bottom w:w="60" w:type="dxa"/>
              <w:right w:w="180" w:type="dxa"/>
            </w:tcMar>
          </w:tcPr>
          <w:p w14:paraId="4837DF2A" w14:textId="3FABA258" w:rsidR="00FF65DA" w:rsidRDefault="00FF65DA" w:rsidP="00A72EEF">
            <w:pPr>
              <w:spacing w:before="40" w:after="40"/>
            </w:pPr>
            <w:r>
              <w:rPr>
                <w:rFonts w:ascii="Arial" w:eastAsia="Arial" w:hAnsi="Arial" w:cs="Arial"/>
                <w:sz w:val="21"/>
                <w:szCs w:val="21"/>
              </w:rPr>
              <w:t xml:space="preserve">X-axis: Time dimension </w:t>
            </w:r>
            <w:r w:rsidR="00320F31">
              <w:rPr>
                <w:rFonts w:ascii="Arial" w:eastAsia="Arial" w:hAnsi="Arial" w:cs="Arial"/>
                <w:sz w:val="21"/>
                <w:szCs w:val="21"/>
              </w:rPr>
              <w:t xml:space="preserve"> </w:t>
            </w:r>
            <w:r>
              <w:rPr>
                <w:rFonts w:ascii="Arial" w:eastAsia="Arial" w:hAnsi="Arial" w:cs="Arial"/>
                <w:sz w:val="21"/>
                <w:szCs w:val="21"/>
              </w:rPr>
              <w:t xml:space="preserve"> weeks across the 90-day period</w:t>
            </w:r>
          </w:p>
        </w:tc>
      </w:tr>
      <w:tr w:rsidR="00FF65DA" w14:paraId="66908DC9" w14:textId="77777777" w:rsidTr="00A72EEF">
        <w:tc>
          <w:tcPr>
            <w:tcW w:w="9360" w:type="dxa"/>
            <w:tcBorders>
              <w:top w:val="single" w:sz="1" w:space="0" w:color="CCCCCC"/>
              <w:left w:val="single" w:sz="1" w:space="0" w:color="CCCCCC"/>
              <w:bottom w:val="single" w:sz="1" w:space="0" w:color="CCCCCC"/>
              <w:right w:val="single" w:sz="1" w:space="0" w:color="CCCCCC"/>
            </w:tcBorders>
            <w:tcMar>
              <w:top w:w="60" w:type="dxa"/>
              <w:left w:w="180" w:type="dxa"/>
              <w:bottom w:w="60" w:type="dxa"/>
              <w:right w:w="180" w:type="dxa"/>
            </w:tcMar>
          </w:tcPr>
          <w:p w14:paraId="1D65D45C" w14:textId="77777777" w:rsidR="00FF65DA" w:rsidRDefault="00FF65DA" w:rsidP="00A72EEF">
            <w:pPr>
              <w:spacing w:before="40" w:after="40"/>
            </w:pPr>
            <w:r>
              <w:rPr>
                <w:rFonts w:ascii="Arial" w:eastAsia="Arial" w:hAnsi="Arial" w:cs="Arial"/>
                <w:sz w:val="21"/>
                <w:szCs w:val="21"/>
              </w:rPr>
              <w:t>Y-axis: Product categories (Electronics, Fashion, Home &amp; Living, etc.)</w:t>
            </w:r>
          </w:p>
        </w:tc>
      </w:tr>
      <w:tr w:rsidR="00FF65DA" w14:paraId="4D5CB4A7" w14:textId="77777777" w:rsidTr="00A72EEF">
        <w:tc>
          <w:tcPr>
            <w:tcW w:w="9360" w:type="dxa"/>
            <w:tcBorders>
              <w:top w:val="single" w:sz="1" w:space="0" w:color="CCCCCC"/>
              <w:left w:val="single" w:sz="1" w:space="0" w:color="CCCCCC"/>
              <w:bottom w:val="single" w:sz="1" w:space="0" w:color="CCCCCC"/>
              <w:right w:val="single" w:sz="1" w:space="0" w:color="CCCCCC"/>
            </w:tcBorders>
            <w:tcMar>
              <w:top w:w="60" w:type="dxa"/>
              <w:left w:w="180" w:type="dxa"/>
              <w:bottom w:w="60" w:type="dxa"/>
              <w:right w:w="180" w:type="dxa"/>
            </w:tcMar>
          </w:tcPr>
          <w:p w14:paraId="529C32FB" w14:textId="4DFDA768" w:rsidR="00FF65DA" w:rsidRDefault="002343A6" w:rsidP="00A72EEF">
            <w:pPr>
              <w:spacing w:before="40" w:after="40"/>
            </w:pPr>
            <w:r>
              <w:rPr>
                <w:rFonts w:ascii="Arial" w:eastAsia="Arial" w:hAnsi="Arial" w:cs="Arial"/>
                <w:sz w:val="21"/>
                <w:szCs w:val="21"/>
              </w:rPr>
              <w:t>Color</w:t>
            </w:r>
            <w:r w:rsidR="00FF65DA">
              <w:rPr>
                <w:rFonts w:ascii="Arial" w:eastAsia="Arial" w:hAnsi="Arial" w:cs="Arial"/>
                <w:sz w:val="21"/>
                <w:szCs w:val="21"/>
              </w:rPr>
              <w:t xml:space="preserve">: Revenue magnitude </w:t>
            </w:r>
            <w:r w:rsidR="00320F31">
              <w:rPr>
                <w:rFonts w:ascii="Arial" w:eastAsia="Arial" w:hAnsi="Arial" w:cs="Arial"/>
                <w:sz w:val="21"/>
                <w:szCs w:val="21"/>
              </w:rPr>
              <w:t xml:space="preserve"> </w:t>
            </w:r>
            <w:r w:rsidR="00FF65DA">
              <w:rPr>
                <w:rFonts w:ascii="Arial" w:eastAsia="Arial" w:hAnsi="Arial" w:cs="Arial"/>
                <w:sz w:val="21"/>
                <w:szCs w:val="21"/>
              </w:rPr>
              <w:t xml:space="preserve"> light yellow (low) to dark red (high)</w:t>
            </w:r>
          </w:p>
        </w:tc>
      </w:tr>
      <w:tr w:rsidR="00FF65DA" w14:paraId="13FAC7F1" w14:textId="77777777" w:rsidTr="00A72EEF">
        <w:tc>
          <w:tcPr>
            <w:tcW w:w="9360" w:type="dxa"/>
            <w:tcBorders>
              <w:top w:val="single" w:sz="1" w:space="0" w:color="CCCCCC"/>
              <w:left w:val="single" w:sz="1" w:space="0" w:color="CCCCCC"/>
              <w:bottom w:val="single" w:sz="1" w:space="0" w:color="CCCCCC"/>
              <w:right w:val="single" w:sz="1" w:space="0" w:color="CCCCCC"/>
            </w:tcBorders>
            <w:tcMar>
              <w:top w:w="60" w:type="dxa"/>
              <w:left w:w="180" w:type="dxa"/>
              <w:bottom w:w="60" w:type="dxa"/>
              <w:right w:w="180" w:type="dxa"/>
            </w:tcMar>
          </w:tcPr>
          <w:p w14:paraId="788B52F7" w14:textId="77777777" w:rsidR="00FF65DA" w:rsidRDefault="00FF65DA" w:rsidP="00A72EEF">
            <w:pPr>
              <w:spacing w:before="40" w:after="40"/>
            </w:pPr>
            <w:r>
              <w:rPr>
                <w:rFonts w:ascii="Arial" w:eastAsia="Arial" w:hAnsi="Arial" w:cs="Arial"/>
                <w:sz w:val="21"/>
                <w:szCs w:val="21"/>
              </w:rPr>
              <w:t>Interactivity: Click category row to drill into subcategories; click cell to see daily breakdown</w:t>
            </w:r>
          </w:p>
        </w:tc>
      </w:tr>
      <w:tr w:rsidR="00FF65DA" w14:paraId="0A1C7926" w14:textId="77777777" w:rsidTr="00A72EEF">
        <w:tc>
          <w:tcPr>
            <w:tcW w:w="9360" w:type="dxa"/>
            <w:tcBorders>
              <w:top w:val="single" w:sz="1" w:space="0" w:color="CCCCCC"/>
              <w:left w:val="single" w:sz="1" w:space="0" w:color="CCCCCC"/>
              <w:bottom w:val="single" w:sz="1" w:space="0" w:color="CCCCCC"/>
              <w:right w:val="single" w:sz="1" w:space="0" w:color="CCCCCC"/>
            </w:tcBorders>
            <w:tcMar>
              <w:top w:w="60" w:type="dxa"/>
              <w:left w:w="180" w:type="dxa"/>
              <w:bottom w:w="60" w:type="dxa"/>
              <w:right w:w="180" w:type="dxa"/>
            </w:tcMar>
          </w:tcPr>
          <w:p w14:paraId="16D525EB" w14:textId="77777777" w:rsidR="00FF65DA" w:rsidRDefault="00FF65DA" w:rsidP="00A72EEF">
            <w:pPr>
              <w:spacing w:before="40" w:after="40"/>
            </w:pPr>
            <w:r>
              <w:rPr>
                <w:rFonts w:ascii="Arial" w:eastAsia="Arial" w:hAnsi="Arial" w:cs="Arial"/>
                <w:sz w:val="21"/>
                <w:szCs w:val="21"/>
              </w:rPr>
              <w:t>Overlay: Mark peak sale events (flash sales, weekends) with vertical highlight bands</w:t>
            </w:r>
          </w:p>
        </w:tc>
      </w:tr>
      <w:tr w:rsidR="00FF65DA" w14:paraId="675A9A80" w14:textId="77777777" w:rsidTr="00A72EEF">
        <w:tc>
          <w:tcPr>
            <w:tcW w:w="9360" w:type="dxa"/>
            <w:tcBorders>
              <w:top w:val="single" w:sz="1" w:space="0" w:color="CCCCCC"/>
              <w:left w:val="single" w:sz="1" w:space="0" w:color="CCCCCC"/>
              <w:bottom w:val="single" w:sz="1" w:space="0" w:color="CCCCCC"/>
              <w:right w:val="single" w:sz="1" w:space="0" w:color="CCCCCC"/>
            </w:tcBorders>
            <w:tcMar>
              <w:top w:w="60" w:type="dxa"/>
              <w:left w:w="180" w:type="dxa"/>
              <w:bottom w:w="60" w:type="dxa"/>
              <w:right w:w="180" w:type="dxa"/>
            </w:tcMar>
          </w:tcPr>
          <w:p w14:paraId="016052F1" w14:textId="77777777" w:rsidR="00FF65DA" w:rsidRDefault="00FF65DA" w:rsidP="00A72EEF">
            <w:pPr>
              <w:spacing w:before="40" w:after="40"/>
            </w:pPr>
            <w:r>
              <w:rPr>
                <w:rFonts w:ascii="Arial" w:eastAsia="Arial" w:hAnsi="Arial" w:cs="Arial"/>
                <w:sz w:val="21"/>
                <w:szCs w:val="21"/>
              </w:rPr>
              <w:t>Business Value: Instantly identifies which categories drive revenue on which days; reveals seasonal patterns and the impact of promotions by category</w:t>
            </w:r>
          </w:p>
        </w:tc>
      </w:tr>
    </w:tbl>
    <w:p w14:paraId="19E60E20" w14:textId="77777777" w:rsidR="00FF65DA" w:rsidRDefault="00FF65DA" w:rsidP="00FF65DA">
      <w:pPr>
        <w:spacing w:before="80"/>
      </w:pPr>
    </w:p>
    <w:p w14:paraId="7B39F255" w14:textId="77777777" w:rsidR="00FF65DA" w:rsidRPr="00AE155A" w:rsidRDefault="00FF65DA" w:rsidP="00AE155A">
      <w:pPr>
        <w:spacing w:before="80" w:line="360" w:lineRule="auto"/>
      </w:pPr>
    </w:p>
    <w:p w14:paraId="7912B1F1" w14:textId="49DB6F9A" w:rsidR="00FF65DA" w:rsidRPr="00AE155A" w:rsidRDefault="00FF65DA" w:rsidP="00AE155A">
      <w:pPr>
        <w:spacing w:before="80" w:after="120" w:line="360" w:lineRule="auto"/>
      </w:pPr>
      <w:r w:rsidRPr="00AE155A">
        <w:rPr>
          <w:rFonts w:eastAsia="Arial"/>
        </w:rPr>
        <w:t xml:space="preserve">Together, these two </w:t>
      </w:r>
      <w:r w:rsidR="002343A6" w:rsidRPr="00AE155A">
        <w:rPr>
          <w:rFonts w:eastAsia="Arial"/>
        </w:rPr>
        <w:t>visualizations</w:t>
      </w:r>
      <w:r w:rsidRPr="00AE155A">
        <w:rPr>
          <w:rFonts w:eastAsia="Arial"/>
        </w:rPr>
        <w:t xml:space="preserve"> give e-commerce managers a comprehensive view of the business: the revenue heatmap shows what is selling and when, while the customer segment and retention view shows who is buying and whether they are coming back. Both can be built from the PySpark output described in the preceding sections and published to a live dashboard using Apache Superset, Metabase, or Grafana.</w:t>
      </w:r>
    </w:p>
    <w:p w14:paraId="5D416F8C" w14:textId="5BD0F70F" w:rsidR="00FF65DA" w:rsidRPr="009B7EB4" w:rsidRDefault="009B7EB4" w:rsidP="00AE155A">
      <w:pPr>
        <w:spacing w:before="200" w:line="360" w:lineRule="auto"/>
        <w:rPr>
          <w:b/>
          <w:bCs/>
          <w:sz w:val="28"/>
          <w:szCs w:val="28"/>
          <w:u w:val="single"/>
        </w:rPr>
      </w:pPr>
      <w:r w:rsidRPr="009B7EB4">
        <w:rPr>
          <w:b/>
          <w:bCs/>
          <w:sz w:val="28"/>
          <w:szCs w:val="28"/>
          <w:u w:val="single"/>
        </w:rPr>
        <w:t>Conclusion</w:t>
      </w:r>
    </w:p>
    <w:p w14:paraId="10D24516" w14:textId="241A5DB5" w:rsidR="00FF65DA" w:rsidRPr="00AE155A" w:rsidRDefault="00FF65DA" w:rsidP="009B7EB4">
      <w:pPr>
        <w:spacing w:line="360" w:lineRule="auto"/>
      </w:pPr>
      <w:r w:rsidRPr="00AE155A">
        <w:rPr>
          <w:rFonts w:eastAsia="Arial"/>
        </w:rPr>
        <w:t>This report has designed and described a comprehensive multi-database analytics architecture for a large-scale e-commerce platform using MongoDB, Apache HBase, and Apache Spark. The architecture leverages the unique strengths of each technology in its appropriate role:</w:t>
      </w:r>
    </w:p>
    <w:p w14:paraId="6DB1170F" w14:textId="09EB0838" w:rsidR="00FF65DA" w:rsidRPr="00AE155A" w:rsidRDefault="00FF65DA" w:rsidP="00AE155A">
      <w:pPr>
        <w:pStyle w:val="ListParagraph"/>
        <w:numPr>
          <w:ilvl w:val="0"/>
          <w:numId w:val="90"/>
        </w:numPr>
        <w:spacing w:before="60" w:after="60" w:line="360" w:lineRule="auto"/>
        <w:contextualSpacing w:val="0"/>
        <w:rPr>
          <w:rFonts w:ascii="Times New Roman" w:hAnsi="Times New Roman" w:cs="Times New Roman"/>
          <w:sz w:val="24"/>
          <w:szCs w:val="24"/>
        </w:rPr>
      </w:pPr>
      <w:r w:rsidRPr="00AE155A">
        <w:rPr>
          <w:rFonts w:ascii="Times New Roman" w:eastAsia="Arial" w:hAnsi="Times New Roman" w:cs="Times New Roman"/>
          <w:sz w:val="24"/>
          <w:szCs w:val="24"/>
        </w:rPr>
        <w:t xml:space="preserve">MongoDB handles the document-oriented data </w:t>
      </w:r>
      <w:r w:rsidR="00320F31">
        <w:rPr>
          <w:rFonts w:ascii="Times New Roman" w:eastAsia="Arial" w:hAnsi="Times New Roman" w:cs="Times New Roman"/>
          <w:sz w:val="24"/>
          <w:szCs w:val="24"/>
        </w:rPr>
        <w:t xml:space="preserve"> </w:t>
      </w:r>
      <w:r w:rsidRPr="00AE155A">
        <w:rPr>
          <w:rFonts w:ascii="Times New Roman" w:eastAsia="Arial" w:hAnsi="Times New Roman" w:cs="Times New Roman"/>
          <w:sz w:val="24"/>
          <w:szCs w:val="24"/>
        </w:rPr>
        <w:t xml:space="preserve"> user profiles, product catalogs, and transaction records </w:t>
      </w:r>
      <w:r w:rsidR="00320F31">
        <w:rPr>
          <w:rFonts w:ascii="Times New Roman" w:eastAsia="Arial" w:hAnsi="Times New Roman" w:cs="Times New Roman"/>
          <w:sz w:val="24"/>
          <w:szCs w:val="24"/>
        </w:rPr>
        <w:t xml:space="preserve"> </w:t>
      </w:r>
      <w:r w:rsidRPr="00AE155A">
        <w:rPr>
          <w:rFonts w:ascii="Times New Roman" w:eastAsia="Arial" w:hAnsi="Times New Roman" w:cs="Times New Roman"/>
          <w:sz w:val="24"/>
          <w:szCs w:val="24"/>
        </w:rPr>
        <w:t xml:space="preserve"> with a flexible schema that evolves with business needs and an embedded data model that eliminates costly joins.</w:t>
      </w:r>
    </w:p>
    <w:p w14:paraId="3DCE91E3" w14:textId="1B137729" w:rsidR="00FF65DA" w:rsidRPr="00AE155A" w:rsidRDefault="00FF65DA" w:rsidP="00AE155A">
      <w:pPr>
        <w:pStyle w:val="ListParagraph"/>
        <w:numPr>
          <w:ilvl w:val="0"/>
          <w:numId w:val="90"/>
        </w:numPr>
        <w:spacing w:before="60" w:after="60" w:line="360" w:lineRule="auto"/>
        <w:contextualSpacing w:val="0"/>
        <w:rPr>
          <w:rFonts w:ascii="Times New Roman" w:hAnsi="Times New Roman" w:cs="Times New Roman"/>
          <w:sz w:val="24"/>
          <w:szCs w:val="24"/>
        </w:rPr>
      </w:pPr>
      <w:r w:rsidRPr="00AE155A">
        <w:rPr>
          <w:rFonts w:ascii="Times New Roman" w:eastAsia="Arial" w:hAnsi="Times New Roman" w:cs="Times New Roman"/>
          <w:sz w:val="24"/>
          <w:szCs w:val="24"/>
        </w:rPr>
        <w:t xml:space="preserve">Apache HBase manages the high-volume time-series browsing session data </w:t>
      </w:r>
      <w:r w:rsidR="00320F31">
        <w:rPr>
          <w:rFonts w:ascii="Times New Roman" w:eastAsia="Arial" w:hAnsi="Times New Roman" w:cs="Times New Roman"/>
          <w:sz w:val="24"/>
          <w:szCs w:val="24"/>
        </w:rPr>
        <w:t xml:space="preserve"> </w:t>
      </w:r>
      <w:r w:rsidRPr="00AE155A">
        <w:rPr>
          <w:rFonts w:ascii="Times New Roman" w:eastAsia="Arial" w:hAnsi="Times New Roman" w:cs="Times New Roman"/>
          <w:sz w:val="24"/>
          <w:szCs w:val="24"/>
        </w:rPr>
        <w:t xml:space="preserve"> billions of timestamped events </w:t>
      </w:r>
      <w:r w:rsidR="00320F31">
        <w:rPr>
          <w:rFonts w:ascii="Times New Roman" w:eastAsia="Arial" w:hAnsi="Times New Roman" w:cs="Times New Roman"/>
          <w:sz w:val="24"/>
          <w:szCs w:val="24"/>
        </w:rPr>
        <w:t xml:space="preserve"> </w:t>
      </w:r>
      <w:r w:rsidRPr="00AE155A">
        <w:rPr>
          <w:rFonts w:ascii="Times New Roman" w:eastAsia="Arial" w:hAnsi="Times New Roman" w:cs="Times New Roman"/>
          <w:sz w:val="24"/>
          <w:szCs w:val="24"/>
        </w:rPr>
        <w:t xml:space="preserve"> with row-key-</w:t>
      </w:r>
      <w:r w:rsidR="002343A6" w:rsidRPr="00AE155A">
        <w:rPr>
          <w:rFonts w:ascii="Times New Roman" w:eastAsia="Arial" w:hAnsi="Times New Roman" w:cs="Times New Roman"/>
          <w:sz w:val="24"/>
          <w:szCs w:val="24"/>
        </w:rPr>
        <w:t>optimized</w:t>
      </w:r>
      <w:r w:rsidRPr="00AE155A">
        <w:rPr>
          <w:rFonts w:ascii="Times New Roman" w:eastAsia="Arial" w:hAnsi="Times New Roman" w:cs="Times New Roman"/>
          <w:sz w:val="24"/>
          <w:szCs w:val="24"/>
        </w:rPr>
        <w:t xml:space="preserve"> storage that supports fast range scans by user and time window.</w:t>
      </w:r>
    </w:p>
    <w:p w14:paraId="24A99F88" w14:textId="633519E2" w:rsidR="00FF65DA" w:rsidRPr="009B7EB4" w:rsidRDefault="00FF65DA" w:rsidP="009B7EB4">
      <w:pPr>
        <w:pStyle w:val="ListParagraph"/>
        <w:numPr>
          <w:ilvl w:val="0"/>
          <w:numId w:val="90"/>
        </w:numPr>
        <w:spacing w:before="60" w:after="60" w:line="360" w:lineRule="auto"/>
        <w:contextualSpacing w:val="0"/>
        <w:rPr>
          <w:rFonts w:ascii="Times New Roman" w:hAnsi="Times New Roman" w:cs="Times New Roman"/>
          <w:sz w:val="24"/>
          <w:szCs w:val="24"/>
        </w:rPr>
      </w:pPr>
      <w:r w:rsidRPr="00AE155A">
        <w:rPr>
          <w:rFonts w:ascii="Times New Roman" w:eastAsia="Arial" w:hAnsi="Times New Roman" w:cs="Times New Roman"/>
          <w:sz w:val="24"/>
          <w:szCs w:val="24"/>
        </w:rPr>
        <w:t>Apache Spark serves as the unified analytical layer, reading from both databases, performing distributed aggregations, running Spark SQL queries, and executing machine learning-based customer segmentation at scale.</w:t>
      </w:r>
    </w:p>
    <w:p w14:paraId="250F8423" w14:textId="2937F464" w:rsidR="009B7EB4" w:rsidRPr="009B7EB4" w:rsidRDefault="00FF65DA" w:rsidP="009B7EB4">
      <w:pPr>
        <w:spacing w:before="80" w:after="120" w:line="360" w:lineRule="auto"/>
        <w:rPr>
          <w:rFonts w:eastAsia="Arial"/>
        </w:rPr>
      </w:pPr>
      <w:r w:rsidRPr="00AE155A">
        <w:rPr>
          <w:rFonts w:eastAsia="Arial"/>
        </w:rPr>
        <w:lastRenderedPageBreak/>
        <w:t xml:space="preserve">The data models proposed </w:t>
      </w:r>
      <w:r w:rsidR="00320F31">
        <w:rPr>
          <w:rFonts w:eastAsia="Arial"/>
        </w:rPr>
        <w:t xml:space="preserve"> </w:t>
      </w:r>
      <w:r w:rsidRPr="00AE155A">
        <w:rPr>
          <w:rFonts w:eastAsia="Arial"/>
        </w:rPr>
        <w:t xml:space="preserve"> embedded items in transactions, </w:t>
      </w:r>
      <w:r w:rsidR="002343A6" w:rsidRPr="00AE155A">
        <w:rPr>
          <w:rFonts w:eastAsia="Arial"/>
        </w:rPr>
        <w:t>materialized</w:t>
      </w:r>
      <w:r w:rsidRPr="00AE155A">
        <w:rPr>
          <w:rFonts w:eastAsia="Arial"/>
        </w:rPr>
        <w:t xml:space="preserve"> path categories, reverse-timestamp HBase row keys, and RFM segmentation logic </w:t>
      </w:r>
      <w:r w:rsidR="00320F31">
        <w:rPr>
          <w:rFonts w:eastAsia="Arial"/>
        </w:rPr>
        <w:t xml:space="preserve"> </w:t>
      </w:r>
      <w:r w:rsidRPr="00AE155A">
        <w:rPr>
          <w:rFonts w:eastAsia="Arial"/>
        </w:rPr>
        <w:t xml:space="preserve"> are production-validated patterns used by major e-commerce platforms. Together, they enable the business to answer its most important questions: which products are driving revenue, which customers are most valuable, where users drop off in the purchase funnel, and how to intervene before customers churn.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E155A" w:rsidRPr="00AE155A" w14:paraId="103042F5" w14:textId="77777777" w:rsidTr="009B7E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A3AE04B" w14:textId="77777777" w:rsidR="00FF65DA" w:rsidRPr="00AE155A" w:rsidRDefault="00FF65DA" w:rsidP="00AE155A">
            <w:pPr>
              <w:spacing w:line="360" w:lineRule="auto"/>
            </w:pPr>
            <w:r w:rsidRPr="00AE155A">
              <w:rPr>
                <w:rFonts w:eastAsia="Arial"/>
                <w:b/>
                <w:bCs/>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FBB864C" w14:textId="77777777" w:rsidR="00FF65DA" w:rsidRPr="00AE155A" w:rsidRDefault="00FF65DA" w:rsidP="00AE155A">
            <w:pPr>
              <w:spacing w:line="360" w:lineRule="auto"/>
            </w:pPr>
            <w:r w:rsidRPr="00AE155A">
              <w:rPr>
                <w:rFonts w:eastAsia="Arial"/>
                <w:b/>
                <w:bCs/>
              </w:rPr>
              <w:t>Role in Architecture</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81BDE69" w14:textId="77777777" w:rsidR="00FF65DA" w:rsidRPr="00AE155A" w:rsidRDefault="00FF65DA" w:rsidP="00AE155A">
            <w:pPr>
              <w:spacing w:line="360" w:lineRule="auto"/>
            </w:pPr>
            <w:r w:rsidRPr="00AE155A">
              <w:rPr>
                <w:rFonts w:eastAsia="Arial"/>
                <w:b/>
                <w:bCs/>
              </w:rPr>
              <w:t>Key Benefit</w:t>
            </w:r>
          </w:p>
        </w:tc>
      </w:tr>
      <w:tr w:rsidR="00AE155A" w:rsidRPr="00AE155A" w14:paraId="45C5E8C0"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855831" w14:textId="77777777" w:rsidR="00FF65DA" w:rsidRPr="00AE155A" w:rsidRDefault="00FF65DA" w:rsidP="00AE155A">
            <w:pPr>
              <w:spacing w:line="360" w:lineRule="auto"/>
            </w:pPr>
            <w:r w:rsidRPr="00AE155A">
              <w:rPr>
                <w:rFonts w:eastAsia="Arial"/>
              </w:rPr>
              <w:t>MongoDB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952990" w14:textId="77777777" w:rsidR="00FF65DA" w:rsidRPr="00AE155A" w:rsidRDefault="00FF65DA" w:rsidP="00AE155A">
            <w:pPr>
              <w:spacing w:line="360" w:lineRule="auto"/>
            </w:pPr>
            <w:r w:rsidRPr="00AE155A">
              <w:rPr>
                <w:rFonts w:eastAsia="Arial"/>
              </w:rPr>
              <w:t>User profiles, products, transactions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686A61" w14:textId="77777777" w:rsidR="00FF65DA" w:rsidRPr="00AE155A" w:rsidRDefault="00FF65DA" w:rsidP="00AE155A">
            <w:pPr>
              <w:spacing w:line="360" w:lineRule="auto"/>
            </w:pPr>
            <w:r w:rsidRPr="00AE155A">
              <w:rPr>
                <w:rFonts w:eastAsia="Arial"/>
              </w:rPr>
              <w:t>Flexible schema, embedded documents, rich querying</w:t>
            </w:r>
          </w:p>
        </w:tc>
      </w:tr>
      <w:tr w:rsidR="00AE155A" w:rsidRPr="00AE155A" w14:paraId="0758991C"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7EDB99" w14:textId="77777777" w:rsidR="00FF65DA" w:rsidRPr="00AE155A" w:rsidRDefault="00FF65DA" w:rsidP="00AE155A">
            <w:pPr>
              <w:spacing w:line="360" w:lineRule="auto"/>
            </w:pPr>
            <w:r w:rsidRPr="00AE155A">
              <w:rPr>
                <w:rFonts w:eastAsia="Arial"/>
              </w:rPr>
              <w:t>Apache HBase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BB7239" w14:textId="77777777" w:rsidR="00FF65DA" w:rsidRPr="00AE155A" w:rsidRDefault="00FF65DA" w:rsidP="00AE155A">
            <w:pPr>
              <w:spacing w:line="360" w:lineRule="auto"/>
            </w:pPr>
            <w:r w:rsidRPr="00AE155A">
              <w:rPr>
                <w:rFonts w:eastAsia="Arial"/>
              </w:rPr>
              <w:t>Browsing session time-series events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19AEED" w14:textId="77777777" w:rsidR="00FF65DA" w:rsidRPr="00AE155A" w:rsidRDefault="00FF65DA" w:rsidP="00AE155A">
            <w:pPr>
              <w:spacing w:line="360" w:lineRule="auto"/>
            </w:pPr>
            <w:r w:rsidRPr="00AE155A">
              <w:rPr>
                <w:rFonts w:eastAsia="Arial"/>
              </w:rPr>
              <w:t>Billions of rows, fast sequential writes, versioned cells</w:t>
            </w:r>
          </w:p>
        </w:tc>
      </w:tr>
      <w:tr w:rsidR="00AE155A" w:rsidRPr="00AE155A" w14:paraId="028A71D7"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F686EF" w14:textId="77777777" w:rsidR="00FF65DA" w:rsidRPr="00AE155A" w:rsidRDefault="00FF65DA" w:rsidP="00AE155A">
            <w:pPr>
              <w:spacing w:line="360" w:lineRule="auto"/>
            </w:pPr>
            <w:r w:rsidRPr="00AE155A">
              <w:rPr>
                <w:rFonts w:eastAsia="Arial"/>
              </w:rPr>
              <w:t>Apache Spark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A36EC4" w14:textId="77777777" w:rsidR="00FF65DA" w:rsidRPr="00AE155A" w:rsidRDefault="00FF65DA" w:rsidP="00AE155A">
            <w:pPr>
              <w:spacing w:line="360" w:lineRule="auto"/>
            </w:pPr>
            <w:r w:rsidRPr="00AE155A">
              <w:rPr>
                <w:rFonts w:eastAsia="Arial"/>
              </w:rPr>
              <w:t>Distributed analytics and ML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DD3D6E" w14:textId="77777777" w:rsidR="00FF65DA" w:rsidRPr="00AE155A" w:rsidRDefault="00FF65DA" w:rsidP="00AE155A">
            <w:pPr>
              <w:spacing w:line="360" w:lineRule="auto"/>
            </w:pPr>
            <w:r w:rsidRPr="00AE155A">
              <w:rPr>
                <w:rFonts w:eastAsia="Arial"/>
              </w:rPr>
              <w:t>In-memory speed, Spark SQL, MLlib, connector ecosystem</w:t>
            </w:r>
          </w:p>
        </w:tc>
      </w:tr>
      <w:tr w:rsidR="00AE155A" w:rsidRPr="00AE155A" w14:paraId="6D4B3C85" w14:textId="77777777" w:rsidTr="00A72EE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3E0685" w14:textId="77777777" w:rsidR="00FF65DA" w:rsidRPr="00AE155A" w:rsidRDefault="00FF65DA" w:rsidP="00AE155A">
            <w:pPr>
              <w:spacing w:line="360" w:lineRule="auto"/>
            </w:pPr>
            <w:r w:rsidRPr="00AE155A">
              <w:rPr>
                <w:rFonts w:eastAsia="Arial"/>
              </w:rPr>
              <w:t>PySpark RFM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8CE5C0" w14:textId="77777777" w:rsidR="00FF65DA" w:rsidRPr="00AE155A" w:rsidRDefault="00FF65DA" w:rsidP="00AE155A">
            <w:pPr>
              <w:spacing w:line="360" w:lineRule="auto"/>
            </w:pPr>
            <w:r w:rsidRPr="00AE155A">
              <w:rPr>
                <w:rFonts w:eastAsia="Arial"/>
              </w:rPr>
              <w:t>Customer segmentation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56C186" w14:textId="4DF27633" w:rsidR="00FF65DA" w:rsidRPr="00AE155A" w:rsidRDefault="00FF65DA" w:rsidP="00AE155A">
            <w:pPr>
              <w:spacing w:line="360" w:lineRule="auto"/>
            </w:pPr>
            <w:r w:rsidRPr="00AE155A">
              <w:rPr>
                <w:rFonts w:eastAsia="Arial"/>
              </w:rPr>
              <w:t xml:space="preserve">Scalable </w:t>
            </w:r>
            <w:r w:rsidR="002343A6" w:rsidRPr="00AE155A">
              <w:rPr>
                <w:rFonts w:eastAsia="Arial"/>
              </w:rPr>
              <w:t>behavioral</w:t>
            </w:r>
            <w:r w:rsidRPr="00AE155A">
              <w:rPr>
                <w:rFonts w:eastAsia="Arial"/>
              </w:rPr>
              <w:t xml:space="preserve"> scoring for targeted marketing</w:t>
            </w:r>
          </w:p>
        </w:tc>
      </w:tr>
    </w:tbl>
    <w:p w14:paraId="7A5DAA7B" w14:textId="77777777" w:rsidR="00FF65DA" w:rsidRPr="00AE155A" w:rsidRDefault="00FF65DA" w:rsidP="00AE155A">
      <w:pPr>
        <w:spacing w:before="160" w:line="360" w:lineRule="auto"/>
      </w:pPr>
    </w:p>
    <w:p w14:paraId="6C6E2597" w14:textId="77777777" w:rsidR="00AA3DAE" w:rsidRPr="00AE155A" w:rsidRDefault="00AA3DAE" w:rsidP="00AE155A">
      <w:pPr>
        <w:spacing w:line="360" w:lineRule="auto"/>
        <w:rPr>
          <w:b/>
          <w:iCs/>
        </w:rPr>
      </w:pPr>
    </w:p>
    <w:sectPr w:rsidR="00AA3DAE" w:rsidRPr="00AE155A" w:rsidSect="00C65504">
      <w:footerReference w:type="default" r:id="rId11"/>
      <w:pgSz w:w="12240" w:h="15840"/>
      <w:pgMar w:top="1304" w:right="1440" w:bottom="1301" w:left="1440" w:header="720" w:footer="720" w:gutter="0"/>
      <w:pgBorders w:display="firstPage" w:offsetFrom="page">
        <w:top w:val="thinThickThinMediumGap" w:sz="36" w:space="24" w:color="5B9BD5" w:themeColor="accent5"/>
        <w:left w:val="thinThickThinMediumGap" w:sz="36" w:space="24" w:color="5B9BD5" w:themeColor="accent5"/>
        <w:bottom w:val="thinThickThinMediumGap" w:sz="36" w:space="24" w:color="5B9BD5" w:themeColor="accent5"/>
        <w:right w:val="thinThickThinMediumGap" w:sz="36" w:space="24" w:color="5B9BD5" w:themeColor="accent5"/>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39FB" w14:textId="77777777" w:rsidR="00150DF2" w:rsidRDefault="00150DF2">
      <w:r>
        <w:separator/>
      </w:r>
    </w:p>
  </w:endnote>
  <w:endnote w:type="continuationSeparator" w:id="0">
    <w:p w14:paraId="6AA16201" w14:textId="77777777" w:rsidR="00150DF2" w:rsidRDefault="00150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193550"/>
      <w:docPartObj>
        <w:docPartGallery w:val="Page Numbers (Bottom of Page)"/>
        <w:docPartUnique/>
      </w:docPartObj>
    </w:sdtPr>
    <w:sdtEndPr>
      <w:rPr>
        <w:noProof/>
      </w:rPr>
    </w:sdtEndPr>
    <w:sdtContent>
      <w:p w14:paraId="1216C0E9" w14:textId="447E88BD" w:rsidR="00C65504" w:rsidRDefault="00C655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F9DE8D" w14:textId="77777777" w:rsidR="00C65504" w:rsidRPr="00300047" w:rsidRDefault="00C65504">
    <w:pPr>
      <w:pStyle w:val="Foo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7DB0A" w14:textId="77777777" w:rsidR="00150DF2" w:rsidRDefault="00150DF2">
      <w:r>
        <w:separator/>
      </w:r>
    </w:p>
  </w:footnote>
  <w:footnote w:type="continuationSeparator" w:id="0">
    <w:p w14:paraId="26CE9E17" w14:textId="77777777" w:rsidR="00150DF2" w:rsidRDefault="00150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3C2"/>
    <w:multiLevelType w:val="multilevel"/>
    <w:tmpl w:val="93DA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F008F"/>
    <w:multiLevelType w:val="hybridMultilevel"/>
    <w:tmpl w:val="33C0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E0C62"/>
    <w:multiLevelType w:val="multilevel"/>
    <w:tmpl w:val="782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E402E"/>
    <w:multiLevelType w:val="hybridMultilevel"/>
    <w:tmpl w:val="A8182E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F5891"/>
    <w:multiLevelType w:val="hybridMultilevel"/>
    <w:tmpl w:val="DE64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E57E6D"/>
    <w:multiLevelType w:val="hybridMultilevel"/>
    <w:tmpl w:val="C5B2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10344E"/>
    <w:multiLevelType w:val="hybridMultilevel"/>
    <w:tmpl w:val="8B62A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ED6346"/>
    <w:multiLevelType w:val="hybridMultilevel"/>
    <w:tmpl w:val="62723E24"/>
    <w:lvl w:ilvl="0" w:tplc="476A0C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543703"/>
    <w:multiLevelType w:val="multilevel"/>
    <w:tmpl w:val="632617C0"/>
    <w:lvl w:ilvl="0">
      <w:start w:val="1"/>
      <w:numFmt w:val="decimal"/>
      <w:lvlText w:val="%1.0."/>
      <w:lvlJc w:val="left"/>
      <w:pPr>
        <w:ind w:left="252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9" w15:restartNumberingAfterBreak="0">
    <w:nsid w:val="0AD00826"/>
    <w:multiLevelType w:val="hybridMultilevel"/>
    <w:tmpl w:val="8CCA8D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7F1B08"/>
    <w:multiLevelType w:val="hybridMultilevel"/>
    <w:tmpl w:val="78D863EA"/>
    <w:lvl w:ilvl="0" w:tplc="04090009">
      <w:start w:val="1"/>
      <w:numFmt w:val="bullet"/>
      <w:lvlText w:val=""/>
      <w:lvlJc w:val="left"/>
      <w:pPr>
        <w:ind w:left="1800" w:hanging="360"/>
      </w:pPr>
      <w:rPr>
        <w:rFonts w:ascii="Wingdings" w:hAnsi="Wingding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15521AC9"/>
    <w:multiLevelType w:val="hybridMultilevel"/>
    <w:tmpl w:val="886E5C64"/>
    <w:lvl w:ilvl="0" w:tplc="EAA8B76E">
      <w:start w:val="1"/>
      <w:numFmt w:val="bullet"/>
      <w:lvlText w:val="•"/>
      <w:lvlJc w:val="left"/>
      <w:pPr>
        <w:ind w:left="720" w:hanging="360"/>
      </w:pPr>
    </w:lvl>
    <w:lvl w:ilvl="1" w:tplc="8B0CF3B8">
      <w:start w:val="1"/>
      <w:numFmt w:val="bullet"/>
      <w:lvlText w:val="◦"/>
      <w:lvlJc w:val="left"/>
      <w:pPr>
        <w:ind w:left="1080" w:hanging="360"/>
      </w:pPr>
    </w:lvl>
    <w:lvl w:ilvl="2" w:tplc="9B7A13CE">
      <w:numFmt w:val="decimal"/>
      <w:lvlText w:val=""/>
      <w:lvlJc w:val="left"/>
    </w:lvl>
    <w:lvl w:ilvl="3" w:tplc="48EAC684">
      <w:numFmt w:val="decimal"/>
      <w:lvlText w:val=""/>
      <w:lvlJc w:val="left"/>
    </w:lvl>
    <w:lvl w:ilvl="4" w:tplc="28A469CA">
      <w:numFmt w:val="decimal"/>
      <w:lvlText w:val=""/>
      <w:lvlJc w:val="left"/>
    </w:lvl>
    <w:lvl w:ilvl="5" w:tplc="F500AD3E">
      <w:numFmt w:val="decimal"/>
      <w:lvlText w:val=""/>
      <w:lvlJc w:val="left"/>
    </w:lvl>
    <w:lvl w:ilvl="6" w:tplc="A752938A">
      <w:numFmt w:val="decimal"/>
      <w:lvlText w:val=""/>
      <w:lvlJc w:val="left"/>
    </w:lvl>
    <w:lvl w:ilvl="7" w:tplc="83A49B1C">
      <w:numFmt w:val="decimal"/>
      <w:lvlText w:val=""/>
      <w:lvlJc w:val="left"/>
    </w:lvl>
    <w:lvl w:ilvl="8" w:tplc="F96AEFE0">
      <w:numFmt w:val="decimal"/>
      <w:lvlText w:val=""/>
      <w:lvlJc w:val="left"/>
    </w:lvl>
  </w:abstractNum>
  <w:abstractNum w:abstractNumId="12" w15:restartNumberingAfterBreak="0">
    <w:nsid w:val="15800682"/>
    <w:multiLevelType w:val="multilevel"/>
    <w:tmpl w:val="C804F7FC"/>
    <w:lvl w:ilvl="0">
      <w:start w:val="4"/>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18A936C9"/>
    <w:multiLevelType w:val="multilevel"/>
    <w:tmpl w:val="1BD4E51C"/>
    <w:lvl w:ilvl="0">
      <w:start w:val="2"/>
      <w:numFmt w:val="decimal"/>
      <w:lvlText w:val="%1."/>
      <w:lvlJc w:val="left"/>
      <w:pPr>
        <w:ind w:left="900" w:hanging="900"/>
      </w:pPr>
      <w:rPr>
        <w:rFonts w:hint="default"/>
      </w:rPr>
    </w:lvl>
    <w:lvl w:ilvl="1">
      <w:start w:val="3"/>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2"/>
      <w:numFmt w:val="decimal"/>
      <w:lvlText w:val="%1.%2.%3.%4."/>
      <w:lvlJc w:val="left"/>
      <w:pPr>
        <w:ind w:left="900" w:hanging="90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9587B39"/>
    <w:multiLevelType w:val="multilevel"/>
    <w:tmpl w:val="0248D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65898"/>
    <w:multiLevelType w:val="hybridMultilevel"/>
    <w:tmpl w:val="2C1C78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2E5F6D"/>
    <w:multiLevelType w:val="multilevel"/>
    <w:tmpl w:val="5392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733B7"/>
    <w:multiLevelType w:val="hybridMultilevel"/>
    <w:tmpl w:val="5532CCC6"/>
    <w:lvl w:ilvl="0" w:tplc="EFAA0376">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BD1807"/>
    <w:multiLevelType w:val="hybridMultilevel"/>
    <w:tmpl w:val="E0628E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0C0312"/>
    <w:multiLevelType w:val="hybridMultilevel"/>
    <w:tmpl w:val="E1A8A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314D54"/>
    <w:multiLevelType w:val="multilevel"/>
    <w:tmpl w:val="BEC8B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686143"/>
    <w:multiLevelType w:val="multilevel"/>
    <w:tmpl w:val="1A74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9A13BF"/>
    <w:multiLevelType w:val="hybridMultilevel"/>
    <w:tmpl w:val="1F00B4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C727EE"/>
    <w:multiLevelType w:val="multilevel"/>
    <w:tmpl w:val="3BC444F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4" w15:restartNumberingAfterBreak="0">
    <w:nsid w:val="2C185C37"/>
    <w:multiLevelType w:val="hybridMultilevel"/>
    <w:tmpl w:val="86DE56A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C8C2E02"/>
    <w:multiLevelType w:val="multilevel"/>
    <w:tmpl w:val="E4448926"/>
    <w:lvl w:ilvl="0">
      <w:start w:val="1"/>
      <w:numFmt w:val="upperRoman"/>
      <w:lvlText w:val="%1."/>
      <w:lvlJc w:val="right"/>
      <w:pPr>
        <w:ind w:left="180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26" w15:restartNumberingAfterBreak="0">
    <w:nsid w:val="2D207196"/>
    <w:multiLevelType w:val="multilevel"/>
    <w:tmpl w:val="BC1A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F37900"/>
    <w:multiLevelType w:val="multilevel"/>
    <w:tmpl w:val="8152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701EF5"/>
    <w:multiLevelType w:val="hybridMultilevel"/>
    <w:tmpl w:val="8EAE0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5C008C"/>
    <w:multiLevelType w:val="multilevel"/>
    <w:tmpl w:val="3DDE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7654D3"/>
    <w:multiLevelType w:val="hybridMultilevel"/>
    <w:tmpl w:val="F392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8C1B7F"/>
    <w:multiLevelType w:val="multilevel"/>
    <w:tmpl w:val="3D98604A"/>
    <w:lvl w:ilvl="0">
      <w:start w:val="1"/>
      <w:numFmt w:val="decimal"/>
      <w:lvlText w:val="%1"/>
      <w:lvlJc w:val="left"/>
      <w:pPr>
        <w:ind w:left="480" w:hanging="480"/>
      </w:pPr>
      <w:rPr>
        <w:rFonts w:hint="default"/>
      </w:rPr>
    </w:lvl>
    <w:lvl w:ilvl="1">
      <w:start w:val="3"/>
      <w:numFmt w:val="decimal"/>
      <w:lvlText w:val="%1.%2"/>
      <w:lvlJc w:val="left"/>
      <w:pPr>
        <w:ind w:left="510" w:hanging="480"/>
      </w:pPr>
      <w:rPr>
        <w:rFonts w:hint="default"/>
      </w:rPr>
    </w:lvl>
    <w:lvl w:ilvl="2">
      <w:start w:val="2"/>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32" w15:restartNumberingAfterBreak="0">
    <w:nsid w:val="30AF61A8"/>
    <w:multiLevelType w:val="hybridMultilevel"/>
    <w:tmpl w:val="9EB2C00C"/>
    <w:lvl w:ilvl="0" w:tplc="EFAA03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391B5C"/>
    <w:multiLevelType w:val="multilevel"/>
    <w:tmpl w:val="9B7A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441592"/>
    <w:multiLevelType w:val="multilevel"/>
    <w:tmpl w:val="913C27A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324E1F01"/>
    <w:multiLevelType w:val="multilevel"/>
    <w:tmpl w:val="59743D68"/>
    <w:lvl w:ilvl="0">
      <w:start w:val="2"/>
      <w:numFmt w:val="decimal"/>
      <w:lvlText w:val="%1."/>
      <w:lvlJc w:val="left"/>
      <w:pPr>
        <w:ind w:left="900" w:hanging="900"/>
      </w:pPr>
      <w:rPr>
        <w:rFonts w:hint="default"/>
      </w:rPr>
    </w:lvl>
    <w:lvl w:ilvl="1">
      <w:start w:val="2"/>
      <w:numFmt w:val="decimal"/>
      <w:lvlText w:val="%1.%2."/>
      <w:lvlJc w:val="left"/>
      <w:pPr>
        <w:ind w:left="900" w:hanging="900"/>
      </w:pPr>
      <w:rPr>
        <w:rFonts w:hint="default"/>
      </w:rPr>
    </w:lvl>
    <w:lvl w:ilvl="2">
      <w:start w:val="2"/>
      <w:numFmt w:val="decimal"/>
      <w:lvlText w:val="%1.%2.%3."/>
      <w:lvlJc w:val="left"/>
      <w:pPr>
        <w:ind w:left="900" w:hanging="900"/>
      </w:pPr>
      <w:rPr>
        <w:rFonts w:hint="default"/>
      </w:rPr>
    </w:lvl>
    <w:lvl w:ilvl="3">
      <w:start w:val="2"/>
      <w:numFmt w:val="decimal"/>
      <w:lvlText w:val="%1.%2.%3.%4."/>
      <w:lvlJc w:val="left"/>
      <w:pPr>
        <w:ind w:left="900" w:hanging="90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2837DB9"/>
    <w:multiLevelType w:val="multilevel"/>
    <w:tmpl w:val="F86C0D1C"/>
    <w:lvl w:ilvl="0">
      <w:start w:val="4"/>
      <w:numFmt w:val="decimal"/>
      <w:lvlText w:val="%1"/>
      <w:lvlJc w:val="left"/>
      <w:pPr>
        <w:ind w:left="435" w:hanging="435"/>
      </w:pPr>
      <w:rPr>
        <w:rFonts w:hint="default"/>
        <w:b/>
      </w:rPr>
    </w:lvl>
    <w:lvl w:ilvl="1">
      <w:start w:val="2"/>
      <w:numFmt w:val="decimal"/>
      <w:lvlText w:val="%1.%2"/>
      <w:lvlJc w:val="left"/>
      <w:pPr>
        <w:ind w:left="795" w:hanging="435"/>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37" w15:restartNumberingAfterBreak="0">
    <w:nsid w:val="329377B0"/>
    <w:multiLevelType w:val="hybridMultilevel"/>
    <w:tmpl w:val="B6D205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24180A"/>
    <w:multiLevelType w:val="hybridMultilevel"/>
    <w:tmpl w:val="B4F6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EB5B52"/>
    <w:multiLevelType w:val="multilevel"/>
    <w:tmpl w:val="34786CAA"/>
    <w:lvl w:ilvl="0">
      <w:start w:val="4"/>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36F8188D"/>
    <w:multiLevelType w:val="hybridMultilevel"/>
    <w:tmpl w:val="2834A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D761E2"/>
    <w:multiLevelType w:val="multilevel"/>
    <w:tmpl w:val="D5C0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C62513"/>
    <w:multiLevelType w:val="hybridMultilevel"/>
    <w:tmpl w:val="22F69CA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3A296B24"/>
    <w:multiLevelType w:val="hybridMultilevel"/>
    <w:tmpl w:val="05062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510150"/>
    <w:multiLevelType w:val="hybridMultilevel"/>
    <w:tmpl w:val="D20EDA88"/>
    <w:lvl w:ilvl="0" w:tplc="04090001">
      <w:start w:val="1"/>
      <w:numFmt w:val="bullet"/>
      <w:lvlText w:val=""/>
      <w:lvlJc w:val="left"/>
      <w:pPr>
        <w:ind w:left="720" w:hanging="360"/>
      </w:pPr>
      <w:rPr>
        <w:rFonts w:ascii="Symbol" w:hAnsi="Symbol" w:hint="default"/>
      </w:rPr>
    </w:lvl>
    <w:lvl w:ilvl="1" w:tplc="20D87B6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BBA21E0"/>
    <w:multiLevelType w:val="hybridMultilevel"/>
    <w:tmpl w:val="963C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BF613BF"/>
    <w:multiLevelType w:val="multilevel"/>
    <w:tmpl w:val="7298A4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F264EAB"/>
    <w:multiLevelType w:val="multilevel"/>
    <w:tmpl w:val="802A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D25A15"/>
    <w:multiLevelType w:val="hybridMultilevel"/>
    <w:tmpl w:val="454E5302"/>
    <w:lvl w:ilvl="0" w:tplc="76007C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2230979"/>
    <w:multiLevelType w:val="hybridMultilevel"/>
    <w:tmpl w:val="3C864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3C5266B"/>
    <w:multiLevelType w:val="multilevel"/>
    <w:tmpl w:val="15C8FCFA"/>
    <w:lvl w:ilvl="0">
      <w:start w:val="2"/>
      <w:numFmt w:val="decimal"/>
      <w:lvlText w:val="%1."/>
      <w:lvlJc w:val="left"/>
      <w:pPr>
        <w:ind w:left="900" w:hanging="900"/>
      </w:pPr>
      <w:rPr>
        <w:rFonts w:hint="default"/>
      </w:rPr>
    </w:lvl>
    <w:lvl w:ilvl="1">
      <w:start w:val="3"/>
      <w:numFmt w:val="decimal"/>
      <w:lvlText w:val="%1.%2."/>
      <w:lvlJc w:val="left"/>
      <w:pPr>
        <w:ind w:left="900" w:hanging="900"/>
      </w:pPr>
      <w:rPr>
        <w:rFonts w:hint="default"/>
      </w:rPr>
    </w:lvl>
    <w:lvl w:ilvl="2">
      <w:start w:val="2"/>
      <w:numFmt w:val="decimal"/>
      <w:lvlText w:val="%1.%2.%3."/>
      <w:lvlJc w:val="left"/>
      <w:pPr>
        <w:ind w:left="900" w:hanging="900"/>
      </w:pPr>
      <w:rPr>
        <w:rFonts w:hint="default"/>
      </w:rPr>
    </w:lvl>
    <w:lvl w:ilvl="3">
      <w:start w:val="2"/>
      <w:numFmt w:val="decimal"/>
      <w:lvlText w:val="%1.%2.%3.%4."/>
      <w:lvlJc w:val="left"/>
      <w:pPr>
        <w:ind w:left="900" w:hanging="90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5AD4EBA"/>
    <w:multiLevelType w:val="multilevel"/>
    <w:tmpl w:val="E30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8C6CF1"/>
    <w:multiLevelType w:val="hybridMultilevel"/>
    <w:tmpl w:val="2B68B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C2D320D"/>
    <w:multiLevelType w:val="hybridMultilevel"/>
    <w:tmpl w:val="FCDAE8FE"/>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4" w15:restartNumberingAfterBreak="0">
    <w:nsid w:val="4D514F19"/>
    <w:multiLevelType w:val="hybridMultilevel"/>
    <w:tmpl w:val="958231F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4D9D53BD"/>
    <w:multiLevelType w:val="hybridMultilevel"/>
    <w:tmpl w:val="6426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C07957"/>
    <w:multiLevelType w:val="hybridMultilevel"/>
    <w:tmpl w:val="B3987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403C52"/>
    <w:multiLevelType w:val="hybridMultilevel"/>
    <w:tmpl w:val="B9E64F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F8A1E40"/>
    <w:multiLevelType w:val="multilevel"/>
    <w:tmpl w:val="5014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3B032A"/>
    <w:multiLevelType w:val="hybridMultilevel"/>
    <w:tmpl w:val="171C0E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222398E"/>
    <w:multiLevelType w:val="hybridMultilevel"/>
    <w:tmpl w:val="81366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2316F8B"/>
    <w:multiLevelType w:val="multilevel"/>
    <w:tmpl w:val="D2C8F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021451"/>
    <w:multiLevelType w:val="multilevel"/>
    <w:tmpl w:val="27BE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0D3A7E"/>
    <w:multiLevelType w:val="hybridMultilevel"/>
    <w:tmpl w:val="7F64B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4DA7873"/>
    <w:multiLevelType w:val="multilevel"/>
    <w:tmpl w:val="BE9CDC3A"/>
    <w:lvl w:ilvl="0">
      <w:start w:val="1"/>
      <w:numFmt w:val="bullet"/>
      <w:lvlText w:val=""/>
      <w:lvlJc w:val="left"/>
      <w:pPr>
        <w:ind w:left="900" w:hanging="900"/>
      </w:pPr>
      <w:rPr>
        <w:rFonts w:ascii="Symbol" w:hAnsi="Symbol" w:hint="default"/>
      </w:rPr>
    </w:lvl>
    <w:lvl w:ilvl="1">
      <w:start w:val="3"/>
      <w:numFmt w:val="decimal"/>
      <w:lvlText w:val="%1.%2."/>
      <w:lvlJc w:val="left"/>
      <w:pPr>
        <w:ind w:left="900" w:hanging="900"/>
      </w:pPr>
      <w:rPr>
        <w:rFonts w:hint="default"/>
      </w:rPr>
    </w:lvl>
    <w:lvl w:ilvl="2">
      <w:start w:val="2"/>
      <w:numFmt w:val="decimal"/>
      <w:lvlText w:val="%1.%2.%3."/>
      <w:lvlJc w:val="left"/>
      <w:pPr>
        <w:ind w:left="900" w:hanging="900"/>
      </w:pPr>
      <w:rPr>
        <w:rFonts w:hint="default"/>
      </w:rPr>
    </w:lvl>
    <w:lvl w:ilvl="3">
      <w:start w:val="2"/>
      <w:numFmt w:val="decimal"/>
      <w:lvlText w:val="%1.%2.%3.%4."/>
      <w:lvlJc w:val="left"/>
      <w:pPr>
        <w:ind w:left="900" w:hanging="90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5EB6F0D"/>
    <w:multiLevelType w:val="multilevel"/>
    <w:tmpl w:val="0DA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9B65B25"/>
    <w:multiLevelType w:val="hybridMultilevel"/>
    <w:tmpl w:val="B9D01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BB44114"/>
    <w:multiLevelType w:val="hybridMultilevel"/>
    <w:tmpl w:val="B206FEA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C090C46"/>
    <w:multiLevelType w:val="multilevel"/>
    <w:tmpl w:val="2C06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3A75EF"/>
    <w:multiLevelType w:val="hybridMultilevel"/>
    <w:tmpl w:val="2CCE6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C612E88"/>
    <w:multiLevelType w:val="hybridMultilevel"/>
    <w:tmpl w:val="4656D5C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EE544BA"/>
    <w:multiLevelType w:val="hybridMultilevel"/>
    <w:tmpl w:val="C2CC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0C40D64"/>
    <w:multiLevelType w:val="multilevel"/>
    <w:tmpl w:val="AAEA43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1024362"/>
    <w:multiLevelType w:val="hybridMultilevel"/>
    <w:tmpl w:val="71507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457043"/>
    <w:multiLevelType w:val="multilevel"/>
    <w:tmpl w:val="0950AC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611D19"/>
    <w:multiLevelType w:val="hybridMultilevel"/>
    <w:tmpl w:val="BCBE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2313D42"/>
    <w:multiLevelType w:val="hybridMultilevel"/>
    <w:tmpl w:val="5270E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D77C0E"/>
    <w:multiLevelType w:val="multilevel"/>
    <w:tmpl w:val="DB28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E204A3"/>
    <w:multiLevelType w:val="hybridMultilevel"/>
    <w:tmpl w:val="30F6D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FB41B95"/>
    <w:multiLevelType w:val="hybridMultilevel"/>
    <w:tmpl w:val="A7B2FB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331204"/>
    <w:multiLevelType w:val="hybridMultilevel"/>
    <w:tmpl w:val="EA426EB8"/>
    <w:lvl w:ilvl="0" w:tplc="789A3C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2F443E8"/>
    <w:multiLevelType w:val="hybridMultilevel"/>
    <w:tmpl w:val="CFFA66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33626AB"/>
    <w:multiLevelType w:val="multilevel"/>
    <w:tmpl w:val="2D02228E"/>
    <w:lvl w:ilvl="0">
      <w:start w:val="4"/>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3" w15:restartNumberingAfterBreak="0">
    <w:nsid w:val="74B80204"/>
    <w:multiLevelType w:val="hybridMultilevel"/>
    <w:tmpl w:val="EE46B996"/>
    <w:lvl w:ilvl="0" w:tplc="5BBC97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4EC51FF"/>
    <w:multiLevelType w:val="hybridMultilevel"/>
    <w:tmpl w:val="B04AB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79306BD"/>
    <w:multiLevelType w:val="multilevel"/>
    <w:tmpl w:val="48C4FAF6"/>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79FD42CF"/>
    <w:multiLevelType w:val="hybridMultilevel"/>
    <w:tmpl w:val="8CB808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C22B6A"/>
    <w:multiLevelType w:val="multilevel"/>
    <w:tmpl w:val="8786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D160371"/>
    <w:multiLevelType w:val="multilevel"/>
    <w:tmpl w:val="5AC6BD6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FBC25A0"/>
    <w:multiLevelType w:val="hybridMultilevel"/>
    <w:tmpl w:val="055C13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631874">
    <w:abstractNumId w:val="57"/>
  </w:num>
  <w:num w:numId="2" w16cid:durableId="1857381150">
    <w:abstractNumId w:val="86"/>
  </w:num>
  <w:num w:numId="3" w16cid:durableId="379063448">
    <w:abstractNumId w:val="79"/>
  </w:num>
  <w:num w:numId="4" w16cid:durableId="1467240164">
    <w:abstractNumId w:val="59"/>
  </w:num>
  <w:num w:numId="5" w16cid:durableId="157813208">
    <w:abstractNumId w:val="33"/>
  </w:num>
  <w:num w:numId="6" w16cid:durableId="2128430369">
    <w:abstractNumId w:val="0"/>
  </w:num>
  <w:num w:numId="7" w16cid:durableId="2067601037">
    <w:abstractNumId w:val="47"/>
  </w:num>
  <w:num w:numId="8" w16cid:durableId="200090883">
    <w:abstractNumId w:val="58"/>
  </w:num>
  <w:num w:numId="9" w16cid:durableId="1816870158">
    <w:abstractNumId w:val="20"/>
  </w:num>
  <w:num w:numId="10" w16cid:durableId="402266000">
    <w:abstractNumId w:val="74"/>
  </w:num>
  <w:num w:numId="11" w16cid:durableId="1416128954">
    <w:abstractNumId w:val="26"/>
  </w:num>
  <w:num w:numId="12" w16cid:durableId="52777904">
    <w:abstractNumId w:val="21"/>
  </w:num>
  <w:num w:numId="13" w16cid:durableId="1967345383">
    <w:abstractNumId w:val="65"/>
  </w:num>
  <w:num w:numId="14" w16cid:durableId="2122141944">
    <w:abstractNumId w:val="87"/>
  </w:num>
  <w:num w:numId="15" w16cid:durableId="1642491871">
    <w:abstractNumId w:val="68"/>
  </w:num>
  <w:num w:numId="16" w16cid:durableId="625356006">
    <w:abstractNumId w:val="29"/>
  </w:num>
  <w:num w:numId="17" w16cid:durableId="899901062">
    <w:abstractNumId w:val="51"/>
  </w:num>
  <w:num w:numId="18" w16cid:durableId="741292377">
    <w:abstractNumId w:val="2"/>
  </w:num>
  <w:num w:numId="19" w16cid:durableId="2085836656">
    <w:abstractNumId w:val="16"/>
  </w:num>
  <w:num w:numId="20" w16cid:durableId="1884100224">
    <w:abstractNumId w:val="61"/>
  </w:num>
  <w:num w:numId="21" w16cid:durableId="1170213645">
    <w:abstractNumId w:val="41"/>
  </w:num>
  <w:num w:numId="22" w16cid:durableId="1954750145">
    <w:abstractNumId w:val="14"/>
  </w:num>
  <w:num w:numId="23" w16cid:durableId="1034385743">
    <w:abstractNumId w:val="48"/>
  </w:num>
  <w:num w:numId="24" w16cid:durableId="1203976479">
    <w:abstractNumId w:val="77"/>
  </w:num>
  <w:num w:numId="25" w16cid:durableId="489564305">
    <w:abstractNumId w:val="62"/>
  </w:num>
  <w:num w:numId="26" w16cid:durableId="1840928002">
    <w:abstractNumId w:val="23"/>
  </w:num>
  <w:num w:numId="27" w16cid:durableId="975333397">
    <w:abstractNumId w:val="27"/>
  </w:num>
  <w:num w:numId="28" w16cid:durableId="170146983">
    <w:abstractNumId w:val="81"/>
  </w:num>
  <w:num w:numId="29" w16cid:durableId="2121947735">
    <w:abstractNumId w:val="42"/>
  </w:num>
  <w:num w:numId="30" w16cid:durableId="1057557355">
    <w:abstractNumId w:val="3"/>
  </w:num>
  <w:num w:numId="31" w16cid:durableId="837574449">
    <w:abstractNumId w:val="53"/>
  </w:num>
  <w:num w:numId="32" w16cid:durableId="537353960">
    <w:abstractNumId w:val="39"/>
  </w:num>
  <w:num w:numId="33" w16cid:durableId="989751111">
    <w:abstractNumId w:val="82"/>
  </w:num>
  <w:num w:numId="34" w16cid:durableId="1333952400">
    <w:abstractNumId w:val="12"/>
  </w:num>
  <w:num w:numId="35" w16cid:durableId="2102799998">
    <w:abstractNumId w:val="36"/>
  </w:num>
  <w:num w:numId="36" w16cid:durableId="549418287">
    <w:abstractNumId w:val="7"/>
  </w:num>
  <w:num w:numId="37" w16cid:durableId="2038463876">
    <w:abstractNumId w:val="89"/>
  </w:num>
  <w:num w:numId="38" w16cid:durableId="92674322">
    <w:abstractNumId w:val="22"/>
  </w:num>
  <w:num w:numId="39" w16cid:durableId="1187863979">
    <w:abstractNumId w:val="80"/>
  </w:num>
  <w:num w:numId="40" w16cid:durableId="1894265179">
    <w:abstractNumId w:val="83"/>
  </w:num>
  <w:num w:numId="41" w16cid:durableId="2142534006">
    <w:abstractNumId w:val="17"/>
  </w:num>
  <w:num w:numId="42" w16cid:durableId="1095319618">
    <w:abstractNumId w:val="32"/>
  </w:num>
  <w:num w:numId="43" w16cid:durableId="294993785">
    <w:abstractNumId w:val="63"/>
  </w:num>
  <w:num w:numId="44" w16cid:durableId="1897738647">
    <w:abstractNumId w:val="37"/>
  </w:num>
  <w:num w:numId="45" w16cid:durableId="1683318808">
    <w:abstractNumId w:val="24"/>
  </w:num>
  <w:num w:numId="46" w16cid:durableId="66616372">
    <w:abstractNumId w:val="25"/>
  </w:num>
  <w:num w:numId="47" w16cid:durableId="1769622561">
    <w:abstractNumId w:val="54"/>
  </w:num>
  <w:num w:numId="48" w16cid:durableId="631178611">
    <w:abstractNumId w:val="10"/>
  </w:num>
  <w:num w:numId="49" w16cid:durableId="237834978">
    <w:abstractNumId w:val="15"/>
  </w:num>
  <w:num w:numId="50" w16cid:durableId="681125337">
    <w:abstractNumId w:val="18"/>
  </w:num>
  <w:num w:numId="51" w16cid:durableId="857155120">
    <w:abstractNumId w:val="6"/>
  </w:num>
  <w:num w:numId="52" w16cid:durableId="190538358">
    <w:abstractNumId w:val="5"/>
  </w:num>
  <w:num w:numId="53" w16cid:durableId="1166626381">
    <w:abstractNumId w:val="38"/>
  </w:num>
  <w:num w:numId="54" w16cid:durableId="1614089927">
    <w:abstractNumId w:val="70"/>
  </w:num>
  <w:num w:numId="55" w16cid:durableId="1761945293">
    <w:abstractNumId w:val="49"/>
  </w:num>
  <w:num w:numId="56" w16cid:durableId="1242720191">
    <w:abstractNumId w:val="60"/>
  </w:num>
  <w:num w:numId="57" w16cid:durableId="1255162056">
    <w:abstractNumId w:val="88"/>
  </w:num>
  <w:num w:numId="58" w16cid:durableId="1967422432">
    <w:abstractNumId w:val="19"/>
  </w:num>
  <w:num w:numId="59" w16cid:durableId="1047488988">
    <w:abstractNumId w:val="66"/>
  </w:num>
  <w:num w:numId="60" w16cid:durableId="897941326">
    <w:abstractNumId w:val="30"/>
  </w:num>
  <w:num w:numId="61" w16cid:durableId="1476609650">
    <w:abstractNumId w:val="43"/>
  </w:num>
  <w:num w:numId="62" w16cid:durableId="2029066604">
    <w:abstractNumId w:val="78"/>
  </w:num>
  <w:num w:numId="63" w16cid:durableId="2084177432">
    <w:abstractNumId w:val="84"/>
  </w:num>
  <w:num w:numId="64" w16cid:durableId="649484031">
    <w:abstractNumId w:val="56"/>
  </w:num>
  <w:num w:numId="65" w16cid:durableId="1375498252">
    <w:abstractNumId w:val="45"/>
  </w:num>
  <w:num w:numId="66" w16cid:durableId="1705670163">
    <w:abstractNumId w:val="50"/>
  </w:num>
  <w:num w:numId="67" w16cid:durableId="483819010">
    <w:abstractNumId w:val="64"/>
  </w:num>
  <w:num w:numId="68" w16cid:durableId="1167137359">
    <w:abstractNumId w:val="8"/>
  </w:num>
  <w:num w:numId="69" w16cid:durableId="1220089528">
    <w:abstractNumId w:val="34"/>
  </w:num>
  <w:num w:numId="70" w16cid:durableId="110783978">
    <w:abstractNumId w:val="13"/>
  </w:num>
  <w:num w:numId="71" w16cid:durableId="431435005">
    <w:abstractNumId w:val="85"/>
  </w:num>
  <w:num w:numId="72" w16cid:durableId="266085884">
    <w:abstractNumId w:val="73"/>
  </w:num>
  <w:num w:numId="73" w16cid:durableId="1632513711">
    <w:abstractNumId w:val="28"/>
  </w:num>
  <w:num w:numId="74" w16cid:durableId="340011533">
    <w:abstractNumId w:val="1"/>
  </w:num>
  <w:num w:numId="75" w16cid:durableId="1978996683">
    <w:abstractNumId w:val="4"/>
  </w:num>
  <w:num w:numId="76" w16cid:durableId="379592770">
    <w:abstractNumId w:val="52"/>
  </w:num>
  <w:num w:numId="77" w16cid:durableId="655036228">
    <w:abstractNumId w:val="35"/>
  </w:num>
  <w:num w:numId="78" w16cid:durableId="240605689">
    <w:abstractNumId w:val="71"/>
  </w:num>
  <w:num w:numId="79" w16cid:durableId="1603607358">
    <w:abstractNumId w:val="75"/>
  </w:num>
  <w:num w:numId="80" w16cid:durableId="407729918">
    <w:abstractNumId w:val="40"/>
  </w:num>
  <w:num w:numId="81" w16cid:durableId="740761784">
    <w:abstractNumId w:val="76"/>
  </w:num>
  <w:num w:numId="82" w16cid:durableId="1769542117">
    <w:abstractNumId w:val="44"/>
  </w:num>
  <w:num w:numId="83" w16cid:durableId="1541481376">
    <w:abstractNumId w:val="67"/>
  </w:num>
  <w:num w:numId="84" w16cid:durableId="1658219545">
    <w:abstractNumId w:val="46"/>
  </w:num>
  <w:num w:numId="85" w16cid:durableId="430667056">
    <w:abstractNumId w:val="9"/>
  </w:num>
  <w:num w:numId="86" w16cid:durableId="1064178278">
    <w:abstractNumId w:val="31"/>
  </w:num>
  <w:num w:numId="87" w16cid:durableId="694230823">
    <w:abstractNumId w:val="55"/>
  </w:num>
  <w:num w:numId="88" w16cid:durableId="1511068124">
    <w:abstractNumId w:val="69"/>
  </w:num>
  <w:num w:numId="89" w16cid:durableId="482086001">
    <w:abstractNumId w:val="72"/>
  </w:num>
  <w:num w:numId="90" w16cid:durableId="1385131538">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58"/>
    <w:rsid w:val="000105FF"/>
    <w:rsid w:val="000163D4"/>
    <w:rsid w:val="00023468"/>
    <w:rsid w:val="00024D91"/>
    <w:rsid w:val="00032AC7"/>
    <w:rsid w:val="00045531"/>
    <w:rsid w:val="00045E09"/>
    <w:rsid w:val="00053AB3"/>
    <w:rsid w:val="00065FAB"/>
    <w:rsid w:val="00066585"/>
    <w:rsid w:val="00071770"/>
    <w:rsid w:val="00085217"/>
    <w:rsid w:val="00091A91"/>
    <w:rsid w:val="00094A97"/>
    <w:rsid w:val="000B4A90"/>
    <w:rsid w:val="000C605C"/>
    <w:rsid w:val="000C6FEF"/>
    <w:rsid w:val="000D6311"/>
    <w:rsid w:val="000E479C"/>
    <w:rsid w:val="000F6227"/>
    <w:rsid w:val="001021D4"/>
    <w:rsid w:val="00104E73"/>
    <w:rsid w:val="00105481"/>
    <w:rsid w:val="001057C7"/>
    <w:rsid w:val="00106EE9"/>
    <w:rsid w:val="001076A4"/>
    <w:rsid w:val="00111161"/>
    <w:rsid w:val="00114B86"/>
    <w:rsid w:val="00123B74"/>
    <w:rsid w:val="00132EF9"/>
    <w:rsid w:val="00135D18"/>
    <w:rsid w:val="00150DF2"/>
    <w:rsid w:val="00164C99"/>
    <w:rsid w:val="00180D58"/>
    <w:rsid w:val="0018276A"/>
    <w:rsid w:val="00187419"/>
    <w:rsid w:val="00187BA1"/>
    <w:rsid w:val="00187F55"/>
    <w:rsid w:val="001B0012"/>
    <w:rsid w:val="001B3BDF"/>
    <w:rsid w:val="001C5574"/>
    <w:rsid w:val="001D64ED"/>
    <w:rsid w:val="001E23A8"/>
    <w:rsid w:val="001E4B93"/>
    <w:rsid w:val="001E70E7"/>
    <w:rsid w:val="001E74C8"/>
    <w:rsid w:val="001E7CB3"/>
    <w:rsid w:val="001F285A"/>
    <w:rsid w:val="002030FA"/>
    <w:rsid w:val="00203764"/>
    <w:rsid w:val="0020699C"/>
    <w:rsid w:val="0022467F"/>
    <w:rsid w:val="002343A6"/>
    <w:rsid w:val="00262CCD"/>
    <w:rsid w:val="00270F2B"/>
    <w:rsid w:val="0027479E"/>
    <w:rsid w:val="00284FEE"/>
    <w:rsid w:val="00287FB6"/>
    <w:rsid w:val="002B62EB"/>
    <w:rsid w:val="002D12F2"/>
    <w:rsid w:val="002D3E5B"/>
    <w:rsid w:val="002D68E7"/>
    <w:rsid w:val="002E142B"/>
    <w:rsid w:val="002F3907"/>
    <w:rsid w:val="00300047"/>
    <w:rsid w:val="00320E8F"/>
    <w:rsid w:val="00320F31"/>
    <w:rsid w:val="00327267"/>
    <w:rsid w:val="00332BED"/>
    <w:rsid w:val="003375F1"/>
    <w:rsid w:val="00340CD6"/>
    <w:rsid w:val="00345E64"/>
    <w:rsid w:val="00352A0B"/>
    <w:rsid w:val="00371FE4"/>
    <w:rsid w:val="00372616"/>
    <w:rsid w:val="003901E3"/>
    <w:rsid w:val="00393B68"/>
    <w:rsid w:val="003960D8"/>
    <w:rsid w:val="003A2F12"/>
    <w:rsid w:val="003A7363"/>
    <w:rsid w:val="003B2D49"/>
    <w:rsid w:val="003B7AF6"/>
    <w:rsid w:val="003D759B"/>
    <w:rsid w:val="003F7DB1"/>
    <w:rsid w:val="00406941"/>
    <w:rsid w:val="00416663"/>
    <w:rsid w:val="00420831"/>
    <w:rsid w:val="00426E40"/>
    <w:rsid w:val="004274BA"/>
    <w:rsid w:val="004470A1"/>
    <w:rsid w:val="00455620"/>
    <w:rsid w:val="00474CFD"/>
    <w:rsid w:val="00474E83"/>
    <w:rsid w:val="004756BD"/>
    <w:rsid w:val="00480627"/>
    <w:rsid w:val="00487D35"/>
    <w:rsid w:val="00492AB1"/>
    <w:rsid w:val="004C4C4F"/>
    <w:rsid w:val="004D6D80"/>
    <w:rsid w:val="004D6FB1"/>
    <w:rsid w:val="004E2DDB"/>
    <w:rsid w:val="004E301E"/>
    <w:rsid w:val="004E58A6"/>
    <w:rsid w:val="00505782"/>
    <w:rsid w:val="005061E8"/>
    <w:rsid w:val="00532DF6"/>
    <w:rsid w:val="00537DE4"/>
    <w:rsid w:val="005534F8"/>
    <w:rsid w:val="00560E4E"/>
    <w:rsid w:val="00562442"/>
    <w:rsid w:val="005777F4"/>
    <w:rsid w:val="005779F8"/>
    <w:rsid w:val="00581CE3"/>
    <w:rsid w:val="00585527"/>
    <w:rsid w:val="00585CE8"/>
    <w:rsid w:val="00590A77"/>
    <w:rsid w:val="00592463"/>
    <w:rsid w:val="005A44D2"/>
    <w:rsid w:val="005A654E"/>
    <w:rsid w:val="005B64B2"/>
    <w:rsid w:val="005D0A13"/>
    <w:rsid w:val="005E0F37"/>
    <w:rsid w:val="005E3C61"/>
    <w:rsid w:val="005E57D1"/>
    <w:rsid w:val="005E6156"/>
    <w:rsid w:val="005E7407"/>
    <w:rsid w:val="005F7965"/>
    <w:rsid w:val="00617CAE"/>
    <w:rsid w:val="00625ED3"/>
    <w:rsid w:val="00626307"/>
    <w:rsid w:val="00665C59"/>
    <w:rsid w:val="00677C33"/>
    <w:rsid w:val="006930ED"/>
    <w:rsid w:val="00696E2D"/>
    <w:rsid w:val="006A38D3"/>
    <w:rsid w:val="006A4343"/>
    <w:rsid w:val="006A64D5"/>
    <w:rsid w:val="006B0F65"/>
    <w:rsid w:val="006B3737"/>
    <w:rsid w:val="006B6557"/>
    <w:rsid w:val="006D6E25"/>
    <w:rsid w:val="006E379B"/>
    <w:rsid w:val="006E5718"/>
    <w:rsid w:val="006E5CD4"/>
    <w:rsid w:val="006F2D26"/>
    <w:rsid w:val="00701096"/>
    <w:rsid w:val="007015B0"/>
    <w:rsid w:val="0070748D"/>
    <w:rsid w:val="00710F9C"/>
    <w:rsid w:val="007131C1"/>
    <w:rsid w:val="00716AD7"/>
    <w:rsid w:val="00725453"/>
    <w:rsid w:val="007312CF"/>
    <w:rsid w:val="00745136"/>
    <w:rsid w:val="00754685"/>
    <w:rsid w:val="007668E0"/>
    <w:rsid w:val="00767CA5"/>
    <w:rsid w:val="00770DCF"/>
    <w:rsid w:val="00781914"/>
    <w:rsid w:val="00794D07"/>
    <w:rsid w:val="007965E2"/>
    <w:rsid w:val="007B33F2"/>
    <w:rsid w:val="007C1910"/>
    <w:rsid w:val="007D49F8"/>
    <w:rsid w:val="007E0F00"/>
    <w:rsid w:val="007F509B"/>
    <w:rsid w:val="008179D6"/>
    <w:rsid w:val="008272AE"/>
    <w:rsid w:val="00842B55"/>
    <w:rsid w:val="00842E85"/>
    <w:rsid w:val="00845163"/>
    <w:rsid w:val="00851992"/>
    <w:rsid w:val="00872FA6"/>
    <w:rsid w:val="00873D3E"/>
    <w:rsid w:val="00885329"/>
    <w:rsid w:val="0089009E"/>
    <w:rsid w:val="008949E3"/>
    <w:rsid w:val="00897113"/>
    <w:rsid w:val="008A2DED"/>
    <w:rsid w:val="008B5EBC"/>
    <w:rsid w:val="008E7E02"/>
    <w:rsid w:val="009112AF"/>
    <w:rsid w:val="0091373C"/>
    <w:rsid w:val="00927DE4"/>
    <w:rsid w:val="009337D5"/>
    <w:rsid w:val="00937AC6"/>
    <w:rsid w:val="00942F93"/>
    <w:rsid w:val="00943266"/>
    <w:rsid w:val="00951D71"/>
    <w:rsid w:val="0095787A"/>
    <w:rsid w:val="009611D4"/>
    <w:rsid w:val="00961522"/>
    <w:rsid w:val="0097584C"/>
    <w:rsid w:val="00985CC7"/>
    <w:rsid w:val="00987C58"/>
    <w:rsid w:val="009927F7"/>
    <w:rsid w:val="0099479A"/>
    <w:rsid w:val="0099480C"/>
    <w:rsid w:val="009A643A"/>
    <w:rsid w:val="009B1457"/>
    <w:rsid w:val="009B4EAE"/>
    <w:rsid w:val="009B5A87"/>
    <w:rsid w:val="009B6F73"/>
    <w:rsid w:val="009B7EB4"/>
    <w:rsid w:val="009C5E8B"/>
    <w:rsid w:val="009D0EEA"/>
    <w:rsid w:val="009D16BF"/>
    <w:rsid w:val="009D23A0"/>
    <w:rsid w:val="009D3796"/>
    <w:rsid w:val="009E0048"/>
    <w:rsid w:val="009E175D"/>
    <w:rsid w:val="009E1EFC"/>
    <w:rsid w:val="009E2637"/>
    <w:rsid w:val="009F5437"/>
    <w:rsid w:val="00A0632A"/>
    <w:rsid w:val="00A1579A"/>
    <w:rsid w:val="00A171A7"/>
    <w:rsid w:val="00A31DB5"/>
    <w:rsid w:val="00A323FD"/>
    <w:rsid w:val="00A367D1"/>
    <w:rsid w:val="00A46D9F"/>
    <w:rsid w:val="00A6439B"/>
    <w:rsid w:val="00A71A8D"/>
    <w:rsid w:val="00A81FB0"/>
    <w:rsid w:val="00A955BF"/>
    <w:rsid w:val="00A97081"/>
    <w:rsid w:val="00AA1DC4"/>
    <w:rsid w:val="00AA1ED0"/>
    <w:rsid w:val="00AA38E2"/>
    <w:rsid w:val="00AA3DAE"/>
    <w:rsid w:val="00AB486B"/>
    <w:rsid w:val="00AB7E1C"/>
    <w:rsid w:val="00AC6B36"/>
    <w:rsid w:val="00AE155A"/>
    <w:rsid w:val="00AE4B43"/>
    <w:rsid w:val="00AE6CFD"/>
    <w:rsid w:val="00B06B1E"/>
    <w:rsid w:val="00B117CA"/>
    <w:rsid w:val="00B1754E"/>
    <w:rsid w:val="00B3403A"/>
    <w:rsid w:val="00B50589"/>
    <w:rsid w:val="00B76D8C"/>
    <w:rsid w:val="00B8021E"/>
    <w:rsid w:val="00B863A6"/>
    <w:rsid w:val="00B954D4"/>
    <w:rsid w:val="00BA2533"/>
    <w:rsid w:val="00BA3A67"/>
    <w:rsid w:val="00BA4EFA"/>
    <w:rsid w:val="00BB0861"/>
    <w:rsid w:val="00BC1D23"/>
    <w:rsid w:val="00BD1E09"/>
    <w:rsid w:val="00BE7959"/>
    <w:rsid w:val="00BF1A4D"/>
    <w:rsid w:val="00BF4DF1"/>
    <w:rsid w:val="00BF6179"/>
    <w:rsid w:val="00C02C97"/>
    <w:rsid w:val="00C10FF5"/>
    <w:rsid w:val="00C13A1B"/>
    <w:rsid w:val="00C16B86"/>
    <w:rsid w:val="00C21F3A"/>
    <w:rsid w:val="00C248C0"/>
    <w:rsid w:val="00C25A58"/>
    <w:rsid w:val="00C37C2E"/>
    <w:rsid w:val="00C40DA8"/>
    <w:rsid w:val="00C46DD8"/>
    <w:rsid w:val="00C55039"/>
    <w:rsid w:val="00C65504"/>
    <w:rsid w:val="00C76B01"/>
    <w:rsid w:val="00C80232"/>
    <w:rsid w:val="00C81C8D"/>
    <w:rsid w:val="00CA1E92"/>
    <w:rsid w:val="00CA3809"/>
    <w:rsid w:val="00CB6C64"/>
    <w:rsid w:val="00CE584B"/>
    <w:rsid w:val="00CE676A"/>
    <w:rsid w:val="00CF0A13"/>
    <w:rsid w:val="00CF202D"/>
    <w:rsid w:val="00D07542"/>
    <w:rsid w:val="00D10966"/>
    <w:rsid w:val="00D1734A"/>
    <w:rsid w:val="00D30014"/>
    <w:rsid w:val="00D3259A"/>
    <w:rsid w:val="00D326EE"/>
    <w:rsid w:val="00D40E88"/>
    <w:rsid w:val="00D47C0A"/>
    <w:rsid w:val="00D50E42"/>
    <w:rsid w:val="00D63201"/>
    <w:rsid w:val="00D66CC3"/>
    <w:rsid w:val="00D675A5"/>
    <w:rsid w:val="00D729E7"/>
    <w:rsid w:val="00D72E87"/>
    <w:rsid w:val="00D769EB"/>
    <w:rsid w:val="00D77D12"/>
    <w:rsid w:val="00D81E87"/>
    <w:rsid w:val="00D836BF"/>
    <w:rsid w:val="00D862DF"/>
    <w:rsid w:val="00D91F9E"/>
    <w:rsid w:val="00DA05F4"/>
    <w:rsid w:val="00DA0FE0"/>
    <w:rsid w:val="00DA23F1"/>
    <w:rsid w:val="00DA2EAE"/>
    <w:rsid w:val="00DA66DC"/>
    <w:rsid w:val="00DB46CB"/>
    <w:rsid w:val="00DB4789"/>
    <w:rsid w:val="00DC12C3"/>
    <w:rsid w:val="00DD25A7"/>
    <w:rsid w:val="00DD5C18"/>
    <w:rsid w:val="00DE15F6"/>
    <w:rsid w:val="00DE6910"/>
    <w:rsid w:val="00DF0B07"/>
    <w:rsid w:val="00E20915"/>
    <w:rsid w:val="00E42858"/>
    <w:rsid w:val="00E42C2F"/>
    <w:rsid w:val="00E55967"/>
    <w:rsid w:val="00E575FE"/>
    <w:rsid w:val="00E60EDD"/>
    <w:rsid w:val="00E63009"/>
    <w:rsid w:val="00E81870"/>
    <w:rsid w:val="00E90E4C"/>
    <w:rsid w:val="00EA250B"/>
    <w:rsid w:val="00ED57BB"/>
    <w:rsid w:val="00EE22EC"/>
    <w:rsid w:val="00EE69A8"/>
    <w:rsid w:val="00EF279C"/>
    <w:rsid w:val="00F01B2C"/>
    <w:rsid w:val="00F138A5"/>
    <w:rsid w:val="00F153BF"/>
    <w:rsid w:val="00F170D5"/>
    <w:rsid w:val="00F17225"/>
    <w:rsid w:val="00F209D5"/>
    <w:rsid w:val="00F269D0"/>
    <w:rsid w:val="00F27210"/>
    <w:rsid w:val="00F31154"/>
    <w:rsid w:val="00F5192D"/>
    <w:rsid w:val="00F519D1"/>
    <w:rsid w:val="00F5207E"/>
    <w:rsid w:val="00F54F92"/>
    <w:rsid w:val="00F55916"/>
    <w:rsid w:val="00F71346"/>
    <w:rsid w:val="00F76A23"/>
    <w:rsid w:val="00F83119"/>
    <w:rsid w:val="00F959F5"/>
    <w:rsid w:val="00FB1DF4"/>
    <w:rsid w:val="00FE27F9"/>
    <w:rsid w:val="00FE5598"/>
    <w:rsid w:val="00FE7355"/>
    <w:rsid w:val="00FF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946A6"/>
  <w15:chartTrackingRefBased/>
  <w15:docId w15:val="{1C7AA439-A21F-4AD7-B2EC-68F90AEE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C5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87C5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7C5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7C5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87C5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87C5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87C58"/>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C5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87C5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87C5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87C58"/>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rsid w:val="00987C58"/>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rsid w:val="00987C58"/>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987C58"/>
    <w:pPr>
      <w:spacing w:after="200"/>
    </w:pPr>
    <w:rPr>
      <w:i/>
      <w:iCs/>
      <w:color w:val="44546A" w:themeColor="text2"/>
      <w:sz w:val="18"/>
      <w:szCs w:val="18"/>
    </w:rPr>
  </w:style>
  <w:style w:type="character" w:customStyle="1" w:styleId="ListParagraphChar">
    <w:name w:val="List Paragraph Char"/>
    <w:aliases w:val="Heading 21 Char,table Char,List Bullet Mary Char,14heading Char"/>
    <w:link w:val="ListParagraph"/>
    <w:uiPriority w:val="34"/>
    <w:qFormat/>
    <w:locked/>
    <w:rsid w:val="00987C58"/>
  </w:style>
  <w:style w:type="paragraph" w:styleId="ListParagraph">
    <w:name w:val="List Paragraph"/>
    <w:aliases w:val="Heading 21,table,List Bullet Mary,14heading"/>
    <w:basedOn w:val="Normal"/>
    <w:link w:val="ListParagraphChar"/>
    <w:qFormat/>
    <w:rsid w:val="00987C58"/>
    <w:pPr>
      <w:ind w:left="720"/>
      <w:contextualSpacing/>
    </w:pPr>
    <w:rPr>
      <w:rFonts w:asciiTheme="minorHAnsi" w:eastAsiaTheme="minorHAnsi" w:hAnsiTheme="minorHAnsi" w:cstheme="minorBidi"/>
      <w:sz w:val="22"/>
      <w:szCs w:val="22"/>
    </w:rPr>
  </w:style>
  <w:style w:type="character" w:styleId="SubtleEmphasis">
    <w:name w:val="Subtle Emphasis"/>
    <w:basedOn w:val="DefaultParagraphFont"/>
    <w:uiPriority w:val="19"/>
    <w:qFormat/>
    <w:rsid w:val="00987C58"/>
    <w:rPr>
      <w:i/>
      <w:iCs/>
      <w:color w:val="404040" w:themeColor="text1" w:themeTint="BF"/>
    </w:rPr>
  </w:style>
  <w:style w:type="paragraph" w:styleId="Header">
    <w:name w:val="header"/>
    <w:basedOn w:val="Normal"/>
    <w:link w:val="HeaderChar"/>
    <w:uiPriority w:val="99"/>
    <w:unhideWhenUsed/>
    <w:rsid w:val="00987C58"/>
    <w:pPr>
      <w:tabs>
        <w:tab w:val="center" w:pos="4513"/>
        <w:tab w:val="right" w:pos="9026"/>
      </w:tabs>
    </w:pPr>
  </w:style>
  <w:style w:type="character" w:customStyle="1" w:styleId="HeaderChar">
    <w:name w:val="Header Char"/>
    <w:basedOn w:val="DefaultParagraphFont"/>
    <w:link w:val="Header"/>
    <w:uiPriority w:val="99"/>
    <w:rsid w:val="00987C5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87C58"/>
    <w:pPr>
      <w:tabs>
        <w:tab w:val="center" w:pos="4513"/>
        <w:tab w:val="right" w:pos="9026"/>
      </w:tabs>
    </w:pPr>
  </w:style>
  <w:style w:type="character" w:customStyle="1" w:styleId="FooterChar">
    <w:name w:val="Footer Char"/>
    <w:basedOn w:val="DefaultParagraphFont"/>
    <w:link w:val="Footer"/>
    <w:uiPriority w:val="99"/>
    <w:rsid w:val="00987C58"/>
    <w:rPr>
      <w:rFonts w:ascii="Times New Roman" w:eastAsia="Times New Roman" w:hAnsi="Times New Roman" w:cs="Times New Roman"/>
      <w:sz w:val="24"/>
      <w:szCs w:val="24"/>
    </w:rPr>
  </w:style>
  <w:style w:type="character" w:customStyle="1" w:styleId="hgkelc">
    <w:name w:val="hgkelc"/>
    <w:basedOn w:val="DefaultParagraphFont"/>
    <w:rsid w:val="00987C58"/>
  </w:style>
  <w:style w:type="character" w:customStyle="1" w:styleId="kx21rb">
    <w:name w:val="kx21rb"/>
    <w:basedOn w:val="DefaultParagraphFont"/>
    <w:rsid w:val="00987C58"/>
  </w:style>
  <w:style w:type="paragraph" w:styleId="NormalWeb">
    <w:name w:val="Normal (Web)"/>
    <w:basedOn w:val="Normal"/>
    <w:uiPriority w:val="99"/>
    <w:unhideWhenUsed/>
    <w:rsid w:val="00987C58"/>
    <w:pPr>
      <w:spacing w:before="100" w:beforeAutospacing="1" w:after="100" w:afterAutospacing="1"/>
    </w:pPr>
  </w:style>
  <w:style w:type="paragraph" w:styleId="NoSpacing">
    <w:name w:val="No Spacing"/>
    <w:uiPriority w:val="1"/>
    <w:qFormat/>
    <w:rsid w:val="00987C58"/>
    <w:pPr>
      <w:spacing w:after="0" w:line="240" w:lineRule="auto"/>
    </w:pPr>
    <w:rPr>
      <w:lang w:val="en-GB"/>
    </w:rPr>
  </w:style>
  <w:style w:type="character" w:styleId="Strong">
    <w:name w:val="Strong"/>
    <w:basedOn w:val="DefaultParagraphFont"/>
    <w:uiPriority w:val="22"/>
    <w:qFormat/>
    <w:rsid w:val="00987C58"/>
    <w:rPr>
      <w:b/>
      <w:bCs/>
    </w:rPr>
  </w:style>
  <w:style w:type="table" w:styleId="TableGrid">
    <w:name w:val="Table Grid"/>
    <w:basedOn w:val="TableNormal"/>
    <w:uiPriority w:val="39"/>
    <w:rsid w:val="00987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lex-grow">
    <w:name w:val="flex-grow"/>
    <w:basedOn w:val="DefaultParagraphFont"/>
    <w:rsid w:val="00987C58"/>
  </w:style>
  <w:style w:type="character" w:styleId="Hyperlink">
    <w:name w:val="Hyperlink"/>
    <w:basedOn w:val="DefaultParagraphFont"/>
    <w:uiPriority w:val="99"/>
    <w:unhideWhenUsed/>
    <w:rsid w:val="00987C58"/>
    <w:rPr>
      <w:color w:val="0000FF"/>
      <w:u w:val="single"/>
    </w:rPr>
  </w:style>
  <w:style w:type="character" w:styleId="UnresolvedMention">
    <w:name w:val="Unresolved Mention"/>
    <w:basedOn w:val="DefaultParagraphFont"/>
    <w:uiPriority w:val="99"/>
    <w:semiHidden/>
    <w:unhideWhenUsed/>
    <w:rsid w:val="00987C58"/>
    <w:rPr>
      <w:color w:val="605E5C"/>
      <w:shd w:val="clear" w:color="auto" w:fill="E1DFDD"/>
    </w:rPr>
  </w:style>
  <w:style w:type="paragraph" w:customStyle="1" w:styleId="txttitle">
    <w:name w:val="txt_title"/>
    <w:basedOn w:val="Normal"/>
    <w:rsid w:val="00987C58"/>
    <w:pPr>
      <w:spacing w:before="100" w:beforeAutospacing="1" w:after="100" w:afterAutospacing="1"/>
    </w:pPr>
  </w:style>
  <w:style w:type="paragraph" w:customStyle="1" w:styleId="txtsubtitle">
    <w:name w:val="txt_subtitle"/>
    <w:basedOn w:val="Normal"/>
    <w:rsid w:val="00987C58"/>
    <w:pPr>
      <w:spacing w:before="100" w:beforeAutospacing="1" w:after="100" w:afterAutospacing="1"/>
    </w:pPr>
  </w:style>
  <w:style w:type="paragraph" w:customStyle="1" w:styleId="txtcontent">
    <w:name w:val="txt_content"/>
    <w:basedOn w:val="Normal"/>
    <w:rsid w:val="00987C58"/>
    <w:pPr>
      <w:spacing w:before="100" w:beforeAutospacing="1" w:after="100" w:afterAutospacing="1"/>
    </w:pPr>
  </w:style>
  <w:style w:type="paragraph" w:styleId="Title">
    <w:name w:val="Title"/>
    <w:basedOn w:val="Normal"/>
    <w:next w:val="Normal"/>
    <w:link w:val="TitleChar"/>
    <w:uiPriority w:val="10"/>
    <w:qFormat/>
    <w:rsid w:val="00987C5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C58"/>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987C58"/>
    <w:pPr>
      <w:spacing w:line="259" w:lineRule="auto"/>
      <w:outlineLvl w:val="9"/>
    </w:pPr>
  </w:style>
  <w:style w:type="paragraph" w:styleId="TOC1">
    <w:name w:val="toc 1"/>
    <w:basedOn w:val="Normal"/>
    <w:next w:val="Normal"/>
    <w:autoRedefine/>
    <w:uiPriority w:val="39"/>
    <w:unhideWhenUsed/>
    <w:rsid w:val="00987C58"/>
    <w:pPr>
      <w:spacing w:after="100"/>
    </w:pPr>
  </w:style>
  <w:style w:type="paragraph" w:styleId="TOC2">
    <w:name w:val="toc 2"/>
    <w:basedOn w:val="Normal"/>
    <w:next w:val="Normal"/>
    <w:autoRedefine/>
    <w:uiPriority w:val="39"/>
    <w:unhideWhenUsed/>
    <w:rsid w:val="00987C58"/>
    <w:pPr>
      <w:spacing w:after="100"/>
      <w:ind w:left="240"/>
    </w:pPr>
  </w:style>
  <w:style w:type="paragraph" w:styleId="TOC3">
    <w:name w:val="toc 3"/>
    <w:basedOn w:val="Normal"/>
    <w:next w:val="Normal"/>
    <w:autoRedefine/>
    <w:uiPriority w:val="39"/>
    <w:unhideWhenUsed/>
    <w:rsid w:val="00987C58"/>
    <w:pPr>
      <w:spacing w:after="100"/>
      <w:ind w:left="480"/>
    </w:pPr>
  </w:style>
  <w:style w:type="paragraph" w:styleId="Bibliography">
    <w:name w:val="Bibliography"/>
    <w:basedOn w:val="Normal"/>
    <w:next w:val="Normal"/>
    <w:uiPriority w:val="37"/>
    <w:unhideWhenUsed/>
    <w:rsid w:val="00987C58"/>
  </w:style>
  <w:style w:type="paragraph" w:customStyle="1" w:styleId="NoSpacing1">
    <w:name w:val="No Spacing1"/>
    <w:rsid w:val="00987C58"/>
    <w:pPr>
      <w:spacing w:after="0" w:line="240" w:lineRule="auto"/>
    </w:pPr>
    <w:rPr>
      <w:rFonts w:ascii="Calibri" w:eastAsia="Calibri" w:hAnsi="Calibri" w:cs="Times New Roman"/>
      <w:sz w:val="20"/>
      <w:szCs w:val="20"/>
    </w:rPr>
  </w:style>
  <w:style w:type="paragraph" w:customStyle="1" w:styleId="Default">
    <w:name w:val="Default"/>
    <w:qFormat/>
    <w:rsid w:val="00987C58"/>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markedcontent">
    <w:name w:val="markedcontent"/>
    <w:basedOn w:val="DefaultParagraphFont"/>
    <w:rsid w:val="00AA3DAE"/>
  </w:style>
  <w:style w:type="paragraph" w:styleId="TOC4">
    <w:name w:val="toc 4"/>
    <w:basedOn w:val="Normal"/>
    <w:next w:val="Normal"/>
    <w:autoRedefine/>
    <w:uiPriority w:val="39"/>
    <w:unhideWhenUsed/>
    <w:rsid w:val="00C81C8D"/>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C81C8D"/>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C81C8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81C8D"/>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C81C8D"/>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81C8D"/>
    <w:pPr>
      <w:spacing w:after="100" w:line="259" w:lineRule="auto"/>
      <w:ind w:left="1760"/>
    </w:pPr>
    <w:rPr>
      <w:rFonts w:asciiTheme="minorHAnsi" w:eastAsiaTheme="minorEastAsia" w:hAnsiTheme="minorHAnsi" w:cstheme="minorBidi"/>
      <w:sz w:val="22"/>
      <w:szCs w:val="22"/>
    </w:rPr>
  </w:style>
  <w:style w:type="character" w:styleId="Emphasis">
    <w:name w:val="Emphasis"/>
    <w:basedOn w:val="DefaultParagraphFont"/>
    <w:uiPriority w:val="20"/>
    <w:qFormat/>
    <w:rsid w:val="00DD5C18"/>
    <w:rPr>
      <w:i/>
      <w:iCs/>
    </w:rPr>
  </w:style>
  <w:style w:type="character" w:styleId="CommentReference">
    <w:name w:val="annotation reference"/>
    <w:basedOn w:val="DefaultParagraphFont"/>
    <w:uiPriority w:val="99"/>
    <w:semiHidden/>
    <w:unhideWhenUsed/>
    <w:rsid w:val="00872FA6"/>
    <w:rPr>
      <w:sz w:val="16"/>
      <w:szCs w:val="16"/>
    </w:rPr>
  </w:style>
  <w:style w:type="paragraph" w:styleId="CommentText">
    <w:name w:val="annotation text"/>
    <w:basedOn w:val="Normal"/>
    <w:link w:val="CommentTextChar"/>
    <w:uiPriority w:val="99"/>
    <w:semiHidden/>
    <w:unhideWhenUsed/>
    <w:rsid w:val="00872FA6"/>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72FA6"/>
    <w:rPr>
      <w:sz w:val="20"/>
      <w:szCs w:val="20"/>
    </w:rPr>
  </w:style>
  <w:style w:type="paragraph" w:styleId="CommentSubject">
    <w:name w:val="annotation subject"/>
    <w:basedOn w:val="CommentText"/>
    <w:next w:val="CommentText"/>
    <w:link w:val="CommentSubjectChar"/>
    <w:uiPriority w:val="99"/>
    <w:semiHidden/>
    <w:unhideWhenUsed/>
    <w:rsid w:val="00872FA6"/>
    <w:rPr>
      <w:b/>
      <w:bCs/>
    </w:rPr>
  </w:style>
  <w:style w:type="character" w:customStyle="1" w:styleId="CommentSubjectChar">
    <w:name w:val="Comment Subject Char"/>
    <w:basedOn w:val="CommentTextChar"/>
    <w:link w:val="CommentSubject"/>
    <w:uiPriority w:val="99"/>
    <w:semiHidden/>
    <w:rsid w:val="00872FA6"/>
    <w:rPr>
      <w:b/>
      <w:bCs/>
      <w:sz w:val="20"/>
      <w:szCs w:val="20"/>
    </w:rPr>
  </w:style>
  <w:style w:type="paragraph" w:customStyle="1" w:styleId="whitespace-pre-wrap">
    <w:name w:val="whitespace-pre-wrap"/>
    <w:basedOn w:val="Normal"/>
    <w:rsid w:val="00872FA6"/>
    <w:pPr>
      <w:spacing w:before="100" w:beforeAutospacing="1" w:after="100" w:afterAutospacing="1"/>
    </w:pPr>
  </w:style>
  <w:style w:type="paragraph" w:customStyle="1" w:styleId="whitespace-normal">
    <w:name w:val="whitespace-normal"/>
    <w:basedOn w:val="Normal"/>
    <w:rsid w:val="00872FA6"/>
    <w:pPr>
      <w:spacing w:before="100" w:beforeAutospacing="1" w:after="100" w:afterAutospacing="1"/>
    </w:pPr>
  </w:style>
  <w:style w:type="character" w:styleId="FollowedHyperlink">
    <w:name w:val="FollowedHyperlink"/>
    <w:basedOn w:val="DefaultParagraphFont"/>
    <w:uiPriority w:val="99"/>
    <w:semiHidden/>
    <w:unhideWhenUsed/>
    <w:rsid w:val="00872FA6"/>
    <w:rPr>
      <w:color w:val="954F72" w:themeColor="followedHyperlink"/>
      <w:u w:val="single"/>
    </w:rPr>
  </w:style>
  <w:style w:type="paragraph" w:customStyle="1" w:styleId="Style1">
    <w:name w:val="Style1"/>
    <w:basedOn w:val="Normal"/>
    <w:next w:val="Heading4"/>
    <w:qFormat/>
    <w:rsid w:val="00872FA6"/>
    <w:pPr>
      <w:spacing w:after="160" w:line="480" w:lineRule="auto"/>
      <w:jc w:val="both"/>
    </w:pPr>
    <w:rPr>
      <w:rFonts w:eastAsiaTheme="minorHAnsi"/>
      <w:b/>
      <w:bCs/>
    </w:rPr>
  </w:style>
  <w:style w:type="character" w:customStyle="1" w:styleId="NormChar">
    <w:name w:val="Norm Char"/>
    <w:link w:val="Norm"/>
    <w:qFormat/>
    <w:rsid w:val="00C80232"/>
    <w:rPr>
      <w:rFonts w:ascii="Times New Roman" w:hAnsi="Times New Roman"/>
      <w:sz w:val="24"/>
      <w:szCs w:val="24"/>
    </w:rPr>
  </w:style>
  <w:style w:type="paragraph" w:customStyle="1" w:styleId="Norm">
    <w:name w:val="Norm"/>
    <w:basedOn w:val="Normal"/>
    <w:link w:val="NormChar"/>
    <w:qFormat/>
    <w:rsid w:val="00C80232"/>
    <w:pPr>
      <w:spacing w:line="360" w:lineRule="auto"/>
      <w:jc w:val="both"/>
    </w:pPr>
    <w:rPr>
      <w:rFonts w:eastAsiaTheme="minorHAnsi" w:cstheme="minorBidi"/>
    </w:rPr>
  </w:style>
  <w:style w:type="paragraph" w:customStyle="1" w:styleId="a">
    <w:name w:val="正文"/>
    <w:rsid w:val="00C80232"/>
    <w:pPr>
      <w:spacing w:before="100" w:beforeAutospacing="1" w:line="256" w:lineRule="auto"/>
      <w:jc w:val="both"/>
    </w:pPr>
    <w:rPr>
      <w:rFonts w:ascii="Times New Roman" w:eastAsia="Calibri" w:hAnsi="Times New Roman" w:cs="Times New Roman"/>
      <w:sz w:val="24"/>
      <w:szCs w:val="24"/>
      <w:lang w:eastAsia="zh-CN"/>
    </w:rPr>
  </w:style>
  <w:style w:type="paragraph" w:customStyle="1" w:styleId="a0">
    <w:name w:val="题注"/>
    <w:basedOn w:val="Normal"/>
    <w:next w:val="a"/>
    <w:semiHidden/>
    <w:rsid w:val="00C80232"/>
    <w:pPr>
      <w:spacing w:before="100" w:beforeAutospacing="1" w:after="200"/>
      <w:jc w:val="both"/>
    </w:pPr>
    <w:rPr>
      <w:rFonts w:eastAsia="Calibri"/>
      <w:i/>
      <w:iCs/>
      <w:color w:val="44546A"/>
      <w:sz w:val="18"/>
      <w:szCs w:val="18"/>
      <w:lang w:eastAsia="zh-CN"/>
    </w:rPr>
  </w:style>
  <w:style w:type="character" w:customStyle="1" w:styleId="20">
    <w:name w:val="20"/>
    <w:basedOn w:val="DefaultParagraphFont"/>
    <w:rsid w:val="00C80232"/>
    <w:rPr>
      <w:rFonts w:ascii="Calibri" w:hAnsi="Calibri" w:cs="Calibri" w:hint="default"/>
      <w:b/>
      <w:bCs/>
    </w:rPr>
  </w:style>
  <w:style w:type="table" w:customStyle="1" w:styleId="TableGridLight1">
    <w:name w:val="Table Grid Light1"/>
    <w:basedOn w:val="TableNormal"/>
    <w:rsid w:val="00C80232"/>
    <w:pPr>
      <w:spacing w:after="0" w:line="240" w:lineRule="auto"/>
    </w:pPr>
    <w:rPr>
      <w:rFonts w:ascii="Times New Roman" w:eastAsia="Times New Roman" w:hAnsi="Times New Roman" w:cs="Times New Roman"/>
      <w:sz w:val="20"/>
      <w:szCs w:val="20"/>
      <w:lang w:eastAsia="zh-CN"/>
    </w:rPr>
    <w:tblPr>
      <w:tblInd w:w="0" w:type="nil"/>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styleId="TableofFigures">
    <w:name w:val="table of figures"/>
    <w:basedOn w:val="Normal"/>
    <w:next w:val="Normal"/>
    <w:uiPriority w:val="99"/>
    <w:unhideWhenUsed/>
    <w:rsid w:val="00D675A5"/>
  </w:style>
  <w:style w:type="table" w:styleId="PlainTable1">
    <w:name w:val="Plain Table 1"/>
    <w:basedOn w:val="TableNormal"/>
    <w:uiPriority w:val="41"/>
    <w:rsid w:val="009E00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85411">
      <w:bodyDiv w:val="1"/>
      <w:marLeft w:val="0"/>
      <w:marRight w:val="0"/>
      <w:marTop w:val="0"/>
      <w:marBottom w:val="0"/>
      <w:divBdr>
        <w:top w:val="none" w:sz="0" w:space="0" w:color="auto"/>
        <w:left w:val="none" w:sz="0" w:space="0" w:color="auto"/>
        <w:bottom w:val="none" w:sz="0" w:space="0" w:color="auto"/>
        <w:right w:val="none" w:sz="0" w:space="0" w:color="auto"/>
      </w:divBdr>
      <w:divsChild>
        <w:div w:id="502818697">
          <w:marLeft w:val="0"/>
          <w:marRight w:val="0"/>
          <w:marTop w:val="0"/>
          <w:marBottom w:val="0"/>
          <w:divBdr>
            <w:top w:val="single" w:sz="2" w:space="0" w:color="D9D9E3"/>
            <w:left w:val="single" w:sz="2" w:space="0" w:color="D9D9E3"/>
            <w:bottom w:val="single" w:sz="2" w:space="0" w:color="D9D9E3"/>
            <w:right w:val="single" w:sz="2" w:space="0" w:color="D9D9E3"/>
          </w:divBdr>
          <w:divsChild>
            <w:div w:id="338313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6991790">
      <w:bodyDiv w:val="1"/>
      <w:marLeft w:val="0"/>
      <w:marRight w:val="0"/>
      <w:marTop w:val="0"/>
      <w:marBottom w:val="0"/>
      <w:divBdr>
        <w:top w:val="none" w:sz="0" w:space="0" w:color="auto"/>
        <w:left w:val="none" w:sz="0" w:space="0" w:color="auto"/>
        <w:bottom w:val="none" w:sz="0" w:space="0" w:color="auto"/>
        <w:right w:val="none" w:sz="0" w:space="0" w:color="auto"/>
      </w:divBdr>
    </w:div>
    <w:div w:id="781609288">
      <w:bodyDiv w:val="1"/>
      <w:marLeft w:val="0"/>
      <w:marRight w:val="0"/>
      <w:marTop w:val="0"/>
      <w:marBottom w:val="0"/>
      <w:divBdr>
        <w:top w:val="none" w:sz="0" w:space="0" w:color="auto"/>
        <w:left w:val="none" w:sz="0" w:space="0" w:color="auto"/>
        <w:bottom w:val="none" w:sz="0" w:space="0" w:color="auto"/>
        <w:right w:val="none" w:sz="0" w:space="0" w:color="auto"/>
      </w:divBdr>
      <w:divsChild>
        <w:div w:id="254561285">
          <w:marLeft w:val="0"/>
          <w:marRight w:val="0"/>
          <w:marTop w:val="0"/>
          <w:marBottom w:val="0"/>
          <w:divBdr>
            <w:top w:val="single" w:sz="2" w:space="0" w:color="D9D9E3"/>
            <w:left w:val="single" w:sz="2" w:space="0" w:color="D9D9E3"/>
            <w:bottom w:val="single" w:sz="2" w:space="0" w:color="D9D9E3"/>
            <w:right w:val="single" w:sz="2" w:space="0" w:color="D9D9E3"/>
          </w:divBdr>
          <w:divsChild>
            <w:div w:id="1470438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2252025">
      <w:bodyDiv w:val="1"/>
      <w:marLeft w:val="0"/>
      <w:marRight w:val="0"/>
      <w:marTop w:val="0"/>
      <w:marBottom w:val="0"/>
      <w:divBdr>
        <w:top w:val="none" w:sz="0" w:space="0" w:color="auto"/>
        <w:left w:val="none" w:sz="0" w:space="0" w:color="auto"/>
        <w:bottom w:val="none" w:sz="0" w:space="0" w:color="auto"/>
        <w:right w:val="none" w:sz="0" w:space="0" w:color="auto"/>
      </w:divBdr>
    </w:div>
    <w:div w:id="1730347910">
      <w:bodyDiv w:val="1"/>
      <w:marLeft w:val="0"/>
      <w:marRight w:val="0"/>
      <w:marTop w:val="0"/>
      <w:marBottom w:val="0"/>
      <w:divBdr>
        <w:top w:val="none" w:sz="0" w:space="0" w:color="auto"/>
        <w:left w:val="none" w:sz="0" w:space="0" w:color="auto"/>
        <w:bottom w:val="none" w:sz="0" w:space="0" w:color="auto"/>
        <w:right w:val="none" w:sz="0" w:space="0" w:color="auto"/>
      </w:divBdr>
    </w:div>
    <w:div w:id="192888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41c1be008cad1c6d9590a8cded8d6b71c22a6263b79ea6f35c0b420ae95fc706JmltdHM9MTc3MTcxODQwMA&amp;ptn=3&amp;ver=2&amp;hsh=4&amp;fclid=0eec3c9f-3758-6f1c-33b3-29e436c66ea7&amp;psq=ulk+masters+software+engeenering&amp;u=a1aHR0cHM6Ly91bGsuYWMucncvZGVwYXJ0bWVudC9tYXN0ZXJzLWluLXNvZnR3YXJlLWVuZ2luZWVyaW5nLw&amp;ntb=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learningv2.ulk.ac.rw/course/view.php?id=4508" TargetMode="External"/><Relationship Id="rId4" Type="http://schemas.openxmlformats.org/officeDocument/2006/relationships/settings" Target="settings.xml"/><Relationship Id="rId9" Type="http://schemas.openxmlformats.org/officeDocument/2006/relationships/hyperlink" Target="https://elearningv2.ulk.ac.rw/course/view.php?id=45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Bal01</b:Tag>
    <b:SourceType>InternetSite</b:SourceType>
    <b:Guid>{12F9179F-1DBE-46B5-945B-0E8C6F6ADC95}</b:Guid>
    <b:Author>
      <b:Author>
        <b:NameList>
          <b:Person>
            <b:Last>Ballantyne</b:Last>
          </b:Person>
        </b:NameList>
      </b:Author>
    </b:Author>
    <b:Year>1901</b:Year>
    <b:URL>https://www.sciencedirect.com/topics/medicine-and-dentistry/prenatal-care</b:URL>
    <b:RefOrder>1</b:RefOrder>
  </b:Source>
  <b:Source>
    <b:Tag>MIN16</b:Tag>
    <b:SourceType>InternetSite</b:SourceType>
    <b:Guid>{1D91ACDC-C50A-48D8-A75B-A015ACE195CC}</b:Guid>
    <b:Author>
      <b:Author>
        <b:NameList>
          <b:Person>
            <b:Last>MINEMBWE</b:Last>
          </b:Person>
        </b:NameList>
      </b:Author>
    </b:Author>
    <b:InternetSiteTitle>mulenge</b:InternetSiteTitle>
    <b:Year>2016</b:Year>
    <b:Month>November</b:Month>
    <b:Day>11</b:Day>
    <b:URL>https://mulenge.blogspot.com/2016/</b:URL>
    <b:RefOrder>3</b:RefOrder>
  </b:Source>
  <b:Source>
    <b:Tag>Joh1900</b:Tag>
    <b:SourceType>Book</b:SourceType>
    <b:Guid>{62EA6CE6-1A8F-4087-8072-D87725A1BD2F}</b:Guid>
    <b:Title>Oxford Dictionary</b:Title>
    <b:Year>1900</b:Year>
    <b:Author>
      <b:Author>
        <b:NameList>
          <b:Person>
            <b:Last>Simpson</b:Last>
            <b:First>John</b:First>
          </b:Person>
        </b:NameList>
      </b:Author>
    </b:Author>
    <b:City>London</b:City>
    <b:Publisher>Oxford University</b:Publisher>
    <b:RefOrder>5</b:RefOrder>
  </b:Source>
  <b:Source>
    <b:Tag>DU2012</b:Tag>
    <b:SourceType>InternetSite</b:SourceType>
    <b:Guid>{2FC4F659-4000-4452-8668-F25F80EB35A8}</b:Guid>
    <b:Author>
      <b:Author>
        <b:NameList>
          <b:Person>
            <b:Last>DU</b:Last>
          </b:Person>
        </b:NameList>
      </b:Author>
    </b:Author>
    <b:InternetSiteTitle>digitalunite</b:InternetSiteTitle>
    <b:Year>2012</b:Year>
    <b:URL>https://www.digitalunite.com/technology-guides/computer-essentials/getting-started/what-online#:~:text=Being%20'online'%20simply%20means%20that,the%20internet%20or%20other%20network.</b:URL>
    <b:RefOrder>6</b:RefOrder>
  </b:Source>
  <b:Source>
    <b:Tag>PDC2015</b:Tag>
    <b:SourceType>InternetSite</b:SourceType>
    <b:Guid>{78A5A1C9-5D0D-4469-8037-59360F0C8B12}</b:Guid>
    <b:Title>PDCP</b:Title>
    <b:InternetSiteTitle>PDCP</b:InternetSiteTitle>
    <b:Year>2015</b:Year>
    <b:URL>https://www.nichd.nih.gov/health/topics/factsheets/pregnancy#:~:text=Pregnancy%20is%20the%20term%20used,segments%20of%20pregnancy%2C%20called%20trimesters.</b:URL>
    <b:RefOrder>7</b:RefOrder>
  </b:Source>
  <b:Source>
    <b:Tag>Mer2017</b:Tag>
    <b:SourceType>BookSection</b:SourceType>
    <b:Guid>{395D97D7-07AC-474A-BBE0-48F42AD0E4B4}</b:Guid>
    <b:Title>Archived from the original</b:Title>
    <b:Year>2017-06-05</b:Year>
    <b:City>Springfield, MA, USA</b:City>
    <b:Author>
      <b:Author>
        <b:NameList>
          <b:Person>
            <b:Last>Merriam-Webster</b:Last>
          </b:Person>
        </b:NameList>
      </b:Author>
    </b:Author>
    <b:RefOrder>8</b:RefOrder>
  </b:Source>
  <b:Source>
    <b:Tag>eva2015</b:Tag>
    <b:SourceType>InternetSite</b:SourceType>
    <b:Guid>{8C688530-BA59-4E0B-8BB3-72AAE6EB50AB}</b:Guid>
    <b:Year>2015</b:Year>
    <b:InternetSiteTitle>evalcommunity</b:InternetSiteTitle>
    <b:URL> https://www.evalcommunity.com/career-center/what-is-monitoring/</b:URL>
    <b:RefOrder>9</b:RefOrder>
  </b:Source>
  <b:Source>
    <b:Tag>Dep2015</b:Tag>
    <b:SourceType>InternetSite</b:SourceType>
    <b:Guid>{476FB2D3-2690-4B4E-917A-152F995514F2}</b:Guid>
    <b:Author>
      <b:Author>
        <b:NameList>
          <b:Person>
            <b:Last>Dept. of Health and Human Services Office on Women's Health</b:Last>
          </b:Person>
        </b:NameList>
      </b:Author>
    </b:Author>
    <b:InternetSiteTitle>Health and Human Services Office </b:InternetSiteTitle>
    <b:Year>2015</b:Year>
    <b:URL>https://www.hhs.gov</b:URL>
    <b:RefOrder>10</b:RefOrder>
  </b:Source>
  <b:Source>
    <b:Tag>Sim2023</b:Tag>
    <b:SourceType>InternetSite</b:SourceType>
    <b:Guid>{22D3B58C-0B9C-45AA-900B-850BE4425748}</b:Guid>
    <b:Author>
      <b:Author>
        <b:NameList>
          <b:Person>
            <b:Last>Simplilearn</b:Last>
          </b:Person>
        </b:NameList>
      </b:Author>
    </b:Author>
    <b:Year>2023</b:Year>
    <b:Month>Jun</b:Month>
    <b:Day>19</b:Day>
    <b:URL>https://www.simplilearn.com/tutorials/dbms-tutorial/what-is-a-database#</b:URL>
    <b:RefOrder>11</b:RefOrder>
  </b:Source>
  <b:Source>
    <b:Tag>Sab2023</b:Tag>
    <b:SourceType>InternetSite</b:SourceType>
    <b:Guid>{32930778-B048-478B-A497-7AA706E3BEF2}</b:Guid>
    <b:Author>
      <b:Author>
        <b:NameList>
          <b:Person>
            <b:Last>Hossain</b:Last>
            <b:First>Sabbir</b:First>
          </b:Person>
        </b:NameList>
      </b:Author>
    </b:Author>
    <b:InternetSiteTitle>medium</b:InternetSiteTitle>
    <b:Year>2023</b:Year>
    <b:Month>September</b:Month>
    <b:URL>https://medium.com/@sabbirwdx/employee-management-project-in-php-with-source-code-faa0e5481612</b:URL>
    <b:RefOrder>12</b:RefOrder>
  </b:Source>
  <b:Source>
    <b:Tag>Tha20</b:Tag>
    <b:SourceType>InternetSite</b:SourceType>
    <b:Guid>{11DD81DB-8FF4-4C73-B89A-9676D16A5679}</b:Guid>
    <b:Author>
      <b:Author>
        <b:NameList>
          <b:Person>
            <b:Last>Tharmin</b:Last>
          </b:Person>
        </b:NameList>
      </b:Author>
    </b:Author>
    <b:Year>2020</b:Year>
    <b:Month>May</b:Month>
    <b:Day>3</b:Day>
    <b:URL>https://www.qmatic.com/blog/appointment-scheduling-solution-what-how-and-why</b:URL>
    <b:RefOrder>13</b:RefOrder>
  </b:Source>
  <b:Source>
    <b:Tag>Dix2020</b:Tag>
    <b:SourceType>InternetSite</b:SourceType>
    <b:Guid>{522342A9-6A02-4710-A2FE-81B4D1ACD701}</b:Guid>
    <b:Author>
      <b:Author>
        <b:NameList>
          <b:Person>
            <b:Last>Dixie</b:Last>
          </b:Person>
        </b:NameList>
      </b:Author>
    </b:Author>
    <b:Year>2020</b:Year>
    <b:URL>https://www.qmatic.com/blog/appointment-scheduling-solution-what-how-and-why</b:URL>
    <b:RefOrder>14</b:RefOrder>
  </b:Source>
  <b:Source>
    <b:Tag>Tha201</b:Tag>
    <b:SourceType>InternetSite</b:SourceType>
    <b:Guid>{E399AD49-90C2-406A-BC6E-5BF93C4CF5BF}</b:Guid>
    <b:Author>
      <b:Author>
        <b:NameList>
          <b:Person>
            <b:Last>Tharmin</b:Last>
          </b:Person>
        </b:NameList>
      </b:Author>
    </b:Author>
    <b:Year>2020</b:Year>
    <b:URL>https://www.qmatic.com/blog/appointment-scheduling-solution-what-how-and-why</b:URL>
    <b:RefOrder>15</b:RefOrder>
  </b:Source>
  <b:Source>
    <b:Tag>Dix20</b:Tag>
    <b:SourceType>InternetSite</b:SourceType>
    <b:Guid>{1E1DF511-F1A9-4440-A8FA-C54E0B7A2F43}</b:Guid>
    <b:Author>
      <b:Author>
        <b:NameList>
          <b:Person>
            <b:Last>Dixie</b:Last>
          </b:Person>
        </b:NameList>
      </b:Author>
    </b:Author>
    <b:Year>2020</b:Year>
    <b:URL>https://www.qmatic.com/blog/appointment-scheduling-solution-what-how-and-why</b:URL>
    <b:RefOrder>16</b:RefOrder>
  </b:Source>
  <b:Source>
    <b:Tag>Tha202</b:Tag>
    <b:SourceType>InternetSite</b:SourceType>
    <b:Guid>{6880E3FC-2C45-4E5D-83DE-0AF5F496E841}</b:Guid>
    <b:Title>Tharmin</b:Title>
    <b:Year>2020</b:Year>
    <b:URL>https://www.qmatic.com/blog/appointment-scheduling-solution-what-how-and-why</b:URL>
    <b:RefOrder>17</b:RefOrder>
  </b:Source>
  <b:Source>
    <b:Tag>MdF2019</b:Tag>
    <b:SourceType>InternetSite</b:SourceType>
    <b:Guid>{43FC138B-6528-4B33-9683-A4F62B99618D}</b:Guid>
    <b:Author>
      <b:Author>
        <b:NameList>
          <b:Person>
            <b:Last>Miah</b:Last>
            <b:First>Md</b:First>
            <b:Middle>Foysal</b:Middle>
          </b:Person>
        </b:NameList>
      </b:Author>
    </b:Author>
    <b:Title>Hospital Management System</b:Title>
    <b:InternetSiteTitle>Researchgate</b:InternetSiteTitle>
    <b:Year>2019</b:Year>
    <b:Month>April</b:Month>
    <b:URL>https://www.researchgate.net/publication/357933250_HOSPITAL_MANAGEMENT_SYSTEM</b:URL>
    <b:RefOrder>18</b:RefOrder>
  </b:Source>
  <b:Source>
    <b:Tag>Tul2021</b:Tag>
    <b:SourceType>InternetSite</b:SourceType>
    <b:Guid>{2769DFF3-776E-4F45-80E0-5E7283BBB460}</b:Guid>
    <b:Author>
      <b:Author>
        <b:NameList>
          <b:Person>
            <b:Last>Univasity</b:Last>
            <b:First>Tulane</b:First>
          </b:Person>
        </b:NameList>
      </b:Author>
    </b:Author>
    <b:Year>2021</b:Year>
    <b:Month>September</b:Month>
    <b:Day>29</b:Day>
    <b:URL>https://publichealth.tulane.edu/blog/communication-in-healthcare/</b:URL>
    <b:RefOrder>19</b:RefOrder>
  </b:Source>
  <b:Source>
    <b:Tag>Tul21</b:Tag>
    <b:SourceType>InternetSite</b:SourceType>
    <b:Guid>{9C2273F8-45F7-4B16-8667-458C78F0233A}</b:Guid>
    <b:Author>
      <b:Author>
        <b:NameList>
          <b:Person>
            <b:Last>Tulane</b:Last>
          </b:Person>
        </b:NameList>
      </b:Author>
    </b:Author>
    <b:Year>2021</b:Year>
    <b:URL>https://publichealth.tulane.edu/blog/communication-in-healthcare/</b:URL>
    <b:RefOrder>20</b:RefOrder>
  </b:Source>
  <b:Source>
    <b:Tag>Tul211</b:Tag>
    <b:SourceType>InternetSite</b:SourceType>
    <b:Guid>{34647851-590B-4378-B7EC-D87F1745A2DB}</b:Guid>
    <b:Author>
      <b:Author>
        <b:NameList>
          <b:Person>
            <b:Last>Tulane</b:Last>
          </b:Person>
        </b:NameList>
      </b:Author>
    </b:Author>
    <b:Year>2021</b:Year>
    <b:URL>https://publichealth.tulane.edu/blog/communication-in-healthcare/</b:URL>
    <b:RefOrder>21</b:RefOrder>
  </b:Source>
  <b:Source>
    <b:Tag>Tul212</b:Tag>
    <b:SourceType>InternetSite</b:SourceType>
    <b:Guid>{E6AB29C7-1B08-4D36-8EE9-59CBFF675CF1}</b:Guid>
    <b:Author>
      <b:Author>
        <b:NameList>
          <b:Person>
            <b:Last>Tulaneunivesity</b:Last>
          </b:Person>
        </b:NameList>
      </b:Author>
    </b:Author>
    <b:Year>2021</b:Year>
    <b:URL>https://publichealth.tulane.edu/blog/communication-in-healthcare/</b:URL>
    <b:RefOrder>22</b:RefOrder>
  </b:Source>
  <b:Source>
    <b:Tag>Moh18</b:Tag>
    <b:SourceType>InternetSite</b:SourceType>
    <b:Guid>{57D38088-E5CF-4F8D-913E-F70BD972B630}</b:Guid>
    <b:Author>
      <b:Author>
        <b:NameList>
          <b:Person>
            <b:Last>Mohammed Alotaibi</b:Last>
            <b:First>Maram</b:First>
            <b:Middle>Albalawi, Layan Alwakeel</b:Middle>
          </b:Person>
        </b:NameList>
      </b:Author>
    </b:Author>
    <b:Title>online-journal.org</b:Title>
    <b:InternetSiteTitle>journal.org</b:InternetSiteTitle>
    <b:Year>2018</b:Year>
    <b:URL>https://online-journals.org/index.php/i-jim/article/view/9005</b:URL>
    <b:RefOrder>23</b:RefOrder>
  </b:Source>
  <b:Source>
    <b:Tag>UKG072</b:Tag>
    <b:SourceType>InternetSite</b:SourceType>
    <b:Guid>{2D27F137-55A5-4861-9F5B-E16B248485E5}</b:Guid>
    <b:Author>
      <b:Author>
        <b:NameList>
          <b:Person>
            <b:Last>UKGOV</b:Last>
          </b:Person>
        </b:NameList>
      </b:Author>
    </b:Author>
    <b:Year>2007</b:Year>
    <b:URL>Most developed countries have a number of emergency services operating within them, whose purpose is to provide assistance in dealing with any emergency. They are often government operated, paid for from tax revenue as a public service, but in some cases,</b:URL>
    <b:RefOrder>24</b:RefOrder>
  </b:Source>
  <b:Source>
    <b:Tag>Uk07</b:Tag>
    <b:SourceType>InternetSite</b:SourceType>
    <b:Guid>{146AA16B-764C-4156-B0A4-6B8038F00BC1}</b:Guid>
    <b:Author>
      <b:Author>
        <b:NameList>
          <b:Person>
            <b:Last>Uk</b:Last>
          </b:Person>
        </b:NameList>
      </b:Author>
    </b:Author>
    <b:Year>2007</b:Year>
    <b:URL>Most developed countries have a number of emergency services operating within them, whose purpose is to provide assistance in dealing with any emergency. They are often government operated, paid for from tax revenue as a public service, but in some cases,</b:URL>
    <b:RefOrder>25</b:RefOrder>
  </b:Source>
  <b:Source>
    <b:Tag>Gov07</b:Tag>
    <b:SourceType>InternetSite</b:SourceType>
    <b:Guid>{A1822EDD-0B53-4037-8EAA-A966C67FB186}</b:Guid>
    <b:Author>
      <b:Author>
        <b:NameList>
          <b:Person>
            <b:Last>GovUK</b:Last>
          </b:Person>
        </b:NameList>
      </b:Author>
    </b:Author>
    <b:Year>2007</b:Year>
    <b:URL>Most developed countries have a number of emergency services operating within them, whose purpose is to provide assistance in dealing with any emergency. They are often government operated, paid for from tax revenue as a public service, but in some cases,</b:URL>
    <b:RefOrder>26</b:RefOrder>
  </b:Source>
  <b:Source>
    <b:Tag>UKG07</b:Tag>
    <b:SourceType>InternetSite</b:SourceType>
    <b:Guid>{3B5A5363-2C46-40E4-8336-49193A22F0B2}</b:Guid>
    <b:Author>
      <b:Author>
        <b:NameList>
          <b:Person>
            <b:Last>UK</b:Last>
            <b:First>Gov</b:First>
          </b:Person>
        </b:NameList>
      </b:Author>
    </b:Author>
    <b:Year>2007</b:Year>
    <b:Month>May</b:Month>
    <b:Day>30</b:Day>
    <b:URL>Most developed countries have a number of emergency services operating within them, whose purpose is to provide assistance in dealing with any emergency. They are often government operated, paid for from tax revenue as a public service, but in some cases,</b:URL>
    <b:RefOrder>27</b:RefOrder>
  </b:Source>
  <b:Source>
    <b:Tag>Ore2022</b:Tag>
    <b:SourceType>InternetSite</b:SourceType>
    <b:Guid>{596C52D7-EBA5-4F52-A448-5EB12FEC174A}</b:Guid>
    <b:Author>
      <b:Author>
        <b:NameList>
          <b:Person>
            <b:Last>Oretnom</b:Last>
          </b:Person>
        </b:NameList>
      </b:Author>
    </b:Author>
    <b:InternetSiteTitle>sourcecodester</b:InternetSiteTitle>
    <b:Year>2022</b:Year>
    <b:Month>December</b:Month>
    <b:URL>https://www.sourcecodester.com/tutorial/php/15965/dynamic-web-notification-using-php-and-javascript-tutorial</b:URL>
    <b:RefOrder>28</b:RefOrder>
  </b:Source>
  <b:Source>
    <b:Tag>Fol22</b:Tag>
    <b:SourceType>InternetSite</b:SourceType>
    <b:Guid>{0C174080-3F8A-43DE-B893-6AA0CE992290}</b:Guid>
    <b:Author>
      <b:Author>
        <b:NameList>
          <b:Person>
            <b:Last>Folio3</b:Last>
          </b:Person>
        </b:NameList>
      </b:Author>
    </b:Author>
    <b:Year>2022</b:Year>
    <b:URL>https://dynamics.folio3.com/blog/management-reporting-system/</b:URL>
    <b:RefOrder>29</b:RefOrder>
  </b:Source>
  <b:Source>
    <b:Tag>Fol2022</b:Tag>
    <b:SourceType>InternetSite</b:SourceType>
    <b:Guid>{8DD83522-EFFC-4B39-B2E6-34052E144C34}</b:Guid>
    <b:Author>
      <b:Author>
        <b:NameList>
          <b:Person>
            <b:Last>Folio3</b:Last>
          </b:Person>
        </b:NameList>
      </b:Author>
    </b:Author>
    <b:Year>2022</b:Year>
    <b:Month>April</b:Month>
    <b:Day>11</b:Day>
    <b:URL>https://dynamics.folio3.com/blog/management-reporting-system/</b:URL>
    <b:RefOrder>30</b:RefOrder>
  </b:Source>
  <b:Source>
    <b:Tag>jav</b:Tag>
    <b:SourceType>InternetSite</b:SourceType>
    <b:Guid>{4DA2F0EB-9E99-4F62-8CCB-6D089CFC95EC}</b:Guid>
    <b:Title>javatpoint/agile</b:Title>
    <b:InternetSiteTitle>javatpoint</b:InternetSiteTitle>
    <b:URL>https://www.javatpoint.com/agile-vs-waterfall-model</b:URL>
    <b:RefOrder>31</b:RefOrder>
  </b:Source>
  <b:Source>
    <b:Tag>Joh01</b:Tag>
    <b:SourceType>Book</b:SourceType>
    <b:Guid>{4517B000-4F1D-40E9-A31C-0974E9D89E07}</b:Guid>
    <b:Author>
      <b:Author>
        <b:NameList>
          <b:Person>
            <b:Last>Ballantyne</b:Last>
            <b:First>John</b:First>
            <b:Middle>W.</b:Middle>
          </b:Person>
        </b:NameList>
      </b:Author>
    </b:Author>
    <b:Year>1901</b:Year>
    <b:RefOrder>32</b:RefOrder>
  </b:Source>
  <b:Source>
    <b:Tag>Age</b:Tag>
    <b:SourceType>InternetSite</b:SourceType>
    <b:Guid>{2DF7AECD-B022-4CA1-9C6C-C49465F04934}</b:Guid>
    <b:Title>Agences Fides</b:Title>
    <b:URL>https://fides.org/fr/news/61165-AFRIQUE_RD_CONGO_Nouvel_hopital_sur_les_vertes_collines_de_Minembwe_au_service_de_80_000_personnes </b:URL>
    <b:RefOrder>33</b:RefOrder>
  </b:Source>
  <b:Source>
    <b:Tag>mulenge2016</b:Tag>
    <b:SourceType>InternetSite</b:SourceType>
    <b:Guid>{070E8EE0-FE3D-49DB-8B06-C5CFE363127C}</b:Guid>
    <b:Author>
      <b:Author>
        <b:NameList>
          <b:Person>
            <b:Last>Minembwe</b:Last>
            <b:First>Hopital</b:First>
            <b:Middle>de</b:Middle>
          </b:Person>
        </b:NameList>
      </b:Author>
    </b:Author>
    <b:InternetSiteTitle>mulenge.blogspot</b:InternetSiteTitle>
    <b:Year>2016</b:Year>
    <b:URL>https://mulenge.blogspot.com/2016/11/minembwe-general-hospital-is-now.html?m=1</b:URL>
    <b:RefOrder>34</b:RefOrder>
  </b:Source>
  <b:Source>
    <b:Tag>Bas2009</b:Tag>
    <b:SourceType>BookSection</b:SourceType>
    <b:Guid>{1C9F5293-2096-4EF5-9624-101590DBFBDB}</b:Guid>
    <b:Title>History of telemedicine: Evolution, context, and transformation. Mary Ann Liebert, Inc.</b:Title>
    <b:Year>2009</b:Year>
    <b:Author>
      <b:Author>
        <b:NameList>
          <b:Person>
            <b:Last>Bashshur</b:Last>
            <b:First>R.</b:First>
            <b:Middle>L., &amp; Shannon, G. W.</b:Middle>
          </b:Person>
        </b:NameList>
      </b:Author>
    </b:Author>
    <b:RefOrder>35</b:RefOrder>
  </b:Source>
  <b:Source>
    <b:Tag>Phi86</b:Tag>
    <b:SourceType>BookSection</b:SourceType>
    <b:Guid>{4613A595-74FC-450F-A808-38ABD613CBA2}</b:Guid>
    <b:Author>
      <b:Author>
        <b:NameList>
          <b:Person>
            <b:Last>Phillips</b:Last>
            <b:First>R.</b:First>
            <b:Middle>E.</b:Middle>
          </b:Person>
        </b:NameList>
      </b:Author>
    </b:Author>
    <b:Title>Washington, DC: U.S. Patent and Trademark Office.</b:Title>
    <b:Year>1986</b:Year>
    <b:Publisher> U.S. Patent No. 4,594,731.</b:Publisher>
    <b:RefOrder>36</b:RefOrder>
  </b:Source>
  <b:Source>
    <b:Tag>Abr2017</b:Tag>
    <b:SourceType>BookSection</b:SourceType>
    <b:Guid>{28DB1082-ACD0-4A6F-A4D1-468E2C9AA515}</b:Guid>
    <b:Author>
      <b:BookAuthor>
        <b:NameList>
          <b:Person>
            <b:Last>Petigara</b:Last>
            <b:First>P</b:First>
          </b:Person>
        </b:NameList>
      </b:BookAuthor>
    </b:Author>
    <b:Year>2017</b:Year>
    <b:City>Washington, DC</b:City>
    <b:RefOrder>37</b:RefOrder>
  </b:Source>
  <b:Source>
    <b:Tag>Gan2020</b:Tag>
    <b:SourceType>BookSection</b:SourceType>
    <b:Guid>{011B0F27-CD8A-43D0-91D5-B68343665330}</b:Guid>
    <b:Title>Remote prenatal care through smartphone apps</b:Title>
    <b:Author>
      <b:BookAuthor>
        <b:NameList>
          <b:Person>
            <b:Last>Marko</b:Last>
            <b:First>K.</b:First>
            <b:Middle>I.</b:Middle>
          </b:Person>
        </b:NameList>
      </b:BookAuthor>
    </b:Author>
    <b:Year>2020</b:Year>
    <b:City>Washington</b:City>
    <b:RefOrder>38</b:RefOrder>
  </b:Source>
  <b:Source>
    <b:Tag>Mar2020</b:Tag>
    <b:SourceType>BookSection</b:SourceType>
    <b:Guid>{9A84E913-C707-427B-8F2B-C1BD5BB8242B}</b:Guid>
    <b:Author>
      <b:BookAuthor>
        <b:NameList>
          <b:Person>
            <b:Last>Marko</b:Last>
            <b:First>K.</b:First>
            <b:Middle>I</b:Middle>
          </b:Person>
        </b:NameList>
      </b:BookAuthor>
    </b:Author>
    <b:BookTitle> Remote prenatal care through smartphone apps</b:BookTitle>
    <b:Year>2020</b:Year>
    <b:RefOrder>39</b:RefOrder>
  </b:Source>
  <b:Source>
    <b:Tag>Ben20</b:Tag>
    <b:SourceType>BookSection</b:SourceType>
    <b:Guid>{F843562C-171C-42E7-9D05-7C55F4C394AD}</b:Guid>
    <b:Author>
      <b:BookAuthor>
        <b:NameList>
          <b:Person>
            <b:Last>Benitz</b:Last>
            <b:First>W.</b:First>
            <b:Middle>E.</b:Middle>
          </b:Person>
        </b:NameList>
      </b:BookAuthor>
    </b:Author>
    <b:Title>Remote prenatal care through smartphone apps</b:Title>
    <b:Year>2020</b:Year>
    <b:RefOrder>40</b:RefOrder>
  </b:Source>
  <b:Source>
    <b:Tag>Tre2001</b:Tag>
    <b:SourceType>BookSection</b:SourceType>
    <b:Guid>{41D01158-C431-4403-909D-45005AF6AA3B}</b:Guid>
    <b:Title> Treasure, j</b:Title>
    <b:Year>2001</b:Year>
    <b:City>Washington, DC</b:City>
    <b:BookTitle>Patent and Trademark Office.</b:BookTitle>
    <b:RefOrder>41</b:RefOrder>
  </b:Source>
  <b:Source>
    <b:Tag>DJo21</b:Tag>
    <b:SourceType>InternetSite</b:SourceType>
    <b:Guid>{E4C9EC85-7AB2-4D7C-B8A9-478D66DB04AF}</b:Guid>
    <b:Author>
      <b:Author>
        <b:NameList>
          <b:Person>
            <b:Last>Aravindhar</b:Last>
            <b:First>D.</b:First>
            <b:Middle>John</b:Middle>
          </b:Person>
        </b:NameList>
      </b:Author>
    </b:Author>
    <b:Title>Remote Monitoring System for the Detection of Prenatal Risk in a Pregnant Woman | Wireless Personal Communications</b:Title>
    <b:Year>2021</b:Year>
    <b:InternetSiteTitle>springer.com</b:InternetSiteTitle>
    <b:Month>February</b:Month>
    <b:Day>26</b:Day>
    <b:URL>https://link.springer.com/article/10.1007/s11277-021-08249-x</b:URL>
    <b:RefOrder>42</b:RefOrder>
  </b:Source>
  <b:Source>
    <b:Tag>Joh82</b:Tag>
    <b:SourceType>InternetSite</b:SourceType>
    <b:Guid>{71EC27D4-61BC-48C4-B57E-8401A4E0D33B}</b:Guid>
    <b:Author>
      <b:Author>
        <b:NameList>
          <b:Person>
            <b:Last>Hall</b:Last>
            <b:First>John</b:First>
          </b:Person>
        </b:NameList>
      </b:Author>
    </b:Author>
    <b:InternetSiteTitle>google</b:InternetSiteTitle>
    <b:Year>1982</b:Year>
    <b:URL>https://www.google.com/search?q=SSADM+author+and+year</b:URL>
    <b:RefOrder>4</b:RefOrder>
  </b:Source>
  <b:Source>
    <b:Tag>Ale21</b:Tag>
    <b:SourceType>InternetSite</b:SourceType>
    <b:Guid>{62D916AE-D85F-4317-A4BF-41F22A74E208}</b:Guid>
    <b:Author>
      <b:Author>
        <b:NameList>
          <b:Person>
            <b:Last>Alex F. Peahl MD</b:Last>
            <b:First>Joel</b:First>
            <b:Middle>D. Howell MD, PhD</b:Middle>
          </b:Person>
        </b:NameList>
      </b:Author>
    </b:Author>
    <b:Title>science/article</b:Title>
    <b:InternetSiteTitle>sciencedirect</b:InternetSiteTitle>
    <b:Year>2021</b:Year>
    <b:Month>April</b:Month>
    <b:Day>4</b:Day>
    <b:URL>https://www.sciencedirect.com/science/article/pii/S0002937820313910</b:URL>
    <b:RefOrder>2</b:RefOrder>
  </b:Source>
  <b:Source>
    <b:Tag>MIN2016</b:Tag>
    <b:SourceType>JournalArticle</b:SourceType>
    <b:Guid>{893B5EB5-DDAA-4033-ACC9-2C8D0D3C5CAE}</b:Guid>
    <b:Title>MINEMBWE GENERAL HOSPITAL IS NOW A REALITY</b:Title>
    <b:Year>2016</b:Year>
    <b:Author>
      <b:Author>
        <b:NameList>
          <b:Person>
            <b:Last>MINEMBWE</b:Last>
          </b:Person>
        </b:NameList>
      </b:Author>
    </b:Author>
    <b:JournalName>MINEMBWE FREE PRESS</b:JournalName>
    <b:RefOrder>43</b:RefOrder>
  </b:Source>
  <b:Source>
    <b:Tag>UKG071</b:Tag>
    <b:SourceType>InternetSite</b:SourceType>
    <b:Guid>{2A68A29C-E701-447A-9386-2693C0271CD2}</b:Guid>
    <b:Author>
      <b:Author>
        <b:NameList>
          <b:Person>
            <b:Last>Goverment</b:Last>
            <b:First>UK</b:First>
          </b:Person>
        </b:NameList>
      </b:Author>
    </b:Author>
    <b:Year>2007</b:Year>
    <b:URL>Most developed countries have a number of emergency services operating within them, whose purpose is to provide assistance in dealing with any emergency. They are often government operated, paid for from tax revenue as a public service, but in some cases,</b:URL>
    <b:RefOrder>44</b:RefOrder>
  </b:Source>
</b:Sources>
</file>

<file path=customXml/itemProps1.xml><?xml version="1.0" encoding="utf-8"?>
<ds:datastoreItem xmlns:ds="http://schemas.openxmlformats.org/officeDocument/2006/customXml" ds:itemID="{11D0ADE9-338D-464B-BA94-F023FAA92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21</Pages>
  <Words>5503</Words>
  <Characters>31371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dc:creator>
  <cp:keywords/>
  <dc:description/>
  <cp:lastModifiedBy>Ahishakiye Prince</cp:lastModifiedBy>
  <cp:revision>42</cp:revision>
  <cp:lastPrinted>2025-08-04T09:01:00Z</cp:lastPrinted>
  <dcterms:created xsi:type="dcterms:W3CDTF">2026-03-08T08:53:00Z</dcterms:created>
  <dcterms:modified xsi:type="dcterms:W3CDTF">2026-03-08T09:34:00Z</dcterms:modified>
</cp:coreProperties>
</file>