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DCE" w:rsidRDefault="00067940" w:rsidP="002B1DCE">
      <w:pPr>
        <w:pStyle w:val="Titre2"/>
        <w:numPr>
          <w:ilvl w:val="0"/>
          <w:numId w:val="0"/>
        </w:numPr>
      </w:pPr>
      <w:bookmarkStart w:id="0" w:name="_Toc73014532"/>
      <w:r>
        <w:t xml:space="preserve">Annexe A10 : </w:t>
      </w:r>
      <w:bookmarkStart w:id="1" w:name="_GoBack"/>
      <w:bookmarkEnd w:id="1"/>
      <w:r w:rsidR="002B1DCE">
        <w:t>Manuel d’i</w:t>
      </w:r>
      <w:r w:rsidR="002B1DCE" w:rsidRPr="00F74480">
        <w:t>nstallation</w:t>
      </w:r>
      <w:bookmarkEnd w:id="0"/>
    </w:p>
    <w:p w:rsidR="00E97666" w:rsidRDefault="002B1DCE" w:rsidP="00ED11EB">
      <w:pPr>
        <w:ind w:firstLine="708"/>
      </w:pPr>
      <w:r>
        <w:t>Avant de pouvoir installer l’application en elle-même, il est nécessaire d’avoir la base de données associée. Tant qu’elle n’est pas hébergée à distance, il est donc nécessaire de l’installer en local.</w:t>
      </w:r>
      <w:r w:rsidR="000C34A3">
        <w:t xml:space="preserve"> Le but ultime de l’application étant d’avoir les données à distance, les login et mot de passe sont écrits en clair dans le code.</w:t>
      </w:r>
    </w:p>
    <w:p w:rsidR="00EF154E" w:rsidRDefault="00EF154E" w:rsidP="00EF154E">
      <w:pPr>
        <w:pStyle w:val="Titre3"/>
        <w:numPr>
          <w:ilvl w:val="0"/>
          <w:numId w:val="0"/>
        </w:numPr>
        <w:ind w:left="720" w:hanging="720"/>
      </w:pPr>
      <w:r>
        <w:t>Installer la base de données</w:t>
      </w:r>
    </w:p>
    <w:p w:rsidR="002B1DCE" w:rsidRDefault="002B1DCE" w:rsidP="002B1DCE">
      <w:pPr>
        <w:pStyle w:val="Paragraphedeliste"/>
        <w:numPr>
          <w:ilvl w:val="0"/>
          <w:numId w:val="3"/>
        </w:numPr>
        <w:rPr>
          <w:lang w:val="de-CH"/>
        </w:rPr>
      </w:pPr>
      <w:r w:rsidRPr="002B1DCE">
        <w:rPr>
          <w:lang w:val="de-CH"/>
        </w:rPr>
        <w:t>Installer MySQL Workbench (</w:t>
      </w:r>
      <w:hyperlink r:id="rId7" w:history="1">
        <w:r w:rsidRPr="00E0329E">
          <w:rPr>
            <w:rStyle w:val="Lienhypertexte"/>
            <w:lang w:val="de-CH"/>
          </w:rPr>
          <w:t>https://dev.mysql.com/downloads/workbench/</w:t>
        </w:r>
      </w:hyperlink>
      <w:r>
        <w:rPr>
          <w:lang w:val="de-CH"/>
        </w:rPr>
        <w:t>)</w:t>
      </w:r>
    </w:p>
    <w:p w:rsidR="00C61AE7" w:rsidRPr="00BA1040" w:rsidRDefault="00921561" w:rsidP="002B1DCE">
      <w:pPr>
        <w:pStyle w:val="Paragraphedeliste"/>
        <w:numPr>
          <w:ilvl w:val="0"/>
          <w:numId w:val="3"/>
        </w:numPr>
      </w:pPr>
      <w:r w:rsidRPr="00BA1040">
        <w:t xml:space="preserve">Installation basique de </w:t>
      </w:r>
      <w:proofErr w:type="spellStart"/>
      <w:r w:rsidRPr="00BA1040">
        <w:t>mysql</w:t>
      </w:r>
      <w:proofErr w:type="spellEnd"/>
      <w:r w:rsidRPr="00BA1040">
        <w:t xml:space="preserve"> </w:t>
      </w:r>
      <w:proofErr w:type="spellStart"/>
      <w:r w:rsidRPr="00BA1040">
        <w:t>workbench</w:t>
      </w:r>
      <w:proofErr w:type="spellEnd"/>
      <w:r w:rsidR="00BA1040" w:rsidRPr="00BA1040">
        <w:t xml:space="preserve"> (</w:t>
      </w:r>
      <w:r w:rsidR="00BA1040">
        <w:t>cliquer sur suivant à toutes les étapes)</w:t>
      </w:r>
    </w:p>
    <w:p w:rsidR="00921561" w:rsidRPr="00921561" w:rsidRDefault="00921561" w:rsidP="00921561">
      <w:pPr>
        <w:pStyle w:val="Paragraphedeliste"/>
        <w:numPr>
          <w:ilvl w:val="0"/>
          <w:numId w:val="3"/>
        </w:numPr>
      </w:pPr>
      <w:r w:rsidRPr="00921561">
        <w:t xml:space="preserve">Créer un serveur </w:t>
      </w:r>
      <w:proofErr w:type="spellStart"/>
      <w:r w:rsidRPr="00921561">
        <w:t>mysql</w:t>
      </w:r>
      <w:proofErr w:type="spellEnd"/>
      <w:r w:rsidRPr="00921561">
        <w:t>, avec les paramètres par défaut</w:t>
      </w:r>
    </w:p>
    <w:p w:rsidR="00921561" w:rsidRDefault="00921561" w:rsidP="00921561">
      <w:pPr>
        <w:pStyle w:val="Paragraphedeliste"/>
        <w:numPr>
          <w:ilvl w:val="1"/>
          <w:numId w:val="3"/>
        </w:numPr>
      </w:pPr>
      <w:r>
        <w:t xml:space="preserve">Login </w:t>
      </w:r>
      <w:proofErr w:type="spellStart"/>
      <w:r>
        <w:t>root</w:t>
      </w:r>
      <w:proofErr w:type="spellEnd"/>
    </w:p>
    <w:p w:rsidR="00921561" w:rsidRPr="00921561" w:rsidRDefault="00921561" w:rsidP="00921561">
      <w:pPr>
        <w:pStyle w:val="Paragraphedeliste"/>
        <w:numPr>
          <w:ilvl w:val="1"/>
          <w:numId w:val="3"/>
        </w:numPr>
      </w:pPr>
      <w:r>
        <w:t xml:space="preserve">Mot de passe </w:t>
      </w:r>
      <w:proofErr w:type="spellStart"/>
      <w:r>
        <w:t>root</w:t>
      </w:r>
      <w:proofErr w:type="spellEnd"/>
    </w:p>
    <w:p w:rsidR="00EF154E" w:rsidRDefault="0040001B" w:rsidP="002B1DCE">
      <w:pPr>
        <w:pStyle w:val="Paragraphedeliste"/>
        <w:numPr>
          <w:ilvl w:val="0"/>
          <w:numId w:val="3"/>
        </w:numPr>
      </w:pPr>
      <w:r>
        <w:t>Décompresser</w:t>
      </w:r>
      <w:r w:rsidR="00351F7A">
        <w:t xml:space="preserve"> le dossier wineManager_v1.0.zip</w:t>
      </w:r>
    </w:p>
    <w:p w:rsidR="00351F7A" w:rsidRPr="00EF154E" w:rsidRDefault="00351F7A" w:rsidP="00351F7A">
      <w:pPr>
        <w:pStyle w:val="Paragraphedeliste"/>
        <w:numPr>
          <w:ilvl w:val="1"/>
          <w:numId w:val="3"/>
        </w:numPr>
      </w:pPr>
      <w:r>
        <w:t>Clic droit sur wineManager_v1.0.zip -&gt; 7-zip -&gt; extraire l’archive</w:t>
      </w:r>
    </w:p>
    <w:p w:rsidR="00D455F1" w:rsidRDefault="00D455F1" w:rsidP="002B1DCE">
      <w:pPr>
        <w:pStyle w:val="Paragraphedeliste"/>
        <w:numPr>
          <w:ilvl w:val="0"/>
          <w:numId w:val="3"/>
        </w:numPr>
      </w:pPr>
      <w:r>
        <w:t>Sur MySQL</w:t>
      </w:r>
      <w:r w:rsidR="002E7A04">
        <w:t xml:space="preserve"> </w:t>
      </w:r>
      <w:r>
        <w:t>Workbench</w:t>
      </w:r>
    </w:p>
    <w:p w:rsidR="00C61AE7" w:rsidRDefault="00CC73A2" w:rsidP="00D455F1">
      <w:pPr>
        <w:pStyle w:val="Paragraphedeliste"/>
        <w:numPr>
          <w:ilvl w:val="1"/>
          <w:numId w:val="3"/>
        </w:numPr>
      </w:pPr>
      <w:r>
        <w:rPr>
          <w:noProof/>
          <w:lang w:eastAsia="fr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5464175</wp:posOffset>
            </wp:positionH>
            <wp:positionV relativeFrom="paragraph">
              <wp:posOffset>38735</wp:posOffset>
            </wp:positionV>
            <wp:extent cx="276225" cy="266700"/>
            <wp:effectExtent l="0" t="0" r="9525" b="0"/>
            <wp:wrapTight wrapText="bothSides">
              <wp:wrapPolygon edited="0">
                <wp:start x="0" y="0"/>
                <wp:lineTo x="0" y="20057"/>
                <wp:lineTo x="20855" y="20057"/>
                <wp:lineTo x="20855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lOpenScrip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37A09">
        <w:t xml:space="preserve">Importer le script </w:t>
      </w:r>
      <w:r w:rsidR="008251F0">
        <w:t>« generateScriptDB1.4.sql »</w:t>
      </w:r>
      <w:r w:rsidR="00665B9B">
        <w:t xml:space="preserve"> en cliquant sur le symbole ci-contre. Il se trouve en haut à gauche sur la page.</w:t>
      </w:r>
    </w:p>
    <w:p w:rsidR="00282DE3" w:rsidRDefault="00282DE3" w:rsidP="00D455F1">
      <w:pPr>
        <w:pStyle w:val="Paragraphedeliste"/>
        <w:numPr>
          <w:ilvl w:val="1"/>
          <w:numId w:val="3"/>
        </w:numPr>
      </w:pPr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5464575</wp:posOffset>
            </wp:positionH>
            <wp:positionV relativeFrom="paragraph">
              <wp:posOffset>46355</wp:posOffset>
            </wp:positionV>
            <wp:extent cx="221615" cy="246380"/>
            <wp:effectExtent l="0" t="0" r="6985" b="127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qlExecuteScrip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3A2">
        <w:t>E</w:t>
      </w:r>
      <w:r w:rsidR="00D43A31">
        <w:t>xécuter le script</w:t>
      </w:r>
      <w:r w:rsidR="00CC73A2">
        <w:t xml:space="preserve"> en cliquant sur l’éclair jaune</w:t>
      </w:r>
      <w:r>
        <w:t>, représenté ci-contre.</w:t>
      </w:r>
    </w:p>
    <w:p w:rsidR="00CC73A2" w:rsidRDefault="00CC73A2" w:rsidP="00282DE3">
      <w:pPr>
        <w:pStyle w:val="Paragraphedeliste"/>
        <w:ind w:left="1080"/>
      </w:pPr>
      <w:r>
        <w:t>Il est présent au centre de la page, au-dessus du script qui s’est ouvert.</w:t>
      </w:r>
    </w:p>
    <w:p w:rsidR="00386DFB" w:rsidRDefault="00386DFB" w:rsidP="00386DFB">
      <w:pPr>
        <w:pStyle w:val="Paragraphedeliste"/>
        <w:numPr>
          <w:ilvl w:val="1"/>
          <w:numId w:val="3"/>
        </w:numPr>
      </w:pPr>
      <w:r>
        <w:t>Importer le script « insertData_1.0.sql », en répétant la manipulation du point 5a.</w:t>
      </w:r>
    </w:p>
    <w:p w:rsidR="00386DFB" w:rsidRDefault="00386DFB" w:rsidP="00386DFB">
      <w:pPr>
        <w:pStyle w:val="Paragraphedeliste"/>
        <w:numPr>
          <w:ilvl w:val="1"/>
          <w:numId w:val="3"/>
        </w:numPr>
      </w:pPr>
      <w:r>
        <w:t>Exécuter le script « insertData_1.0.sql » en répétant la manipulation du point 5b.</w:t>
      </w:r>
    </w:p>
    <w:p w:rsidR="00C61AE7" w:rsidRDefault="00F769D4" w:rsidP="00C61AE7">
      <w:r>
        <w:t>En bas à droite, des lignes de contrôle se sont générées. Si tout s’est bien passé, l’intégralité de celles-ci ont un petit « V » vert à côté.</w:t>
      </w:r>
    </w:p>
    <w:p w:rsidR="001C0017" w:rsidRDefault="001C0017" w:rsidP="00C61AE7">
      <w:r>
        <w:t>Votre base de données est désormais fonctionnelle.</w:t>
      </w:r>
    </w:p>
    <w:p w:rsidR="00C61AE7" w:rsidRDefault="00C61AE7" w:rsidP="00EF154E">
      <w:pPr>
        <w:pStyle w:val="Titre3"/>
        <w:numPr>
          <w:ilvl w:val="0"/>
          <w:numId w:val="0"/>
        </w:numPr>
        <w:ind w:left="720" w:hanging="720"/>
      </w:pPr>
      <w:r>
        <w:t>Installer l’application</w:t>
      </w:r>
    </w:p>
    <w:p w:rsidR="00EF154E" w:rsidRDefault="005B3E91" w:rsidP="00366904">
      <w:pPr>
        <w:pStyle w:val="Paragraphedeliste"/>
        <w:numPr>
          <w:ilvl w:val="0"/>
          <w:numId w:val="4"/>
        </w:numPr>
      </w:pPr>
      <w:r>
        <w:t>Depuis</w:t>
      </w:r>
      <w:r w:rsidR="00EF154E">
        <w:t xml:space="preserve"> le dossier </w:t>
      </w:r>
      <w:r w:rsidR="0040001B">
        <w:t>décompressé</w:t>
      </w:r>
      <w:r w:rsidR="00EF154E">
        <w:t> :</w:t>
      </w:r>
    </w:p>
    <w:p w:rsidR="00C61AE7" w:rsidRDefault="00C61AE7" w:rsidP="00EF154E">
      <w:pPr>
        <w:pStyle w:val="Paragraphedeliste"/>
        <w:ind w:left="360"/>
      </w:pPr>
      <w:r>
        <w:t xml:space="preserve">Cliquer sur le fichier setup.exe dans </w:t>
      </w:r>
      <w:r w:rsidR="00E65F44">
        <w:t>« </w:t>
      </w:r>
      <w:proofErr w:type="spellStart"/>
      <w:r w:rsidR="00E65F44">
        <w:t>Debug</w:t>
      </w:r>
      <w:proofErr w:type="spellEnd"/>
      <w:r w:rsidR="00E65F44">
        <w:t xml:space="preserve"> » dans le dossier </w:t>
      </w:r>
      <w:r>
        <w:t>« </w:t>
      </w:r>
      <w:r w:rsidR="00E1209E">
        <w:t>wineManager_v</w:t>
      </w:r>
      <w:r w:rsidR="00F57F70">
        <w:t>1.0</w:t>
      </w:r>
      <w:r w:rsidR="006D7A4C">
        <w:t> »</w:t>
      </w:r>
    </w:p>
    <w:p w:rsidR="00C61AE7" w:rsidRDefault="00C61AE7" w:rsidP="00903D7C">
      <w:pPr>
        <w:pStyle w:val="Paragraphedeliste"/>
        <w:numPr>
          <w:ilvl w:val="0"/>
          <w:numId w:val="4"/>
        </w:numPr>
      </w:pPr>
      <w:r>
        <w:t>Installer à l’endroit souhaité</w:t>
      </w:r>
      <w:r w:rsidR="009A49C7">
        <w:t xml:space="preserve"> (bouton « parcourir »)</w:t>
      </w:r>
    </w:p>
    <w:p w:rsidR="00903D7C" w:rsidRDefault="00903D7C" w:rsidP="00903D7C">
      <w:pPr>
        <w:pStyle w:val="Paragraphedeliste"/>
        <w:numPr>
          <w:ilvl w:val="0"/>
          <w:numId w:val="4"/>
        </w:numPr>
      </w:pPr>
      <w:r>
        <w:t>L’application a été correctement installé</w:t>
      </w:r>
    </w:p>
    <w:p w:rsidR="00903D7C" w:rsidRPr="00C61AE7" w:rsidRDefault="00903D7C" w:rsidP="00903D7C">
      <w:r>
        <w:t>Pour lancer l’application, un raccourci a été créé automatiquement sur le bureau. Il suffit de double-cliquer dessus pour accéder au contenu.</w:t>
      </w:r>
    </w:p>
    <w:sectPr w:rsidR="00903D7C" w:rsidRPr="00C61AE7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674" w:rsidRDefault="00A30674" w:rsidP="002B1DCE">
      <w:pPr>
        <w:spacing w:after="0" w:line="240" w:lineRule="auto"/>
      </w:pPr>
      <w:r>
        <w:separator/>
      </w:r>
    </w:p>
  </w:endnote>
  <w:endnote w:type="continuationSeparator" w:id="0">
    <w:p w:rsidR="00A30674" w:rsidRDefault="00A30674" w:rsidP="002B1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DCE" w:rsidRDefault="002B1DCE" w:rsidP="002B1DCE">
    <w:pPr>
      <w:pStyle w:val="Pieddepage"/>
    </w:pPr>
    <w:r>
      <w:fldChar w:fldCharType="begin"/>
    </w:r>
    <w:r>
      <w:instrText xml:space="preserve"> TIME \@ "dd/MM/yyyy" </w:instrText>
    </w:r>
    <w:r>
      <w:fldChar w:fldCharType="separate"/>
    </w:r>
    <w:r w:rsidR="001843DF">
      <w:rPr>
        <w:noProof/>
      </w:rPr>
      <w:t>01/06/2021</w:t>
    </w:r>
    <w:r>
      <w:fldChar w:fldCharType="end"/>
    </w:r>
    <w:r>
      <w:tab/>
    </w:r>
    <w:sdt>
      <w:sdtPr>
        <w:id w:val="9884286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67940" w:rsidRPr="00067940">
          <w:rPr>
            <w:noProof/>
            <w:lang w:val="fr-FR"/>
          </w:rPr>
          <w:t>1</w:t>
        </w:r>
        <w:r>
          <w:fldChar w:fldCharType="end"/>
        </w:r>
      </w:sdtContent>
    </w:sdt>
    <w:r w:rsidR="001843DF">
      <w:tab/>
      <w:t>Annexe A10</w:t>
    </w:r>
    <w:r w:rsidR="00E23420">
      <w:t> : manuel d’installa</w:t>
    </w:r>
    <w:r w:rsidR="00174B84">
      <w:t>t</w:t>
    </w:r>
    <w:r w:rsidR="00E23420">
      <w:t>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674" w:rsidRDefault="00A30674" w:rsidP="002B1DCE">
      <w:pPr>
        <w:spacing w:after="0" w:line="240" w:lineRule="auto"/>
      </w:pPr>
      <w:r>
        <w:separator/>
      </w:r>
    </w:p>
  </w:footnote>
  <w:footnote w:type="continuationSeparator" w:id="0">
    <w:p w:rsidR="00A30674" w:rsidRDefault="00A30674" w:rsidP="002B1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DCE" w:rsidRPr="00265744" w:rsidRDefault="002B1DCE" w:rsidP="002B1DCE">
    <w:pPr>
      <w:pStyle w:val="En-tte"/>
      <w:tabs>
        <w:tab w:val="clear" w:pos="9072"/>
        <w:tab w:val="right" w:pos="14002"/>
      </w:tabs>
    </w:pPr>
    <w:r>
      <w:t>COSTA Paola</w:t>
    </w:r>
    <w:r w:rsidRPr="00265744">
      <w:tab/>
    </w:r>
    <w:r w:rsidR="00445791">
      <w:t>Gestion de cave à vin</w:t>
    </w:r>
    <w:r>
      <w:tab/>
      <w:t>TPI</w:t>
    </w:r>
  </w:p>
  <w:p w:rsidR="002B1DCE" w:rsidRDefault="002B1DC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D0C8D"/>
    <w:multiLevelType w:val="hybridMultilevel"/>
    <w:tmpl w:val="618834F8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E06FEC"/>
    <w:multiLevelType w:val="hybridMultilevel"/>
    <w:tmpl w:val="1C624226"/>
    <w:lvl w:ilvl="0" w:tplc="10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C27FE9"/>
    <w:multiLevelType w:val="hybridMultilevel"/>
    <w:tmpl w:val="B372D31E"/>
    <w:lvl w:ilvl="0" w:tplc="10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B193736"/>
    <w:multiLevelType w:val="multilevel"/>
    <w:tmpl w:val="EB026C5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3978" w:hanging="576"/>
      </w:pPr>
      <w:rPr>
        <w:i w:val="0"/>
      </w:rPr>
    </w:lvl>
    <w:lvl w:ilvl="2">
      <w:start w:val="1"/>
      <w:numFmt w:val="decimal"/>
      <w:pStyle w:val="Titre3"/>
      <w:lvlText w:val="%1.%2.%3"/>
      <w:lvlJc w:val="left"/>
      <w:pPr>
        <w:ind w:left="862" w:hanging="720"/>
      </w:pPr>
    </w:lvl>
    <w:lvl w:ilvl="3">
      <w:start w:val="1"/>
      <w:numFmt w:val="decimal"/>
      <w:pStyle w:val="Titre4"/>
      <w:lvlText w:val="%1.%2.%3.%4"/>
      <w:lvlJc w:val="left"/>
      <w:pPr>
        <w:ind w:left="2141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DCE"/>
    <w:rsid w:val="00067940"/>
    <w:rsid w:val="000C34A3"/>
    <w:rsid w:val="0010452C"/>
    <w:rsid w:val="00174B84"/>
    <w:rsid w:val="001843DF"/>
    <w:rsid w:val="001C0017"/>
    <w:rsid w:val="00282DE3"/>
    <w:rsid w:val="002B1DCE"/>
    <w:rsid w:val="002E7A04"/>
    <w:rsid w:val="00346A62"/>
    <w:rsid w:val="00351F7A"/>
    <w:rsid w:val="00386DFB"/>
    <w:rsid w:val="0040001B"/>
    <w:rsid w:val="00445791"/>
    <w:rsid w:val="005B3E91"/>
    <w:rsid w:val="00637A09"/>
    <w:rsid w:val="00665B9B"/>
    <w:rsid w:val="006D7030"/>
    <w:rsid w:val="006D7A4C"/>
    <w:rsid w:val="008251F0"/>
    <w:rsid w:val="00903D7C"/>
    <w:rsid w:val="00921561"/>
    <w:rsid w:val="0093411F"/>
    <w:rsid w:val="009A49C7"/>
    <w:rsid w:val="00A30674"/>
    <w:rsid w:val="00A56F98"/>
    <w:rsid w:val="00A7337A"/>
    <w:rsid w:val="00B05731"/>
    <w:rsid w:val="00BA1040"/>
    <w:rsid w:val="00BA7AD9"/>
    <w:rsid w:val="00C57DBB"/>
    <w:rsid w:val="00C61AE7"/>
    <w:rsid w:val="00C8787B"/>
    <w:rsid w:val="00CC73A2"/>
    <w:rsid w:val="00D151D8"/>
    <w:rsid w:val="00D43A31"/>
    <w:rsid w:val="00D455F1"/>
    <w:rsid w:val="00E1209E"/>
    <w:rsid w:val="00E23420"/>
    <w:rsid w:val="00E65F44"/>
    <w:rsid w:val="00E97666"/>
    <w:rsid w:val="00EA51BD"/>
    <w:rsid w:val="00ED11EB"/>
    <w:rsid w:val="00EE0B27"/>
    <w:rsid w:val="00EF154E"/>
    <w:rsid w:val="00F57A72"/>
    <w:rsid w:val="00F57F70"/>
    <w:rsid w:val="00F7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1E87957"/>
  <w15:chartTrackingRefBased/>
  <w15:docId w15:val="{05BBCAB7-296B-482F-8938-6BAAB1AE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87B"/>
    <w:pPr>
      <w:jc w:val="both"/>
    </w:pPr>
  </w:style>
  <w:style w:type="paragraph" w:styleId="Titre1">
    <w:name w:val="heading 1"/>
    <w:basedOn w:val="Normal"/>
    <w:next w:val="Normal"/>
    <w:link w:val="Titre1Car"/>
    <w:qFormat/>
    <w:rsid w:val="002B1DCE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32"/>
      <w:szCs w:val="20"/>
      <w:u w:val="single"/>
      <w:lang w:val="fr-FR" w:eastAsia="fr-FR"/>
    </w:rPr>
  </w:style>
  <w:style w:type="paragraph" w:styleId="Titre2">
    <w:name w:val="heading 2"/>
    <w:basedOn w:val="Normal"/>
    <w:next w:val="Normal"/>
    <w:link w:val="Titre2Car"/>
    <w:autoRedefine/>
    <w:qFormat/>
    <w:rsid w:val="002B1DCE"/>
    <w:pPr>
      <w:keepNext/>
      <w:numPr>
        <w:ilvl w:val="1"/>
        <w:numId w:val="1"/>
      </w:numPr>
      <w:spacing w:before="120" w:after="60" w:line="240" w:lineRule="auto"/>
      <w:ind w:left="576"/>
      <w:outlineLvl w:val="1"/>
    </w:pPr>
    <w:rPr>
      <w:rFonts w:ascii="Arial" w:eastAsia="Times New Roman" w:hAnsi="Arial" w:cs="Times New Roman"/>
      <w:b/>
      <w:iCs/>
      <w:sz w:val="28"/>
      <w:szCs w:val="20"/>
      <w:lang w:val="fr-FR" w:eastAsia="fr-FR"/>
    </w:rPr>
  </w:style>
  <w:style w:type="paragraph" w:styleId="Titre3">
    <w:name w:val="heading 3"/>
    <w:basedOn w:val="Normal"/>
    <w:next w:val="Normal"/>
    <w:link w:val="Titre3Car"/>
    <w:qFormat/>
    <w:rsid w:val="002B1DCE"/>
    <w:pPr>
      <w:keepNext/>
      <w:numPr>
        <w:ilvl w:val="2"/>
        <w:numId w:val="1"/>
      </w:numPr>
      <w:spacing w:after="0" w:line="240" w:lineRule="auto"/>
      <w:ind w:left="720"/>
      <w:outlineLvl w:val="2"/>
    </w:pPr>
    <w:rPr>
      <w:rFonts w:ascii="Arial" w:eastAsia="Times New Roman" w:hAnsi="Arial" w:cs="Times New Roman"/>
      <w:b/>
      <w:sz w:val="24"/>
      <w:szCs w:val="20"/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2B1DCE"/>
    <w:pPr>
      <w:keepNext/>
      <w:numPr>
        <w:ilvl w:val="3"/>
        <w:numId w:val="1"/>
      </w:numPr>
      <w:spacing w:before="60" w:after="120" w:line="240" w:lineRule="auto"/>
      <w:ind w:left="864"/>
      <w:outlineLvl w:val="3"/>
    </w:pPr>
    <w:rPr>
      <w:rFonts w:ascii="Arial" w:eastAsia="Times New Roman" w:hAnsi="Arial" w:cs="Times New Roman"/>
      <w:kern w:val="28"/>
      <w:sz w:val="24"/>
      <w:szCs w:val="20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2B1DCE"/>
    <w:pPr>
      <w:keepNext/>
      <w:numPr>
        <w:ilvl w:val="4"/>
        <w:numId w:val="1"/>
      </w:numPr>
      <w:spacing w:after="0" w:line="240" w:lineRule="auto"/>
      <w:outlineLvl w:val="4"/>
    </w:pPr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2B1DCE"/>
    <w:pPr>
      <w:keepNext/>
      <w:numPr>
        <w:ilvl w:val="5"/>
        <w:numId w:val="1"/>
      </w:numPr>
      <w:spacing w:after="0" w:line="240" w:lineRule="auto"/>
      <w:outlineLvl w:val="5"/>
    </w:pPr>
    <w:rPr>
      <w:rFonts w:ascii="Arial" w:eastAsia="Times New Roman" w:hAnsi="Arial" w:cs="Times New Roman"/>
      <w:i/>
      <w:sz w:val="24"/>
      <w:szCs w:val="20"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2B1DCE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2B1DCE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2B1DCE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2B1D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1DCE"/>
  </w:style>
  <w:style w:type="paragraph" w:styleId="Pieddepage">
    <w:name w:val="footer"/>
    <w:basedOn w:val="Normal"/>
    <w:link w:val="PieddepageCar"/>
    <w:uiPriority w:val="99"/>
    <w:unhideWhenUsed/>
    <w:rsid w:val="002B1D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1DCE"/>
  </w:style>
  <w:style w:type="character" w:customStyle="1" w:styleId="Titre1Car">
    <w:name w:val="Titre 1 Car"/>
    <w:basedOn w:val="Policepardfaut"/>
    <w:link w:val="Titre1"/>
    <w:rsid w:val="002B1DCE"/>
    <w:rPr>
      <w:rFonts w:ascii="Arial" w:eastAsia="Times New Roman" w:hAnsi="Arial" w:cs="Times New Roman"/>
      <w:b/>
      <w:kern w:val="28"/>
      <w:sz w:val="32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2B1DCE"/>
    <w:rPr>
      <w:rFonts w:ascii="Arial" w:eastAsia="Times New Roman" w:hAnsi="Arial" w:cs="Times New Roman"/>
      <w:b/>
      <w:iCs/>
      <w:sz w:val="28"/>
      <w:szCs w:val="20"/>
      <w:lang w:val="fr-FR" w:eastAsia="fr-FR"/>
    </w:rPr>
  </w:style>
  <w:style w:type="character" w:customStyle="1" w:styleId="Titre3Car">
    <w:name w:val="Titre 3 Car"/>
    <w:basedOn w:val="Policepardfaut"/>
    <w:link w:val="Titre3"/>
    <w:rsid w:val="002B1DCE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2B1DCE"/>
    <w:rPr>
      <w:rFonts w:ascii="Arial" w:eastAsia="Times New Roman" w:hAnsi="Arial" w:cs="Times New Roman"/>
      <w:kern w:val="28"/>
      <w:sz w:val="24"/>
      <w:szCs w:val="20"/>
      <w:lang w:val="fr-FR" w:eastAsia="fr-FR"/>
    </w:rPr>
  </w:style>
  <w:style w:type="character" w:customStyle="1" w:styleId="Titre5Car">
    <w:name w:val="Titre 5 Car"/>
    <w:basedOn w:val="Policepardfaut"/>
    <w:link w:val="Titre5"/>
    <w:rsid w:val="002B1DCE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2B1DCE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2B1DCE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2B1DCE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2B1DCE"/>
    <w:rPr>
      <w:rFonts w:ascii="Arial" w:eastAsia="Times New Roman" w:hAnsi="Arial" w:cs="Times New Roman"/>
      <w:b/>
      <w:i/>
      <w:sz w:val="18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2B1DC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B1D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workbench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 Paola</dc:creator>
  <cp:keywords/>
  <dc:description/>
  <cp:lastModifiedBy>COSTA Paola</cp:lastModifiedBy>
  <cp:revision>49</cp:revision>
  <dcterms:created xsi:type="dcterms:W3CDTF">2021-05-27T13:07:00Z</dcterms:created>
  <dcterms:modified xsi:type="dcterms:W3CDTF">2021-06-01T14:55:00Z</dcterms:modified>
</cp:coreProperties>
</file>