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384D" w14:textId="78D4D94B" w:rsidR="00324EFD" w:rsidRPr="00E729C7" w:rsidRDefault="00DD3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1</w:t>
      </w:r>
      <w:r w:rsidR="00281627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graph</w:t>
      </w:r>
      <w:r w:rsidR="00E729C7">
        <w:rPr>
          <w:b/>
          <w:bCs/>
          <w:sz w:val="40"/>
          <w:szCs w:val="40"/>
        </w:rPr>
        <w:t>:</w:t>
      </w:r>
    </w:p>
    <w:p w14:paraId="5F6A211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0584315F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3B66BDF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6F9265E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71D88D7F" w14:textId="77777777" w:rsid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8A5AB0D" w14:textId="4B611962" w:rsidR="00E729C7" w:rsidRDefault="00E729C7" w:rsidP="00E729C7">
      <w:pPr>
        <w:ind w:left="720"/>
      </w:pPr>
      <w:r w:rsidRPr="00E729C7">
        <w:t>MQ-2 ≈ 50·(Rs/R0)^−2.3 (hydrocarbons/</w:t>
      </w:r>
      <w:r>
        <w:t>Ethylene</w:t>
      </w:r>
      <w:r w:rsidRPr="00E729C7">
        <w:t xml:space="preserve">); </w:t>
      </w:r>
    </w:p>
    <w:p w14:paraId="5E5C1918" w14:textId="12314F30" w:rsidR="00E729C7" w:rsidRPr="00E729C7" w:rsidRDefault="00E729C7" w:rsidP="00E729C7">
      <w:pPr>
        <w:ind w:left="720"/>
      </w:pPr>
      <w:r w:rsidRPr="00E729C7">
        <w:t>MQ-4 ≈ 1000·(Rs/R0)^−2.95 (</w:t>
      </w:r>
      <w:r>
        <w:t>M</w:t>
      </w:r>
      <w:r w:rsidRPr="00E729C7">
        <w:t>ethane).</w:t>
      </w:r>
    </w:p>
    <w:p w14:paraId="0E3BA755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0A48C794" w14:textId="4CF4012E" w:rsidR="00F053F0" w:rsidRPr="000E1F08" w:rsidRDefault="00464486">
      <w:r>
        <w:rPr>
          <w:noProof/>
        </w:rPr>
        <w:drawing>
          <wp:inline distT="0" distB="0" distL="0" distR="0" wp14:anchorId="52A1CA88" wp14:editId="6CC4EA53">
            <wp:extent cx="5547360" cy="2773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3B0BB" wp14:editId="19625789">
            <wp:extent cx="5554980" cy="27774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35AE" w14:textId="6CB22BD7" w:rsidR="00F053F0" w:rsidRDefault="00F053F0">
      <w:pPr>
        <w:rPr>
          <w:b/>
          <w:bCs/>
          <w:sz w:val="32"/>
          <w:szCs w:val="32"/>
        </w:rPr>
      </w:pPr>
      <w:r w:rsidRPr="00F053F0">
        <w:rPr>
          <w:b/>
          <w:bCs/>
          <w:sz w:val="32"/>
          <w:szCs w:val="32"/>
        </w:rPr>
        <w:lastRenderedPageBreak/>
        <w:t>Experiment 2 graph</w:t>
      </w:r>
      <w:r>
        <w:rPr>
          <w:b/>
          <w:bCs/>
          <w:sz w:val="32"/>
          <w:szCs w:val="32"/>
        </w:rPr>
        <w:t>:</w:t>
      </w:r>
    </w:p>
    <w:p w14:paraId="47DA8418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250A6643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1B01CE24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2F4DFE97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5E2CB395" w14:textId="77777777" w:rsidR="00DD3F79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DE6DFC4" w14:textId="50C5C8EB" w:rsidR="00DD3F79" w:rsidRPr="00E729C7" w:rsidRDefault="00DD3F79" w:rsidP="00DD3F79">
      <w:pPr>
        <w:ind w:left="720"/>
      </w:pPr>
      <w:r w:rsidRPr="00E729C7">
        <w:t>MQ-2 ≈ 50·(Rs/R0)^−2.3 (hydrocarbons/</w:t>
      </w:r>
      <w:r>
        <w:t>Ethylene</w:t>
      </w:r>
      <w:r w:rsidRPr="00E729C7">
        <w:t>); MQ-4 ≈ 1000·(Rs/R0)^−2.95 (</w:t>
      </w:r>
      <w:r>
        <w:t>M</w:t>
      </w:r>
      <w:r w:rsidRPr="00E729C7">
        <w:t>ethane).</w:t>
      </w:r>
    </w:p>
    <w:p w14:paraId="353A6CCE" w14:textId="77777777" w:rsidR="000E1F08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  <w:r w:rsidR="000E1F08" w:rsidRPr="000E1F08">
        <w:rPr>
          <w:noProof/>
        </w:rPr>
        <w:t xml:space="preserve"> </w:t>
      </w:r>
    </w:p>
    <w:p w14:paraId="3124B2AF" w14:textId="6BD9251E" w:rsidR="00F053F0" w:rsidRDefault="00464486">
      <w:r>
        <w:rPr>
          <w:noProof/>
        </w:rPr>
        <w:drawing>
          <wp:inline distT="0" distB="0" distL="0" distR="0" wp14:anchorId="4D6705F5" wp14:editId="59A7E754">
            <wp:extent cx="586740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1D308" wp14:editId="1E6667C6">
            <wp:extent cx="58674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134E" w14:textId="4CBFC73F" w:rsidR="00464486" w:rsidRDefault="00464486" w:rsidP="00464486">
      <w:r w:rsidRPr="00D6743C">
        <w:rPr>
          <w:b/>
          <w:bCs/>
          <w:sz w:val="32"/>
          <w:szCs w:val="32"/>
        </w:rPr>
        <w:lastRenderedPageBreak/>
        <w:t xml:space="preserve">Experiment </w:t>
      </w:r>
      <w:r>
        <w:rPr>
          <w:b/>
          <w:bCs/>
          <w:sz w:val="32"/>
          <w:szCs w:val="32"/>
        </w:rPr>
        <w:t>1 &amp; 2 Combine</w:t>
      </w:r>
      <w:r w:rsidRPr="00D6743C">
        <w:rPr>
          <w:b/>
          <w:bCs/>
          <w:sz w:val="32"/>
          <w:szCs w:val="32"/>
        </w:rPr>
        <w:t>:</w:t>
      </w:r>
      <w:r w:rsidRPr="00D6743C">
        <w:t xml:space="preserve"> </w:t>
      </w:r>
    </w:p>
    <w:p w14:paraId="2A4DA7CB" w14:textId="6836ABBB" w:rsidR="00464486" w:rsidRDefault="0046448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17279D" wp14:editId="6A8228DC">
            <wp:extent cx="6248400" cy="4145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77B17" wp14:editId="0B5F851C">
            <wp:extent cx="6370320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AA73" w14:textId="77777777" w:rsidR="00464486" w:rsidRDefault="00464486">
      <w:pPr>
        <w:rPr>
          <w:b/>
          <w:bCs/>
          <w:sz w:val="32"/>
          <w:szCs w:val="32"/>
        </w:rPr>
      </w:pPr>
    </w:p>
    <w:p w14:paraId="07E0CFFD" w14:textId="77777777" w:rsidR="00464486" w:rsidRDefault="00464486">
      <w:pPr>
        <w:rPr>
          <w:b/>
          <w:bCs/>
          <w:sz w:val="32"/>
          <w:szCs w:val="32"/>
        </w:rPr>
      </w:pPr>
    </w:p>
    <w:p w14:paraId="1B982829" w14:textId="77F4DD75" w:rsidR="00DD3F79" w:rsidRDefault="00D6743C">
      <w:r w:rsidRPr="00D6743C">
        <w:rPr>
          <w:b/>
          <w:bCs/>
          <w:sz w:val="32"/>
          <w:szCs w:val="32"/>
        </w:rPr>
        <w:lastRenderedPageBreak/>
        <w:t>Experiment 3:</w:t>
      </w:r>
      <w:r w:rsidRPr="00D6743C">
        <w:t xml:space="preserve"> </w:t>
      </w:r>
    </w:p>
    <w:p w14:paraId="73EBFCFA" w14:textId="243A23CD" w:rsidR="00464486" w:rsidRDefault="00DD3F79">
      <w:r w:rsidRPr="00DD3F79">
        <w:t xml:space="preserve">• </w:t>
      </w:r>
      <w:r w:rsidRPr="00A7672D">
        <w:rPr>
          <w:b/>
          <w:bCs/>
        </w:rPr>
        <w:t xml:space="preserve">Y-axis </w:t>
      </w:r>
      <w:r w:rsidRPr="00DD3F79">
        <w:t>(Gas Index 0–100): Higher index = more target gas.</w:t>
      </w:r>
      <w:r w:rsidRPr="00DD3F79">
        <w:br/>
        <w:t xml:space="preserve">• </w:t>
      </w:r>
      <w:r w:rsidRPr="00A7672D">
        <w:rPr>
          <w:b/>
          <w:bCs/>
        </w:rPr>
        <w:t>Pipeline</w:t>
      </w:r>
      <w:r w:rsidRPr="00DD3F79">
        <w:t>: ADC → Vout → Rs = RL·(5/Vout − 1) → (Rs/R0) → GasIndex.</w:t>
      </w:r>
      <w:r w:rsidRPr="00DD3F79">
        <w:br/>
        <w:t xml:space="preserve">• </w:t>
      </w:r>
      <w:r w:rsidRPr="00A7672D">
        <w:rPr>
          <w:b/>
          <w:bCs/>
        </w:rPr>
        <w:t>Terms:</w:t>
      </w:r>
      <w:r w:rsidRPr="00DD3F79">
        <w:t xml:space="preserve"> Rs = sensor resistance (drops with more gas); R0 = clean-air baseline (from calibration); </w:t>
      </w:r>
      <w:r w:rsidR="00A7672D">
        <w:t xml:space="preserve">        </w:t>
      </w:r>
      <w:r w:rsidRPr="00DD3F79">
        <w:t>RL = fixed load resistor.</w:t>
      </w:r>
      <w:r w:rsidRPr="00DD3F79">
        <w:br/>
        <w:t xml:space="preserve">• </w:t>
      </w:r>
      <w:r w:rsidRPr="00A7672D">
        <w:rPr>
          <w:b/>
          <w:bCs/>
        </w:rPr>
        <w:t xml:space="preserve">Meaning: </w:t>
      </w:r>
      <w:r w:rsidRPr="00DD3F79">
        <w:t>Rs/R0 captures overall gas effect (mixture). GasIndex is a normalized, human-friendly scale (not gas-specific ppm).</w:t>
      </w:r>
      <w:r w:rsidRPr="00DD3F79">
        <w:br/>
        <w:t xml:space="preserve">• </w:t>
      </w:r>
      <w:r w:rsidRPr="00A7672D">
        <w:rPr>
          <w:b/>
          <w:bCs/>
        </w:rPr>
        <w:t>Mapping used:</w:t>
      </w:r>
      <w:r w:rsidRPr="00DD3F79">
        <w:br/>
        <w:t>RS/R0 ≥ 1.0 → GI=0; 0.6→≈40; 0.3→≈80; ≤0.1→100 .</w:t>
      </w:r>
      <w:r w:rsidRPr="00DD3F79">
        <w:br/>
        <w:t xml:space="preserve">• Reading the graph: More gas → lower Rs/R0 → higher GasIndex. </w:t>
      </w:r>
    </w:p>
    <w:p w14:paraId="6666D52C" w14:textId="32A904D2" w:rsidR="00464486" w:rsidRPr="00464486" w:rsidRDefault="00464486">
      <w:r>
        <w:rPr>
          <w:noProof/>
        </w:rPr>
        <w:drawing>
          <wp:inline distT="0" distB="0" distL="0" distR="0" wp14:anchorId="22C615E1" wp14:editId="22720611">
            <wp:extent cx="6309360" cy="3154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22A0A" wp14:editId="3B3CB17E">
            <wp:extent cx="6278880" cy="31394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486" w:rsidRPr="00464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6F"/>
    <w:rsid w:val="00025A15"/>
    <w:rsid w:val="000E1F08"/>
    <w:rsid w:val="001C71D3"/>
    <w:rsid w:val="00281627"/>
    <w:rsid w:val="00324EFD"/>
    <w:rsid w:val="00464486"/>
    <w:rsid w:val="00556211"/>
    <w:rsid w:val="0071484F"/>
    <w:rsid w:val="007E19D0"/>
    <w:rsid w:val="00814C40"/>
    <w:rsid w:val="00A7672D"/>
    <w:rsid w:val="00B0206F"/>
    <w:rsid w:val="00BD19C5"/>
    <w:rsid w:val="00D6743C"/>
    <w:rsid w:val="00DD3F79"/>
    <w:rsid w:val="00DE2A03"/>
    <w:rsid w:val="00E729C7"/>
    <w:rsid w:val="00F053F0"/>
    <w:rsid w:val="00F8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8BEC"/>
  <w15:chartTrackingRefBased/>
  <w15:docId w15:val="{2FB04DC5-0D3B-4699-9B7A-78283DA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Bilal</dc:creator>
  <cp:keywords/>
  <dc:description/>
  <cp:lastModifiedBy>Muhammad Bilal</cp:lastModifiedBy>
  <cp:revision>9</cp:revision>
  <dcterms:created xsi:type="dcterms:W3CDTF">2025-10-10T11:21:00Z</dcterms:created>
  <dcterms:modified xsi:type="dcterms:W3CDTF">2025-11-03T10:07:00Z</dcterms:modified>
</cp:coreProperties>
</file>