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38; one figure returned no</w:t>
      </w:r>
      <w:r>
        <w:t xml:space="preserve"> </w:t>
      </w:r>
      <w:r>
        <w:t xml:space="preserve">answer in three attempts. The readings are pooled below and kept apart in the</w:t>
      </w:r>
      <w:r>
        <w:t xml:space="preserve"> </w:t>
      </w:r>
      <w:r>
        <w:t xml:space="preserve">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38</w:t>
            </w:r>
          </w:p>
        </w:tc>
        <w:tc>
          <w:tcPr/>
          <w:p>
            <w:pPr>
              <w:pStyle w:val="Compact"/>
              <w:jc w:val="right"/>
            </w:pPr>
            <w:r>
              <w:t xml:space="preserve">148</w:t>
            </w:r>
          </w:p>
        </w:tc>
        <w:tc>
          <w:tcPr/>
          <w:p>
            <w:pPr>
              <w:pStyle w:val="Compact"/>
              <w:jc w:val="right"/>
            </w:pPr>
            <w:r>
              <w:t xml:space="preserve">140 (95%)</w:t>
            </w:r>
          </w:p>
        </w:tc>
      </w:tr>
      <w:tr>
        <w:tc>
          <w:tcPr/>
          <w:p>
            <w:pPr>
              <w:pStyle w:val="Compact"/>
            </w:pPr>
            <w:r>
              <w:t xml:space="preserve">Both</w:t>
            </w:r>
          </w:p>
        </w:tc>
        <w:tc>
          <w:tcPr/>
          <w:p>
            <w:pPr>
              <w:pStyle w:val="Compact"/>
              <w:jc w:val="right"/>
            </w:pPr>
            <w:r>
              <w:t xml:space="preserve">78</w:t>
            </w:r>
          </w:p>
        </w:tc>
        <w:tc>
          <w:tcPr/>
          <w:p>
            <w:pPr>
              <w:pStyle w:val="Compact"/>
              <w:jc w:val="right"/>
            </w:pPr>
            <w:r>
              <w:t xml:space="preserve">301</w:t>
            </w:r>
          </w:p>
        </w:tc>
        <w:tc>
          <w:tcPr/>
          <w:p>
            <w:pPr>
              <w:pStyle w:val="Compact"/>
              <w:jc w:val="right"/>
            </w:pPr>
            <w:r>
              <w:t xml:space="preserve">275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78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205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205 automated tests across thirteen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205</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2026-09-26T07:17:32Z</dcterms:created>
  <dcterms:modified xsi:type="dcterms:W3CDTF">2026-09-26T07:17:32Z</dcterms:modified>
</cp:coreProperties>
</file>

<file path=docProps/custom.xml><?xml version="1.0" encoding="utf-8"?>
<Properties xmlns="http://schemas.openxmlformats.org/officeDocument/2006/custom-properties" xmlns:vt="http://schemas.openxmlformats.org/officeDocument/2006/docPropsVTypes"/>
</file>