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line="519" w:lineRule="auto"/>
        <w:ind w:right="361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36g20mszmku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National University of Technology</w:t>
      </w:r>
    </w:p>
    <w:p w:rsidR="00000000" w:rsidDel="00000000" w:rsidP="00000000" w:rsidRDefault="00000000" w:rsidRPr="00000000" w14:paraId="00000002">
      <w:pPr>
        <w:widowControl w:val="0"/>
        <w:spacing w:before="178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1777138</wp:posOffset>
            </wp:positionH>
            <wp:positionV relativeFrom="paragraph">
              <wp:posOffset>283604</wp:posOffset>
            </wp:positionV>
            <wp:extent cx="2607309" cy="2546985"/>
            <wp:effectExtent b="0" l="0" r="0" t="0"/>
            <wp:wrapTopAndBottom distB="0" distT="0"/>
            <wp:docPr descr="Home - NUTECH" id="1" name="image2.png"/>
            <a:graphic>
              <a:graphicData uri="http://schemas.openxmlformats.org/drawingml/2006/picture">
                <pic:pic>
                  <pic:nvPicPr>
                    <pic:cNvPr descr="Home - NUTECH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09" cy="2546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before="168" w:line="240" w:lineRule="auto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361" w:right="361" w:firstLine="0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Computer Science Department</w:t>
      </w:r>
    </w:p>
    <w:p w:rsidR="00000000" w:rsidDel="00000000" w:rsidP="00000000" w:rsidRDefault="00000000" w:rsidRPr="00000000" w14:paraId="00000005">
      <w:pPr>
        <w:widowControl w:val="0"/>
        <w:spacing w:before="56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205" w:firstLine="0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Semester Spring – 2026</w:t>
      </w:r>
    </w:p>
    <w:p w:rsidR="00000000" w:rsidDel="00000000" w:rsidP="00000000" w:rsidRDefault="00000000" w:rsidRPr="00000000" w14:paraId="00000007">
      <w:pPr>
        <w:widowControl w:val="0"/>
        <w:spacing w:before="28" w:line="254" w:lineRule="auto"/>
        <w:ind w:right="2405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                      Program: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Artificial intelligence </w:t>
      </w:r>
    </w:p>
    <w:p w:rsidR="00000000" w:rsidDel="00000000" w:rsidP="00000000" w:rsidRDefault="00000000" w:rsidRPr="00000000" w14:paraId="00000008">
      <w:pPr>
        <w:widowControl w:val="0"/>
        <w:spacing w:before="28" w:line="254" w:lineRule="auto"/>
        <w:ind w:right="2405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                                Course: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NLP Lab </w:t>
        <w:br w:type="textWrapping"/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Course Code: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CS387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1" w:line="248.00000000000006" w:lineRule="auto"/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370" w:hanging="10"/>
              <w:jc w:val="center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40"/>
                <w:szCs w:val="40"/>
                <w:rtl w:val="0"/>
              </w:rPr>
              <w:t xml:space="preserve">Submitted 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40"/>
                <w:szCs w:val="40"/>
                <w:rtl w:val="0"/>
              </w:rPr>
              <w:t xml:space="preserve">Submitted By: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Lec. Rooshan Saleem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Ahad Imran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F23607034</w:t>
            </w:r>
          </w:p>
        </w:tc>
      </w:tr>
    </w:tbl>
    <w:p w:rsidR="00000000" w:rsidDel="00000000" w:rsidP="00000000" w:rsidRDefault="00000000" w:rsidRPr="00000000" w14:paraId="00000012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sdt>
      <w:sdtPr>
        <w:id w:val="-9952530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rx07yyjio9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CiteGraph-NLP: Confidence-Aware Citation Lineage Analysis</w:t>
              <w:tab/>
            </w:r>
          </w:hyperlink>
          <w:r w:rsidDel="00000000" w:rsidR="00000000" w:rsidRPr="00000000">
            <w:fldChar w:fldCharType="begin"/>
            <w:instrText xml:space="preserve"> PAGEREF _jrx07yyjio95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lbjphvnuon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Project Report</w:t>
              <w:tab/>
            </w:r>
          </w:hyperlink>
          <w:r w:rsidDel="00000000" w:rsidR="00000000" w:rsidRPr="00000000">
            <w:fldChar w:fldCharType="begin"/>
            <w:instrText xml:space="preserve"> PAGEREF _4lbjphvnuonu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wt3wip6onj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What Is This Project?</w:t>
              <w:tab/>
            </w:r>
          </w:hyperlink>
          <w:r w:rsidDel="00000000" w:rsidR="00000000" w:rsidRPr="00000000">
            <w:fldChar w:fldCharType="begin"/>
            <w:instrText xml:space="preserve"> PAGEREF _1wt3wip6onjw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7o3ma4k361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Problem Statement</w:t>
              <w:tab/>
            </w:r>
          </w:hyperlink>
          <w:r w:rsidDel="00000000" w:rsidR="00000000" w:rsidRPr="00000000">
            <w:fldChar w:fldCharType="begin"/>
            <w:instrText xml:space="preserve"> PAGEREF _s7o3ma4k361x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26p4novf0e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System Architecture</w:t>
              <w:tab/>
            </w:r>
          </w:hyperlink>
          <w:r w:rsidDel="00000000" w:rsidR="00000000" w:rsidRPr="00000000">
            <w:fldChar w:fldCharType="begin"/>
            <w:instrText xml:space="preserve"> PAGEREF _l26p4novf0ea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ral03gpgf8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Technology Stack</w:t>
              <w:tab/>
            </w:r>
          </w:hyperlink>
          <w:r w:rsidDel="00000000" w:rsidR="00000000" w:rsidRPr="00000000">
            <w:fldChar w:fldCharType="begin"/>
            <w:instrText xml:space="preserve"> PAGEREF _2ral03gpgf8a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8rgyn68d3s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The Pipeline — Stage by Stage</w:t>
              <w:tab/>
            </w:r>
          </w:hyperlink>
          <w:r w:rsidDel="00000000" w:rsidR="00000000" w:rsidRPr="00000000">
            <w:fldChar w:fldCharType="begin"/>
            <w:instrText xml:space="preserve"> PAGEREF _h8rgyn68d3sc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fstr6dilad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Stage 1: Input Normalization</w:t>
              <w:tab/>
            </w:r>
          </w:hyperlink>
          <w:r w:rsidDel="00000000" w:rsidR="00000000" w:rsidRPr="00000000">
            <w:fldChar w:fldCharType="begin"/>
            <w:instrText xml:space="preserve"> PAGEREF _1fstr6diladm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jhwaczh75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Stage 2: Metadata Resolution</w:t>
              <w:tab/>
            </w:r>
          </w:hyperlink>
          <w:r w:rsidDel="00000000" w:rsidR="00000000" w:rsidRPr="00000000">
            <w:fldChar w:fldCharType="begin"/>
            <w:instrText xml:space="preserve"> PAGEREF _kjhwaczh75p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z0p2axx4cg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Stage 3: Citation Traversal</w:t>
              <w:tab/>
            </w:r>
          </w:hyperlink>
          <w:r w:rsidDel="00000000" w:rsidR="00000000" w:rsidRPr="00000000">
            <w:fldChar w:fldCharType="begin"/>
            <w:instrText xml:space="preserve"> PAGEREF _fz0p2axx4cgx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nn8rjnmkfc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Stage 4: Population Extraction</w:t>
              <w:tab/>
            </w:r>
          </w:hyperlink>
          <w:r w:rsidDel="00000000" w:rsidR="00000000" w:rsidRPr="00000000">
            <w:fldChar w:fldCharType="begin"/>
            <w:instrText xml:space="preserve"> PAGEREF _5nn8rjnmkfca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mp3rdakphzh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Extraction Method: Regex Pattern Matching</w:t>
              <w:tab/>
            </w:r>
          </w:hyperlink>
          <w:r w:rsidDel="00000000" w:rsidR="00000000" w:rsidRPr="00000000">
            <w:fldChar w:fldCharType="begin"/>
            <w:instrText xml:space="preserve"> PAGEREF _mp3rdakphzha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papgjeijv8m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False Positive Prevention</w:t>
              <w:tab/>
            </w:r>
          </w:hyperlink>
          <w:r w:rsidDel="00000000" w:rsidR="00000000" w:rsidRPr="00000000">
            <w:fldChar w:fldCharType="begin"/>
            <w:instrText xml:space="preserve"> PAGEREF _papgjeijv8m5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mnpj9p3kl51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Semantic Classification</w:t>
              <w:tab/>
            </w:r>
          </w:hyperlink>
          <w:r w:rsidDel="00000000" w:rsidR="00000000" w:rsidRPr="00000000">
            <w:fldChar w:fldCharType="begin"/>
            <w:instrText xml:space="preserve"> PAGEREF _mnpj9p3kl518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ani90focwmx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Confidence Scoring</w:t>
              <w:tab/>
            </w:r>
          </w:hyperlink>
          <w:r w:rsidDel="00000000" w:rsidR="00000000" w:rsidRPr="00000000">
            <w:fldChar w:fldCharType="begin"/>
            <w:instrText xml:space="preserve"> PAGEREF _ani90focwmxz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6fzbnw4sczr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Sentence Splitting</w:t>
              <w:tab/>
            </w:r>
          </w:hyperlink>
          <w:r w:rsidDel="00000000" w:rsidR="00000000" w:rsidRPr="00000000">
            <w:fldChar w:fldCharType="begin"/>
            <w:instrText xml:space="preserve"> PAGEREF _6fzbnw4sczrk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983lrcoz9s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Stage 5: Population Resolution</w:t>
              <w:tab/>
            </w:r>
          </w:hyperlink>
          <w:r w:rsidDel="00000000" w:rsidR="00000000" w:rsidRPr="00000000">
            <w:fldChar w:fldCharType="begin"/>
            <w:instrText xml:space="preserve"> PAGEREF _z983lrcoz9sb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s8e9yh7xbr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Resolution Algorithm</w:t>
              <w:tab/>
            </w:r>
          </w:hyperlink>
          <w:r w:rsidDel="00000000" w:rsidR="00000000" w:rsidRPr="00000000">
            <w:fldChar w:fldCharType="begin"/>
            <w:instrText xml:space="preserve"> PAGEREF _s8e9yh7xbrg8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bbn5b9yt38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Stage 6: Edge Weighting &amp; Graph Analytics</w:t>
              <w:tab/>
            </w:r>
          </w:hyperlink>
          <w:r w:rsidDel="00000000" w:rsidR="00000000" w:rsidRPr="00000000">
            <w:fldChar w:fldCharType="begin"/>
            <w:instrText xml:space="preserve"> PAGEREF _6bbn5b9yt38a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9k1a7ov3nde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Edge Weighting Formula</w:t>
              <w:tab/>
            </w:r>
          </w:hyperlink>
          <w:r w:rsidDel="00000000" w:rsidR="00000000" w:rsidRPr="00000000">
            <w:fldChar w:fldCharType="begin"/>
            <w:instrText xml:space="preserve"> PAGEREF _9k1a7ov3ndeo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az40vbo3i5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Foundational Paper Ranking</w:t>
              <w:tab/>
            </w:r>
          </w:hyperlink>
          <w:r w:rsidDel="00000000" w:rsidR="00000000" w:rsidRPr="00000000">
            <w:fldChar w:fldCharType="begin"/>
            <w:instrText xml:space="preserve"> PAGEREF _az40vbo3i5io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v67bi7l8hc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Citation Path Ranking</w:t>
              <w:tab/>
            </w:r>
          </w:hyperlink>
          <w:r w:rsidDel="00000000" w:rsidR="00000000" w:rsidRPr="00000000">
            <w:fldChar w:fldCharType="begin"/>
            <w:instrText xml:space="preserve"> PAGEREF _iv67bi7l8hc3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3hmp4mdz3m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The Frontend</w:t>
              <w:tab/>
            </w:r>
          </w:hyperlink>
          <w:r w:rsidDel="00000000" w:rsidR="00000000" w:rsidRPr="00000000">
            <w:fldChar w:fldCharType="begin"/>
            <w:instrText xml:space="preserve"> PAGEREF _b3hmp4mdz3mg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h70g3qd8eb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Architecture</w:t>
              <w:tab/>
            </w:r>
          </w:hyperlink>
          <w:r w:rsidDel="00000000" w:rsidR="00000000" w:rsidRPr="00000000">
            <w:fldChar w:fldCharType="begin"/>
            <w:instrText xml:space="preserve"> PAGEREF _9h70g3qd8ebx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jp0dnv2m4c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Key Pages</w:t>
              <w:tab/>
            </w:r>
          </w:hyperlink>
          <w:r w:rsidDel="00000000" w:rsidR="00000000" w:rsidRPr="00000000">
            <w:fldChar w:fldCharType="begin"/>
            <w:instrText xml:space="preserve"> PAGEREF _3jp0dnv2m4ch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3oxtdtjp0h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 Flow</w:t>
              <w:tab/>
            </w:r>
          </w:hyperlink>
          <w:r w:rsidDel="00000000" w:rsidR="00000000" w:rsidRPr="00000000">
            <w:fldChar w:fldCharType="begin"/>
            <w:instrText xml:space="preserve"> PAGEREF _n3oxtdtjp0hm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6e3cgmew1h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Citation Graph Visualization</w:t>
              <w:tab/>
            </w:r>
          </w:hyperlink>
          <w:r w:rsidDel="00000000" w:rsidR="00000000" w:rsidRPr="00000000">
            <w:fldChar w:fldCharType="begin"/>
            <w:instrText xml:space="preserve"> PAGEREF _w6e3cgmew1h4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1ep3wctts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Confidence-Aware Design Philosophy</w:t>
              <w:tab/>
            </w:r>
          </w:hyperlink>
          <w:r w:rsidDel="00000000" w:rsidR="00000000" w:rsidRPr="00000000">
            <w:fldChar w:fldCharType="begin"/>
            <w:instrText xml:space="preserve"> PAGEREF _z1ep3wcttsrl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oga09n3zhz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Limitations &amp; Honest Assessment</w:t>
              <w:tab/>
            </w:r>
          </w:hyperlink>
          <w:r w:rsidDel="00000000" w:rsidR="00000000" w:rsidRPr="00000000">
            <w:fldChar w:fldCharType="begin"/>
            <w:instrText xml:space="preserve"> PAGEREF _noga09n3zhzb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vyn31vfuos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What Makes This an NLP Project</w:t>
              <w:tab/>
            </w:r>
          </w:hyperlink>
          <w:r w:rsidDel="00000000" w:rsidR="00000000" w:rsidRPr="00000000">
            <w:fldChar w:fldCharType="begin"/>
            <w:instrText xml:space="preserve"> PAGEREF _evyn31vfuosi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gih062j9yi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Example Walkthrough</w:t>
              <w:tab/>
            </w:r>
          </w:hyperlink>
          <w:r w:rsidDel="00000000" w:rsidR="00000000" w:rsidRPr="00000000">
            <w:fldChar w:fldCharType="begin"/>
            <w:instrText xml:space="preserve"> PAGEREF _bgih062j9yix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8tglgqeydy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Deployment Architecture</w:t>
              <w:tab/>
            </w:r>
          </w:hyperlink>
          <w:r w:rsidDel="00000000" w:rsidR="00000000" w:rsidRPr="00000000">
            <w:fldChar w:fldCharType="begin"/>
            <w:instrText xml:space="preserve"> PAGEREF _m8tglgqeydyw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91ivz1xmv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Academic Context</w:t>
              <w:tab/>
            </w:r>
          </w:hyperlink>
          <w:r w:rsidDel="00000000" w:rsidR="00000000" w:rsidRPr="00000000">
            <w:fldChar w:fldCharType="begin"/>
            <w:instrText xml:space="preserve"> PAGEREF _y91ivz1xmvrv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qmerdfy1le5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5pwby8h65qh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tygqbiv3e3kb" w:id="3"/>
      <w:bookmarkEnd w:id="3"/>
      <w:r w:rsidDel="00000000" w:rsidR="00000000" w:rsidRPr="00000000">
        <w:rPr>
          <w:rtl w:val="0"/>
        </w:rPr>
        <w:t xml:space="preserve">Group Members: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br w:type="textWrapping"/>
        <w:t xml:space="preserve">- M. Ahad Imran (F23607034)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Syed Zain-ul-Abidin (F23607031)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Hamza Abdul Karim (F23607046)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M. Usman Nasir (F23607004)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qb4u7mlyz6s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jrx07yyjio95" w:id="5"/>
      <w:bookmarkEnd w:id="5"/>
      <w:r w:rsidDel="00000000" w:rsidR="00000000" w:rsidRPr="00000000">
        <w:rPr>
          <w:rtl w:val="0"/>
        </w:rPr>
        <w:t xml:space="preserve">CiteGraph-NLP: Confidence-Aware Citation Lineage Analysis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4lbjphvnuonu" w:id="6"/>
      <w:bookmarkEnd w:id="6"/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1wt3wip6onjw" w:id="7"/>
      <w:bookmarkEnd w:id="7"/>
      <w:r w:rsidDel="00000000" w:rsidR="00000000" w:rsidRPr="00000000">
        <w:rPr>
          <w:rtl w:val="0"/>
        </w:rPr>
        <w:t xml:space="preserve">1. What Is This Project?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CiteGraph-NLP is a system that takes a single research paper (identified by DOI, PMID, or title) and automatically: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Resolves its metadata from multiple scholarly APIs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Traverses its citation network backward and forward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Extracts study population sizes from paper abstracts using NLP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Builds a weighted citation knowledge graph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Ranks the most probable </w:t>
      </w:r>
      <w:r w:rsidDel="00000000" w:rsidR="00000000" w:rsidRPr="00000000">
        <w:rPr>
          <w:b w:val="1"/>
          <w:bCs w:val="1"/>
          <w:rtl w:val="0"/>
        </w:rPr>
        <w:t xml:space="preserve">foundational papers</w:t>
      </w:r>
      <w:r w:rsidDel="00000000" w:rsidR="00000000" w:rsidRPr="00000000">
        <w:rPr>
          <w:rtl w:val="0"/>
        </w:rPr>
        <w:t xml:space="preserve"> behind the research idea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core insight is that </w:t>
      </w:r>
      <w:r w:rsidDel="00000000" w:rsidR="00000000" w:rsidRPr="00000000">
        <w:rPr>
          <w:b w:val="1"/>
          <w:bCs w:val="1"/>
          <w:rtl w:val="0"/>
        </w:rPr>
        <w:t xml:space="preserve">citation count alone does not tell you where a research idea came from</w:t>
      </w:r>
      <w:r w:rsidDel="00000000" w:rsidR="00000000" w:rsidRPr="00000000">
        <w:rPr>
          <w:rtl w:val="0"/>
        </w:rPr>
        <w:t xml:space="preserve">. A paper with 5,000 citations might be a popular review, while the actual foundational study with the original randomized trial sits three citation hops away with only 200 citations. CiteGraph-NLP uses population-size evidence and confidence-aware edge weighting to surface papers that matter structurally, not just numerically.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7o3ma4k361x" w:id="8"/>
      <w:bookmarkEnd w:id="8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Modern research papers cite dozens of earlier works. Those papers cite even more. Important questions arise: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Which earlier paper is the actual foundation?</w:t>
      </w:r>
      <w:r w:rsidDel="00000000" w:rsidR="00000000" w:rsidRPr="00000000">
        <w:rPr>
          <w:rtl w:val="0"/>
        </w:rPr>
        <w:t xml:space="preserve"> The most-cited paper is not necessarily the most foundational.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is the study-scale evidence behind each paper?</w:t>
      </w:r>
      <w:r w:rsidDel="00000000" w:rsidR="00000000" w:rsidRPr="00000000">
        <w:rPr>
          <w:rtl w:val="0"/>
        </w:rPr>
        <w:t xml:space="preserve"> A paper claiming "8,500 patients were randomized" carries different weight than one with "n=24."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How confident are we in each piece of extracted data?</w:t>
      </w:r>
      <w:r w:rsidDel="00000000" w:rsidR="00000000" w:rsidRPr="00000000">
        <w:rPr>
          <w:rtl w:val="0"/>
        </w:rPr>
        <w:t xml:space="preserve"> Not every number in a paper is a study population. Extraction is inherently uncertain.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Manual literature tracing is slow, incomplete, and hard to reproduce. CiteGraph-NLP automates this with a structured, confidence-aware pipeline.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l26p4novf0ea" w:id="9"/>
      <w:bookmarkEnd w:id="9"/>
      <w:r w:rsidDel="00000000" w:rsidR="00000000" w:rsidRPr="00000000">
        <w:rPr>
          <w:rtl w:val="0"/>
        </w:rPr>
        <w:t xml:space="preserve">3. System Architecture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2ral03gpgf8a" w:id="10"/>
      <w:bookmarkEnd w:id="10"/>
      <w:r w:rsidDel="00000000" w:rsidR="00000000" w:rsidRPr="00000000">
        <w:rPr>
          <w:rtl w:val="0"/>
        </w:rPr>
        <w:t xml:space="preserve">Technology Stack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19, TypeScript, TanStack Router/Query, Tailwind CSS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3.10+, FastAPI, Pydantic 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spaCy (sentence splitting), regex pattern matching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NetworkX (in-memory graph algorithms)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via aiosqlite (async)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Providers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OpenAlex, Crossref, Europe PMC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(backend), Firebase Hosting (frontend)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8rgyn68d3sc" w:id="11"/>
      <w:bookmarkEnd w:id="11"/>
      <w:r w:rsidDel="00000000" w:rsidR="00000000" w:rsidRPr="00000000">
        <w:rPr>
          <w:rtl w:val="0"/>
        </w:rPr>
        <w:t xml:space="preserve">4. The Pipeline — Stage by Stage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a user submits a paper identifier, the system executes six sequential stages: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1fstr6diladm" w:id="12"/>
      <w:bookmarkEnd w:id="12"/>
      <w:r w:rsidDel="00000000" w:rsidR="00000000" w:rsidRPr="00000000">
        <w:rPr>
          <w:rtl w:val="0"/>
        </w:rPr>
        <w:t xml:space="preserve">Stage 1: Input Normalization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system accepts multiple identifier formats: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10.1056/NEJMoa2034577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33882225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PMC8012345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Attention Is All You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https://pubmed.ncbi.nlm.nih.gov/33882225/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IdCanonicalizer</w:t>
      </w:r>
      <w:r w:rsidDel="00000000" w:rsidR="00000000" w:rsidRPr="00000000">
        <w:rPr>
          <w:rtl w:val="0"/>
        </w:rPr>
        <w:t xml:space="preserve"> normalizes all identifiers into canonical forms. DOIs are lowercased, PMCIDs are uppercased, URLs are parsed to extract embedded identifiers, and OpenAlex IDs (W-prefixed) are preserved.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kjhwaczh75p" w:id="13"/>
      <w:bookmarkEnd w:id="13"/>
      <w:r w:rsidDel="00000000" w:rsidR="00000000" w:rsidRPr="00000000">
        <w:rPr>
          <w:rtl w:val="0"/>
        </w:rPr>
        <w:t xml:space="preserve">Stage 2: Metadata Resolution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MetadataResolver</w:t>
      </w:r>
      <w:r w:rsidDel="00000000" w:rsidR="00000000" w:rsidRPr="00000000">
        <w:rPr>
          <w:rtl w:val="0"/>
        </w:rPr>
        <w:t xml:space="preserve"> queries all enabled providers </w:t>
      </w:r>
      <w:r w:rsidDel="00000000" w:rsidR="00000000" w:rsidRPr="00000000">
        <w:rPr>
          <w:b w:val="1"/>
          <w:bCs w:val="1"/>
          <w:rtl w:val="0"/>
        </w:rPr>
        <w:t xml:space="preserve">in parallel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asyncio.gather()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OpenAlex</w:t>
      </w:r>
      <w:r w:rsidDel="00000000" w:rsidR="00000000" w:rsidRPr="00000000">
        <w:rPr>
          <w:rtl w:val="0"/>
        </w:rPr>
        <w:t xml:space="preserve"> — Comprehensive metadata, abstract reconstruction from inverted index, reference/citation data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Crossref</w:t>
      </w:r>
      <w:r w:rsidDel="00000000" w:rsidR="00000000" w:rsidRPr="00000000">
        <w:rPr>
          <w:rtl w:val="0"/>
        </w:rPr>
        <w:t xml:space="preserve"> — Authoritative DOI metadata, publication dates, author lists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Europe PMC</w:t>
      </w:r>
      <w:r w:rsidDel="00000000" w:rsidR="00000000" w:rsidRPr="00000000">
        <w:rPr>
          <w:rtl w:val="0"/>
        </w:rPr>
        <w:t xml:space="preserve"> — Strong for biomedical papers, full-text abstracts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MetadataMerger</w:t>
      </w:r>
      <w:r w:rsidDel="00000000" w:rsidR="00000000" w:rsidRPr="00000000">
        <w:rPr>
          <w:rtl w:val="0"/>
        </w:rPr>
        <w:t xml:space="preserve"> then combines results using field-level precedence rules: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title, year, authors, journal → prefer Crossref, then OpenAlex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abstract                     → prefer OpenAlex (reconstructed from inverted index)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Metadata confidence</w:t>
      </w:r>
      <w:r w:rsidDel="00000000" w:rsidR="00000000" w:rsidRPr="00000000">
        <w:rPr>
          <w:rtl w:val="0"/>
        </w:rPr>
        <w:t xml:space="preserve"> is assigned based on provider agreement: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providers agree: </w:t>
      </w:r>
      <w:r w:rsidDel="00000000" w:rsidR="00000000" w:rsidRPr="00000000">
        <w:rPr>
          <w:b w:val="1"/>
          <w:bCs w:val="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Single provider: </w:t>
      </w:r>
      <w:r w:rsidDel="00000000" w:rsidR="00000000" w:rsidRPr="00000000">
        <w:rPr>
          <w:b w:val="1"/>
          <w:bCs w:val="1"/>
          <w:rtl w:val="0"/>
        </w:rPr>
        <w:t xml:space="preserve">0.80–0.90</w:t>
      </w:r>
      <w:r w:rsidDel="00000000" w:rsidR="00000000" w:rsidRPr="00000000">
        <w:rPr>
          <w:rtl w:val="0"/>
        </w:rPr>
        <w:t xml:space="preserve"> (provider-dependent)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Each paper also stores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 dictionary tracking which provider contributed which fields, preserving full data lineage.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fz0p2axx4cgx" w:id="14"/>
      <w:bookmarkEnd w:id="14"/>
      <w:r w:rsidDel="00000000" w:rsidR="00000000" w:rsidRPr="00000000">
        <w:rPr>
          <w:rtl w:val="0"/>
        </w:rPr>
        <w:t xml:space="preserve">Stage 3: Citation Traversal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CitationTraversal</w:t>
      </w:r>
      <w:r w:rsidDel="00000000" w:rsidR="00000000" w:rsidRPr="00000000">
        <w:rPr>
          <w:rtl w:val="0"/>
        </w:rPr>
        <w:t xml:space="preserve"> class performs </w:t>
      </w:r>
      <w:r w:rsidDel="00000000" w:rsidR="00000000" w:rsidRPr="00000000">
        <w:rPr>
          <w:b w:val="1"/>
          <w:bCs w:val="1"/>
          <w:rtl w:val="0"/>
        </w:rPr>
        <w:t xml:space="preserve">breadth-first search (BFS)</w:t>
      </w:r>
      <w:r w:rsidDel="00000000" w:rsidR="00000000" w:rsidRPr="00000000">
        <w:rPr>
          <w:rtl w:val="0"/>
        </w:rPr>
        <w:t xml:space="preserve"> through the citation network in two directions: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Backward traversal</w:t>
      </w:r>
      <w:r w:rsidDel="00000000" w:rsidR="00000000" w:rsidRPr="00000000">
        <w:rPr>
          <w:rtl w:val="0"/>
        </w:rPr>
        <w:t xml:space="preserve"> follows a paper's references (papers it cites).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backward_depth=2</w:t>
      </w:r>
      <w:r w:rsidDel="00000000" w:rsidR="00000000" w:rsidRPr="00000000">
        <w:rPr>
          <w:rtl w:val="0"/>
        </w:rPr>
        <w:t xml:space="preserve">, the system traces two hops: the seed paper's references, then those papers' references.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Forward traversal</w:t>
      </w:r>
      <w:r w:rsidDel="00000000" w:rsidR="00000000" w:rsidRPr="00000000">
        <w:rPr>
          <w:rtl w:val="0"/>
        </w:rPr>
        <w:t xml:space="preserve"> follows citations (papers that cite a given paper).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forward_depth=1</w:t>
      </w:r>
      <w:r w:rsidDel="00000000" w:rsidR="00000000" w:rsidRPr="00000000">
        <w:rPr>
          <w:rtl w:val="0"/>
        </w:rPr>
        <w:t xml:space="preserve">, only direct citations of the seed are included.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Key design decisions: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Deduplication</w:t>
      </w:r>
      <w:r w:rsidDel="00000000" w:rsidR="00000000" w:rsidRPr="00000000">
        <w:rPr>
          <w:rtl w:val="0"/>
        </w:rPr>
        <w:t xml:space="preserve">: Edges are deduplicated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(source_id, target_id)</w:t>
      </w:r>
      <w:r w:rsidDel="00000000" w:rsidR="00000000" w:rsidRPr="00000000">
        <w:rPr>
          <w:rtl w:val="0"/>
        </w:rPr>
        <w:t xml:space="preserve"> pairs. If multiple providers report the same citation,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list is merged.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Hard paper limit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max_papers=100</w:t>
      </w:r>
      <w:r w:rsidDel="00000000" w:rsidR="00000000" w:rsidRPr="00000000">
        <w:rPr>
          <w:rtl w:val="0"/>
        </w:rPr>
        <w:t xml:space="preserve">): Prevents memory explosion; BFS stops when the limit is reached.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Forward depth is conservative</w:t>
      </w:r>
      <w:r w:rsidDel="00000000" w:rsidR="00000000" w:rsidRPr="00000000">
        <w:rPr>
          <w:rtl w:val="0"/>
        </w:rPr>
        <w:t xml:space="preserve"> (default 1): Forward citation graphs grow exponentially; deeper traversal would overwhelm the system.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citation retriever queries all providers in parallel for each paper, then merges and deduplicates the results.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5nn8rjnmkfca" w:id="15"/>
      <w:bookmarkEnd w:id="15"/>
      <w:r w:rsidDel="00000000" w:rsidR="00000000" w:rsidRPr="00000000">
        <w:rPr>
          <w:rtl w:val="0"/>
        </w:rPr>
        <w:t xml:space="preserve">Stage 4: Population Extraction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is the NLP core of the system.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PopulationExtractor</w:t>
      </w:r>
      <w:r w:rsidDel="00000000" w:rsidR="00000000" w:rsidRPr="00000000">
        <w:rPr>
          <w:rtl w:val="0"/>
        </w:rPr>
        <w:t xml:space="preserve"> processes each paper's abstract to find candidate study population sizes.</w:t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mp3rdakphzha" w:id="16"/>
      <w:bookmarkEnd w:id="16"/>
      <w:r w:rsidDel="00000000" w:rsidR="00000000" w:rsidRPr="00000000">
        <w:rPr>
          <w:rtl w:val="0"/>
        </w:rPr>
        <w:t xml:space="preserve">Extraction Method: Regex Pattern Matching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system uses a library of compiled regex patterns, each targeting a specific way population sizes appear in biomedical text: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(\d+)\s+patients\s+were\s+randomized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"8,500 patients were randomized"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TOTAL_RANDOMIZED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enrolled\s+(\d+)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"enrolled 5,200"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TOTAL_ENROLLED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analyzed\s+(\d+)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"analyzed 3,100"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N\s*=\s*(\d+)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 = 240"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SAMPLE_SIZE_GENERIC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cohort\s+of\s+(\d+)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"cohort of 1,200"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SAMPLE_SIZE_GENERIC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(\d+)\s*patients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"1,121 patients"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TOTAL_ENROLLED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0.70</w:t>
            </w:r>
          </w:p>
        </w:tc>
      </w:tr>
    </w:tbl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papgjeijv8m5" w:id="17"/>
      <w:bookmarkEnd w:id="17"/>
      <w:r w:rsidDel="00000000" w:rsidR="00000000" w:rsidRPr="00000000">
        <w:rPr>
          <w:rtl w:val="0"/>
        </w:rPr>
        <w:t xml:space="preserve">False Positive Prevention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Not every number in a paper is a population size. The system applies </w:t>
      </w:r>
      <w:r w:rsidDel="00000000" w:rsidR="00000000" w:rsidRPr="00000000">
        <w:rPr>
          <w:b w:val="1"/>
          <w:bCs w:val="1"/>
          <w:rtl w:val="0"/>
        </w:rPr>
        <w:t xml:space="preserve">ignore patterns</w:t>
      </w:r>
      <w:r w:rsidDel="00000000" w:rsidR="00000000" w:rsidRPr="00000000">
        <w:rPr>
          <w:rtl w:val="0"/>
        </w:rPr>
        <w:t xml:space="preserve"> to filter out: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Years (2020, 2021)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Percentages (45%)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P-values (p &lt; 0.05)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Confidence intervals (95% CI)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Dosages (200 mg)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sanity 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also rejects values ≤ 0 or &gt; 10,000,000.</w:t>
      </w:r>
    </w:p>
    <w:p w:rsidR="00000000" w:rsidDel="00000000" w:rsidP="00000000" w:rsidRDefault="00000000" w:rsidRPr="00000000" w14:paraId="000000CA">
      <w:pPr>
        <w:pStyle w:val="Heading4"/>
        <w:rPr/>
      </w:pPr>
      <w:bookmarkStart w:colFirst="0" w:colLast="0" w:name="_mnpj9p3kl518" w:id="18"/>
      <w:bookmarkEnd w:id="18"/>
      <w:r w:rsidDel="00000000" w:rsidR="00000000" w:rsidRPr="00000000">
        <w:rPr>
          <w:rtl w:val="0"/>
        </w:rPr>
        <w:t xml:space="preserve">Semantic Classification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Each extracted value is classified into one of these types: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TOTAL_RANDOMIZED    — All randomized participants (gold standard)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TOTAL_ANALYZED      — Analyzed population (post-dropout)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TOTAL_ENROLLED      — Enrolled before randomization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ARM_SIZE            — Per-arm sample size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SCREENED            — Screened for eligibility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COMPLETERS          — Completed the full protocol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SAMPLE_SIZE_GENERIC — Non-specific sample size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UNKNOWN_NUMERIC     — Unclassified</w:t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ani90focwmxz" w:id="19"/>
      <w:bookmarkEnd w:id="19"/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confidence = base_pattern_weight + section_bonus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weight</w:t>
      </w:r>
      <w:r w:rsidDel="00000000" w:rsidR="00000000" w:rsidRPr="00000000">
        <w:rPr>
          <w:rtl w:val="0"/>
        </w:rPr>
        <w:t xml:space="preserve"> (0.70–0.95): Determined by the matched pattern. More specific patterns (e.g., "X patients were randomized") get higher base weights.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Section bonus</w:t>
      </w:r>
      <w:r w:rsidDel="00000000" w:rsidR="00000000" w:rsidRPr="00000000">
        <w:rPr>
          <w:rtl w:val="0"/>
        </w:rPr>
        <w:t xml:space="preserve"> (+0.10): If the match comes from the abstract or methods section, confidence increases.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Final confidence</w:t>
      </w:r>
      <w:r w:rsidDel="00000000" w:rsidR="00000000" w:rsidRPr="00000000">
        <w:rPr>
          <w:rtl w:val="0"/>
        </w:rPr>
        <w:t xml:space="preserve">: Clamped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[0.0, 1.0]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6fzbnw4sczrk" w:id="20"/>
      <w:bookmarkEnd w:id="20"/>
      <w:r w:rsidDel="00000000" w:rsidR="00000000" w:rsidRPr="00000000">
        <w:rPr>
          <w:rtl w:val="0"/>
        </w:rPr>
        <w:t xml:space="preserve">Sentence Splitting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If spaCy is available, the system uses spaCy's sentence tokenizer for accurate sentence boundary detection. Otherwise, it falls back to a regex-based splitter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(?&lt;=[.!?])\s+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z983lrcoz9sb" w:id="21"/>
      <w:bookmarkEnd w:id="21"/>
      <w:r w:rsidDel="00000000" w:rsidR="00000000" w:rsidRPr="00000000">
        <w:rPr>
          <w:rtl w:val="0"/>
        </w:rPr>
        <w:t xml:space="preserve">Stage 5: Population Resolution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After extraction, each paper may have </w:t>
      </w:r>
      <w:r w:rsidDel="00000000" w:rsidR="00000000" w:rsidRPr="00000000">
        <w:rPr>
          <w:b w:val="1"/>
          <w:bCs w:val="1"/>
          <w:rtl w:val="0"/>
        </w:rPr>
        <w:t xml:space="preserve">multiple candidate population values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PopulationResolver</w:t>
      </w:r>
      <w:r w:rsidDel="00000000" w:rsidR="00000000" w:rsidRPr="00000000">
        <w:rPr>
          <w:rtl w:val="0"/>
        </w:rPr>
        <w:t xml:space="preserve"> selects the single best estimate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n_eff</w:t>
      </w:r>
      <w:r w:rsidDel="00000000" w:rsidR="00000000" w:rsidRPr="00000000">
        <w:rPr>
          <w:rtl w:val="0"/>
        </w:rPr>
        <w:t xml:space="preserve">) for each paper.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s8e9yh7xbrg8" w:id="22"/>
      <w:bookmarkEnd w:id="22"/>
      <w:r w:rsidDel="00000000" w:rsidR="00000000" w:rsidRPr="00000000">
        <w:rPr>
          <w:rtl w:val="0"/>
        </w:rPr>
        <w:t xml:space="preserve">Resolution Algorithm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candidates below a minimum confidence threshold (0.4)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each candidate: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confidence × (1 + type_priority /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Type priority: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TOTAL_RANDOMIZED (10) &gt; TOTAL_ANALYZED (9) &gt; TOTAL_ENROLLED (8) &gt; ... &gt; UNKNOWN_NUMERIC 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the highest-scoring candidate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Detect ambiguity</w:t>
      </w:r>
      <w:r w:rsidDel="00000000" w:rsidR="00000000" w:rsidRPr="00000000">
        <w:rPr>
          <w:rtl w:val="0"/>
        </w:rPr>
        <w:t xml:space="preserve">: If another candidate scores within 90% of the best but differs in value by more than 10%, mark the resolution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"ambiguous"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"resolved"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This ensures that: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TOTAL_RANDOMIZED</w:t>
      </w:r>
      <w:r w:rsidDel="00000000" w:rsidR="00000000" w:rsidRPr="00000000">
        <w:rPr>
          <w:rtl w:val="0"/>
        </w:rPr>
        <w:t xml:space="preserve"> values are preferred over generic counts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High-confidence extractions win over low-confidence ones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Genuine ambiguity is preserved rather than hidden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6bbn5b9yt38a" w:id="23"/>
      <w:bookmarkEnd w:id="23"/>
      <w:r w:rsidDel="00000000" w:rsidR="00000000" w:rsidRPr="00000000">
        <w:rPr>
          <w:rtl w:val="0"/>
        </w:rPr>
        <w:t xml:space="preserve">Stage 6: Edge Weighting &amp; Graph Analytics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9k1a7ov3ndeo" w:id="24"/>
      <w:bookmarkEnd w:id="24"/>
      <w:r w:rsidDel="00000000" w:rsidR="00000000" w:rsidRPr="00000000">
        <w:rPr>
          <w:rtl w:val="0"/>
        </w:rPr>
        <w:t xml:space="preserve">Edge Weighting Formula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citation edge from paper A → paper B: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n_score      = log(1 + B.n_eff) / log(1 + 100,000)     [0.0 – 1.0]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journal_score = 0.5                                       [neutral in MVP]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base_weight   = (0.75 × n_score) + (0.25 × journal_score)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final_weight  = base_weight × B.pop_confidence × edge.confidence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key insight: </w:t>
      </w:r>
      <w:r w:rsidDel="00000000" w:rsidR="00000000" w:rsidRPr="00000000">
        <w:rPr>
          <w:b w:val="1"/>
          <w:bCs w:val="1"/>
          <w:rtl w:val="0"/>
        </w:rPr>
        <w:t xml:space="preserve">edges pointing to papers with larger, more reliable populations get higher weights</w:t>
      </w:r>
      <w:r w:rsidDel="00000000" w:rsidR="00000000" w:rsidRPr="00000000">
        <w:rPr>
          <w:rtl w:val="0"/>
        </w:rPr>
        <w:t xml:space="preserve">. This biases the graph toward evidence-rich citation paths.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az40vbo3i5io" w:id="25"/>
      <w:bookmarkEnd w:id="25"/>
      <w:r w:rsidDel="00000000" w:rsidR="00000000" w:rsidRPr="00000000">
        <w:rPr>
          <w:rtl w:val="0"/>
        </w:rPr>
        <w:t xml:space="preserve">Foundational Paper Ranking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system combines three signals using NetworkX: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influence_score = PageRank(graph, weight='final_weight')   [50%]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year_score      = min(1.0, years_old / 20)                 [30%]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evidence_score  = n_score × population_confidence           [20%]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foundational_score = 0.5×influence + 0.3×year + 0.2×evidence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Influence (50%)</w:t>
      </w:r>
      <w:r w:rsidDel="00000000" w:rsidR="00000000" w:rsidRPr="00000000">
        <w:rPr>
          <w:rtl w:val="0"/>
        </w:rPr>
        <w:t xml:space="preserve">: Weighted PageRank captures structural importance. Papers cited by strong-evidence papers inherit that strength.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Age (30%)</w:t>
      </w:r>
      <w:r w:rsidDel="00000000" w:rsidR="00000000" w:rsidRPr="00000000">
        <w:rPr>
          <w:rtl w:val="0"/>
        </w:rPr>
        <w:t xml:space="preserve">: Older papers are more likely foundational. A 2002 trial is more foundational than a 2020 meta-analysis.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(20%)</w:t>
      </w:r>
      <w:r w:rsidDel="00000000" w:rsidR="00000000" w:rsidRPr="00000000">
        <w:rPr>
          <w:rtl w:val="0"/>
        </w:rPr>
        <w:t xml:space="preserve">: Papers with larger, confidently-extracted populations are more credible.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This creates a ranking that is fundamentally different from citation count: a 1989 paper with 166 randomized patients can outrank a 2016 paper with 195 million (a global estimate, not a study population) because the algorithm accounts for semantic type, confidence, and graph position.</w:t>
      </w:r>
    </w:p>
    <w:p w:rsidR="00000000" w:rsidDel="00000000" w:rsidP="00000000" w:rsidRDefault="00000000" w:rsidRPr="00000000" w14:paraId="0000010F">
      <w:pPr>
        <w:pStyle w:val="Heading4"/>
        <w:rPr/>
      </w:pPr>
      <w:bookmarkStart w:colFirst="0" w:colLast="0" w:name="_iv67bi7l8hc3" w:id="26"/>
      <w:bookmarkEnd w:id="26"/>
      <w:r w:rsidDel="00000000" w:rsidR="00000000" w:rsidRPr="00000000">
        <w:rPr>
          <w:rtl w:val="0"/>
        </w:rPr>
        <w:t xml:space="preserve">Citation Path Ranking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system also finds and ranks </w:t>
      </w:r>
      <w:r w:rsidDel="00000000" w:rsidR="00000000" w:rsidRPr="00000000">
        <w:rPr>
          <w:b w:val="1"/>
          <w:bCs w:val="1"/>
          <w:rtl w:val="0"/>
        </w:rPr>
        <w:t xml:space="preserve">citation chains</w:t>
      </w:r>
      <w:r w:rsidDel="00000000" w:rsidR="00000000" w:rsidRPr="00000000">
        <w:rPr>
          <w:rtl w:val="0"/>
        </w:rPr>
        <w:t xml:space="preserve"> from the seed paper to deeper papers: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For each reachable paper within 4 hops: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Find all simple paths from seed to that paper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path_score = avg(edge_weights) × product(edge_confidences) × depth_bonus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depth_bonus = 1 / sqrt(path_length)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Shorter, higher-weight paths rank first — representing the most direct, evidence-rich lineage connections.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b3hmp4mdz3mg" w:id="27"/>
      <w:bookmarkEnd w:id="27"/>
      <w:r w:rsidDel="00000000" w:rsidR="00000000" w:rsidRPr="00000000">
        <w:rPr>
          <w:rtl w:val="0"/>
        </w:rPr>
        <w:t xml:space="preserve">5. The Frontend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9h70g3qd8ebx" w:id="28"/>
      <w:bookmarkEnd w:id="28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frontend is a single-page application built with: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React 19</w:t>
      </w:r>
      <w:r w:rsidDel="00000000" w:rsidR="00000000" w:rsidRPr="00000000">
        <w:rPr>
          <w:rtl w:val="0"/>
        </w:rPr>
        <w:t xml:space="preserve"> with TypeScript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TanStack Router</w:t>
      </w:r>
      <w:r w:rsidDel="00000000" w:rsidR="00000000" w:rsidRPr="00000000">
        <w:rPr>
          <w:rtl w:val="0"/>
        </w:rPr>
        <w:t xml:space="preserve"> for file-based routing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TanStack Query</w:t>
      </w:r>
      <w:r w:rsidDel="00000000" w:rsidR="00000000" w:rsidRPr="00000000">
        <w:rPr>
          <w:rtl w:val="0"/>
        </w:rPr>
        <w:t xml:space="preserve"> for data fetching with automatic polling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Tailwind CSS 4</w:t>
      </w:r>
      <w:r w:rsidDel="00000000" w:rsidR="00000000" w:rsidRPr="00000000">
        <w:rPr>
          <w:rtl w:val="0"/>
        </w:rPr>
        <w:t xml:space="preserve"> with a custom dark theme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for build tooling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3jp0dnv2m4ch" w:id="29"/>
      <w:bookmarkEnd w:id="29"/>
      <w:r w:rsidDel="00000000" w:rsidR="00000000" w:rsidRPr="00000000">
        <w:rPr>
          <w:rtl w:val="0"/>
        </w:rPr>
        <w:t xml:space="preserve">Key Pages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Marketing/information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DOI/PMID/title to begin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stats, pipeline progress, warnings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/metadata/:runId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Searchable/sortable paper table with detail drawer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/population/:runId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results, candidate evidence, confidence 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/graph/:runId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 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SVG visualization with pan/zoom/drag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/paths/:runId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 paths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Ranked evidence chains between papers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/rankings/:runId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Foundational paper rankings with scores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/export/:runId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JSON, CSV, GraphML, Markdown</w:t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n3oxtdtjp0hm" w:id="30"/>
      <w:bookmarkEnd w:id="30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submits a paper identifier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Frontend POSTs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/api/runs</w:t>
      </w:r>
      <w:r w:rsidDel="00000000" w:rsidR="00000000" w:rsidRPr="00000000">
        <w:rPr>
          <w:rtl w:val="0"/>
        </w:rPr>
        <w:t xml:space="preserve"> and receives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Frontend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/dashboard/:runId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TanStack Query polls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/api/runs/:runId</w:t>
      </w:r>
      <w:r w:rsidDel="00000000" w:rsidR="00000000" w:rsidRPr="00000000">
        <w:rPr>
          <w:rtl w:val="0"/>
        </w:rPr>
        <w:t xml:space="preserve"> every 2 seconds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=== "completed"</w:t>
      </w:r>
      <w:r w:rsidDel="00000000" w:rsidR="00000000" w:rsidRPr="00000000">
        <w:rPr>
          <w:rtl w:val="0"/>
        </w:rPr>
        <w:t xml:space="preserve">, all pages render with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w6e3cgmew1h4" w:id="31"/>
      <w:bookmarkEnd w:id="31"/>
      <w:r w:rsidDel="00000000" w:rsidR="00000000" w:rsidRPr="00000000">
        <w:rPr>
          <w:rtl w:val="0"/>
        </w:rPr>
        <w:t xml:space="preserve">Citation Graph Visualization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graph is a custom SVG implementation (no external graph library):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Node size</w:t>
      </w:r>
      <w:r w:rsidDel="00000000" w:rsidR="00000000" w:rsidRPr="00000000">
        <w:rPr>
          <w:rtl w:val="0"/>
        </w:rPr>
        <w:t xml:space="preserve"> = effective population (N_eff), log-scaled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Node color</w:t>
      </w:r>
      <w:r w:rsidDel="00000000" w:rsidR="00000000" w:rsidRPr="00000000">
        <w:rPr>
          <w:rtl w:val="0"/>
        </w:rPr>
        <w:t xml:space="preserve"> = confidence level (green/amber/red/gray)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Edge thickness</w:t>
      </w:r>
      <w:r w:rsidDel="00000000" w:rsidR="00000000" w:rsidRPr="00000000">
        <w:rPr>
          <w:rtl w:val="0"/>
        </w:rPr>
        <w:t xml:space="preserve"> = final citation weight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Edge direction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citation lineage (later → earlier)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Purple ring</w:t>
      </w:r>
      <w:r w:rsidDel="00000000" w:rsidR="00000000" w:rsidRPr="00000000">
        <w:rPr>
          <w:rtl w:val="0"/>
        </w:rPr>
        <w:t xml:space="preserve"> = foundational candidate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Pulsing ring</w:t>
      </w:r>
      <w:r w:rsidDel="00000000" w:rsidR="00000000" w:rsidRPr="00000000">
        <w:rPr>
          <w:rtl w:val="0"/>
        </w:rPr>
        <w:t xml:space="preserve"> = seed paper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Supports pan, zoom, drag, click-to-select, and hover tooltips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z1ep3wcttsrl" w:id="32"/>
      <w:bookmarkEnd w:id="32"/>
      <w:r w:rsidDel="00000000" w:rsidR="00000000" w:rsidRPr="00000000">
        <w:rPr>
          <w:rtl w:val="0"/>
        </w:rPr>
        <w:t xml:space="preserve">6. Confidence-Aware Design Philosophy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 defining feature of CiteGraph-NLP is that </w:t>
      </w:r>
      <w:r w:rsidDel="00000000" w:rsidR="00000000" w:rsidRPr="00000000">
        <w:rPr>
          <w:b w:val="1"/>
          <w:bCs w:val="1"/>
          <w:rtl w:val="0"/>
        </w:rPr>
        <w:t xml:space="preserve">uncertainty is made visible at every stage</w:t>
      </w:r>
      <w:r w:rsidDel="00000000" w:rsidR="00000000" w:rsidRPr="00000000">
        <w:rPr>
          <w:rtl w:val="0"/>
        </w:rPr>
        <w:t xml:space="preserve">, rather than hidden: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It's Exposed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disagreement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metadata_confidence</w:t>
            </w:r>
            <w:r w:rsidDel="00000000" w:rsidR="00000000" w:rsidRPr="00000000">
              <w:rPr>
                <w:rtl w:val="0"/>
              </w:rPr>
              <w:t xml:space="preserve"> score,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provenance</w:t>
            </w:r>
            <w:r w:rsidDel="00000000" w:rsidR="00000000" w:rsidRPr="00000000">
              <w:rPr>
                <w:rtl w:val="0"/>
              </w:rPr>
              <w:t xml:space="preserve"> dict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Population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ambiguity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candidates shown, confidence per candidate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Population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Competing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"ambiguous"</w:t>
            </w:r>
            <w:r w:rsidDel="00000000" w:rsidR="00000000" w:rsidRPr="00000000">
              <w:rPr>
                <w:rtl w:val="0"/>
              </w:rPr>
              <w:t xml:space="preserve"> status instead of forced selection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 edges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</w:t>
            </w:r>
            <w:r w:rsidDel="00000000" w:rsidR="00000000" w:rsidRPr="00000000">
              <w:rPr>
                <w:rtl w:val="0"/>
              </w:rPr>
              <w:t xml:space="preserve"> list, edge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weights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Propagated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final_weight</w:t>
            </w:r>
            <w:r w:rsidDel="00000000" w:rsidR="00000000" w:rsidRPr="00000000">
              <w:rPr>
                <w:rtl w:val="0"/>
              </w:rPr>
              <w:t xml:space="preserve"> incorporates upstream 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Combined uncertainty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breakdown (influence + age + evidence)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This means the system never pretends it found "the" foundational paper with certainty. It says: "Here are the most probable foundational papers, ranked by citation influence, age, and population evidence quality — with confidence scores so you can judge."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noga09n3zhzb" w:id="33"/>
      <w:bookmarkEnd w:id="33"/>
      <w:r w:rsidDel="00000000" w:rsidR="00000000" w:rsidRPr="00000000">
        <w:rPr>
          <w:rtl w:val="0"/>
        </w:rPr>
        <w:t xml:space="preserve">7. Limitations &amp; Honest Assessment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full-text extraction</w:t>
      </w:r>
      <w:r w:rsidDel="00000000" w:rsidR="00000000" w:rsidRPr="00000000">
        <w:rPr>
          <w:rtl w:val="0"/>
        </w:rPr>
        <w:t xml:space="preserve">: Only abstracts are processed. Methods sections (which contain the richest population data) are only accessible via GROBID/PDF parsing, which is optional infrastructure.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Regex-based NLP</w:t>
      </w:r>
      <w:r w:rsidDel="00000000" w:rsidR="00000000" w:rsidRPr="00000000">
        <w:rPr>
          <w:rtl w:val="0"/>
        </w:rPr>
        <w:t xml:space="preserve">: The population extractor uses pattern matching, not machine learning classifiers. This misses unusual phrasings and non-English text.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Citation database gaps</w:t>
      </w:r>
      <w:r w:rsidDel="00000000" w:rsidR="00000000" w:rsidRPr="00000000">
        <w:rPr>
          <w:rtl w:val="0"/>
        </w:rPr>
        <w:t xml:space="preserve">: No scholarly database has complete citation coverage. OpenAlex is the most comprehensive but still misses some edges.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cross-study linking</w:t>
      </w:r>
      <w:r w:rsidDel="00000000" w:rsidR="00000000" w:rsidRPr="00000000">
        <w:rPr>
          <w:rtl w:val="0"/>
        </w:rPr>
        <w:t xml:space="preserve">: Population resolutions are per-paper. The system doesn't link the same clinical trial across multiple papers.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Depth limits</w:t>
      </w:r>
      <w:r w:rsidDel="00000000" w:rsidR="00000000" w:rsidRPr="00000000">
        <w:rPr>
          <w:rtl w:val="0"/>
        </w:rPr>
        <w:t xml:space="preserve">: Default backward depth of 2 means papers more than 2 citation hops from the seed are invisible.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guarantee of completeness</w:t>
      </w:r>
      <w:r w:rsidDel="00000000" w:rsidR="00000000" w:rsidRPr="00000000">
        <w:rPr>
          <w:rtl w:val="0"/>
        </w:rPr>
        <w:t xml:space="preserve">: The system identifies </w:t>
      </w:r>
      <w:r w:rsidDel="00000000" w:rsidR="00000000" w:rsidRPr="00000000">
        <w:rPr>
          <w:i w:val="1"/>
          <w:iCs w:val="1"/>
          <w:rtl w:val="0"/>
        </w:rPr>
        <w:t xml:space="preserve">probable</w:t>
      </w:r>
      <w:r w:rsidDel="00000000" w:rsidR="00000000" w:rsidRPr="00000000">
        <w:rPr>
          <w:rtl w:val="0"/>
        </w:rPr>
        <w:t xml:space="preserve"> foundational papers, not </w:t>
      </w:r>
      <w:r w:rsidDel="00000000" w:rsidR="00000000" w:rsidRPr="00000000">
        <w:rPr>
          <w:i w:val="1"/>
          <w:iCs w:val="1"/>
          <w:rtl w:val="0"/>
        </w:rPr>
        <w:t xml:space="preserve">definitive</w:t>
      </w:r>
      <w:r w:rsidDel="00000000" w:rsidR="00000000" w:rsidRPr="00000000">
        <w:rPr>
          <w:rtl w:val="0"/>
        </w:rPr>
        <w:t xml:space="preserve"> ones. The actual original paper may not be in any citation database.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evyn31vfuosi" w:id="34"/>
      <w:bookmarkEnd w:id="34"/>
      <w:r w:rsidDel="00000000" w:rsidR="00000000" w:rsidRPr="00000000">
        <w:rPr>
          <w:rtl w:val="0"/>
        </w:rPr>
        <w:t xml:space="preserve">8. What Makes This an NLP Project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CiteGraph-NLP integrates several NLP and information extraction techniques: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Named numeric extraction</w:t>
      </w:r>
      <w:r w:rsidDel="00000000" w:rsidR="00000000" w:rsidRPr="00000000">
        <w:rPr>
          <w:rtl w:val="0"/>
        </w:rPr>
        <w:t xml:space="preserve"> — Identifying population-size numbers in unstructured text using pattern-based NER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Semantic classification</w:t>
      </w:r>
      <w:r w:rsidDel="00000000" w:rsidR="00000000" w:rsidRPr="00000000">
        <w:rPr>
          <w:rtl w:val="0"/>
        </w:rPr>
        <w:t xml:space="preserve"> — Categorizing extracted values into semantic types (TOTAL_RANDOMIZED, ARM_SIZE, etc.)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Sentence boundary detection</w:t>
      </w:r>
      <w:r w:rsidDel="00000000" w:rsidR="00000000" w:rsidRPr="00000000">
        <w:rPr>
          <w:rtl w:val="0"/>
        </w:rPr>
        <w:t xml:space="preserve"> — Using spaCy's statistical sentence tokenizer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Section-aware scoring</w:t>
      </w:r>
      <w:r w:rsidDel="00000000" w:rsidR="00000000" w:rsidRPr="00000000">
        <w:rPr>
          <w:rtl w:val="0"/>
        </w:rPr>
        <w:t xml:space="preserve"> — Boosting confidence when evidence appears in expected sections (Methods, Abstract)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Ambiguity detection</w:t>
      </w:r>
      <w:r w:rsidDel="00000000" w:rsidR="00000000" w:rsidRPr="00000000">
        <w:rPr>
          <w:rtl w:val="0"/>
        </w:rPr>
        <w:t xml:space="preserve"> — Identifying cases where multiple plausible values exist and explicitly marking uncertainty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sentence extraction</w:t>
      </w:r>
      <w:r w:rsidDel="00000000" w:rsidR="00000000" w:rsidRPr="00000000">
        <w:rPr>
          <w:rtl w:val="0"/>
        </w:rPr>
        <w:t xml:space="preserve"> — Capturing the exact sentence containing each population value for human review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False positive filtering</w:t>
      </w:r>
      <w:r w:rsidDel="00000000" w:rsidR="00000000" w:rsidRPr="00000000">
        <w:rPr>
          <w:rtl w:val="0"/>
        </w:rPr>
        <w:t xml:space="preserve"> — Rejecting years, p-values, dosages, and other numeric confounders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 NLP output directly feeds into the graph analytics: population evidence is the primary signal in edge weighting, which in turn drives PageRank-based foundational paper ranking.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bgih062j9yix" w:id="35"/>
      <w:bookmarkEnd w:id="35"/>
      <w:r w:rsidDel="00000000" w:rsidR="00000000" w:rsidRPr="00000000">
        <w:rPr>
          <w:rtl w:val="0"/>
        </w:rPr>
        <w:t xml:space="preserve">9. Example Walkthrough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DOI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10.1056/NEJMoa1402869</w:t>
      </w:r>
      <w:r w:rsidDel="00000000" w:rsidR="00000000" w:rsidRPr="00000000">
        <w:rPr>
          <w:rtl w:val="0"/>
        </w:rPr>
        <w:t xml:space="preserve"> (a hepatitis C multicenter randomized trial)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</w:t>
      </w:r>
      <w:r w:rsidDel="00000000" w:rsidR="00000000" w:rsidRPr="00000000">
        <w:rPr>
          <w:rtl w:val="0"/>
        </w:rPr>
        <w:t xml:space="preserve">: Normalized to DOI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10.1056/nejmoa1402869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</w:t>
      </w:r>
      <w:r w:rsidDel="00000000" w:rsidR="00000000" w:rsidRPr="00000000">
        <w:rPr>
          <w:rtl w:val="0"/>
        </w:rPr>
        <w:t xml:space="preserve">: OpenAlex and Crossref both return metadata. Merged with confidence 0.96. Title: "Sustained virologic response in chronic hepatitis C: a multicenter randomized trial"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3</w:t>
      </w:r>
      <w:r w:rsidDel="00000000" w:rsidR="00000000" w:rsidRPr="00000000">
        <w:rPr>
          <w:rtl w:val="0"/>
        </w:rPr>
        <w:t xml:space="preserve">: BFS finds 47 papers across 2 backward hops and 1 forward hop, with 126 citation edges.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4</w:t>
      </w:r>
      <w:r w:rsidDel="00000000" w:rsidR="00000000" w:rsidRPr="00000000">
        <w:rPr>
          <w:rtl w:val="0"/>
        </w:rPr>
        <w:t xml:space="preserve">: From the seed paper's abstract, the extractor finds: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Candidate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"8,500 patients were randomized"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TOTAL_RANDOMIZED</w:t>
      </w:r>
      <w:r w:rsidDel="00000000" w:rsidR="00000000" w:rsidRPr="00000000">
        <w:rPr>
          <w:rtl w:val="0"/>
        </w:rPr>
        <w:t xml:space="preserve">, confidence 0.92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Candidate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7,984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"7,984 patients completed"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COMPLETERS</w:t>
      </w:r>
      <w:r w:rsidDel="00000000" w:rsidR="00000000" w:rsidRPr="00000000">
        <w:rPr>
          <w:rtl w:val="0"/>
        </w:rPr>
        <w:t xml:space="preserve">, confidence 0.74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5</w:t>
      </w:r>
      <w:r w:rsidDel="00000000" w:rsidR="00000000" w:rsidRPr="00000000">
        <w:rPr>
          <w:rtl w:val="0"/>
        </w:rPr>
        <w:t xml:space="preserve">: Resolution selects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n_eff = 8,500</w:t>
      </w:r>
      <w:r w:rsidDel="00000000" w:rsidR="00000000" w:rsidRPr="00000000">
        <w:rPr>
          <w:rtl w:val="0"/>
        </w:rPr>
        <w:t xml:space="preserve"> (higher confidence, higher-priority semantic type).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"resolved"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6</w:t>
      </w:r>
      <w:r w:rsidDel="00000000" w:rsidR="00000000" w:rsidRPr="00000000">
        <w:rPr>
          <w:rtl w:val="0"/>
        </w:rPr>
        <w:t xml:space="preserve">: Edge weights computed. A 1989 interferon trial (166 patients, but structurally central via PageRank) ranks as the #1 probable foundational paper, ahead of a 2016 global burden paper (195 million, but population-level estimate with low confidence).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m8tglgqeydyw" w:id="36"/>
      <w:bookmarkEnd w:id="36"/>
      <w:r w:rsidDel="00000000" w:rsidR="00000000" w:rsidRPr="00000000">
        <w:rPr>
          <w:rtl w:val="0"/>
        </w:rPr>
        <w:t xml:space="preserve">10. Deployment Architecture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Firebase Hosting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(Static SPA)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citegraph-nlp1.web.app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-----+-----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|         |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/index.html   /api/*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(React SPA)   (proxied)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Docker Container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(Hetzner / any VPS)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FastAPI on port 8000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SQLite + NetworkX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(local file storage)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Frontend is a static build hosted on Firebase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Backend runs as a Docker container on any Linux VPS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managed database required — SQLite handles persistence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VITE_API_BASE</w:t>
      </w:r>
      <w:r w:rsidDel="00000000" w:rsidR="00000000" w:rsidRPr="00000000">
        <w:rPr>
          <w:rtl w:val="0"/>
        </w:rPr>
        <w:t xml:space="preserve"> environment variable connects frontend to backend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y91ivz1xmvrv" w:id="37"/>
      <w:bookmarkEnd w:id="37"/>
      <w:r w:rsidDel="00000000" w:rsidR="00000000" w:rsidRPr="00000000">
        <w:rPr>
          <w:rtl w:val="0"/>
        </w:rPr>
        <w:t xml:space="preserve">11. Academic Context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This project sits at the intersection of: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Natural Language Processing</w:t>
      </w:r>
      <w:r w:rsidDel="00000000" w:rsidR="00000000" w:rsidRPr="00000000">
        <w:rPr>
          <w:rtl w:val="0"/>
        </w:rPr>
        <w:t xml:space="preserve"> — Information extraction from scientific text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Knowledge Graphs</w:t>
      </w:r>
      <w:r w:rsidDel="00000000" w:rsidR="00000000" w:rsidRPr="00000000">
        <w:rPr>
          <w:rtl w:val="0"/>
        </w:rPr>
        <w:t xml:space="preserve"> — Representing scholarly relationships as typed, weighted graph structures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Bibliometrics</w:t>
      </w:r>
      <w:r w:rsidDel="00000000" w:rsidR="00000000" w:rsidRPr="00000000">
        <w:rPr>
          <w:rtl w:val="0"/>
        </w:rPr>
        <w:t xml:space="preserve"> — Quantitative analysis of citation patterns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Information Retrieval</w:t>
      </w:r>
      <w:r w:rsidDel="00000000" w:rsidR="00000000" w:rsidRPr="00000000">
        <w:rPr>
          <w:rtl w:val="0"/>
        </w:rPr>
        <w:t xml:space="preserve"> — Querying and aggregating metadata from multiple scholarly APIs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demonstrates a realistic NLP pipeline: messy real-world input → structured extraction → uncertainty quantification → downstream graph analytics → actionable output.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5.0" w:type="dxa"/>
        <w:left w:w="98.0" w:type="dxa"/>
        <w:bottom w:w="0.0" w:type="dxa"/>
        <w:right w:w="23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