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TechCorp Product Overview</w:t>
      </w:r>
    </w:p>
    <w:p>
      <w:pPr>
        <w:pStyle w:val="Heading1"/>
      </w:pPr>
      <w:r>
        <w:t>Executive Summary</w:t>
      </w:r>
    </w:p>
    <w:p>
      <w:r>
        <w:t>TechCorp's flagship product, DataPilot, is an AI-powered analytics platform that helps enterprises extract insights from structured and unstructured data. DataPilot processes over 2 billion events per month across 1,800+ customers worldwide.</w:t>
      </w:r>
    </w:p>
    <w:p/>
    <w:p>
      <w:pPr>
        <w:pStyle w:val="Heading1"/>
      </w:pPr>
      <w:r>
        <w:t>Core Features</w:t>
      </w:r>
    </w:p>
    <w:p>
      <w:r>
        <w:t>DataPilot ships with real-time dashboards, anomaly detection, natural language querying, and automated report generation. The platform integrates with 120+ data sources including Snowflake, BigQuery, Salesforce, and all major cloud storage providers.</w:t>
      </w:r>
    </w:p>
    <w:p/>
    <w:p>
      <w:pPr>
        <w:pStyle w:val="Heading1"/>
      </w:pPr>
      <w:r>
        <w:t>Pricing</w:t>
      </w:r>
    </w:p>
    <w:p>
      <w:r>
        <w:t>Starter: $499/month (up to 5 users, 10 data sources). Growth: $1,499/month (up to 25 users, unlimited sources). Enterprise: custom pricing, dedicated SLA, on-premise option available.</w:t>
      </w:r>
    </w:p>
    <w:p/>
    <w:p>
      <w:pPr>
        <w:pStyle w:val="Heading1"/>
      </w:pPr>
      <w:r>
        <w:t>Security &amp; Compliance</w:t>
      </w:r>
    </w:p>
    <w:p>
      <w:r>
        <w:t>DataPilot is SOC 2 Type II certified, GDPR compliant, and HIPAA eligible. All data is encrypted in transit (TLS 1.3) and at rest (AES-256). Single sign-on (SSO) supported via SAML 2.0 and OIDC.</w:t>
      </w:r>
    </w:p>
    <w:p/>
    <w:p>
      <w:pPr>
        <w:pStyle w:val="Heading1"/>
      </w:pPr>
      <w:r>
        <w:t>Roadmap — Next 12 Months</w:t>
      </w:r>
    </w:p>
    <w:p>
      <w:r>
        <w:t>Q4 2024: Multi-model LLM support (GPT-4, Claude, Llama). Q1 2025: Mobile app (iOS + Android). Q2 2025: Collaborative dashboards with commenting. Q3 2025: On-premise deployment via Kubernetes Helm chart.</w:t>
      </w:r>
    </w:p>
    <w:p/>
    <w:p>
      <w:pPr>
        <w:pStyle w:val="Heading1"/>
      </w:pPr>
      <w:r>
        <w:t>Support</w:t>
      </w:r>
    </w:p>
    <w:p>
      <w:r>
        <w:t>All plans include email support with 24-hour response SLA. Growth and Enterprise plans include live chat. Enterprise plans include a dedicated Customer Success Manager and quarterly business reviews.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