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191F8" w14:textId="77777777" w:rsidR="00D0449B" w:rsidRPr="006D41F7" w:rsidRDefault="00000000">
      <w:pPr>
        <w:jc w:val="center"/>
        <w:rPr>
          <w:rFonts w:ascii="Times New Roman" w:hAnsi="Times New Roman" w:cs="Times New Roman"/>
        </w:rPr>
      </w:pPr>
      <w:r w:rsidRPr="006D41F7">
        <w:rPr>
          <w:rFonts w:ascii="Times New Roman" w:hAnsi="Times New Roman" w:cs="Times New Roman"/>
          <w:b/>
          <w:sz w:val="36"/>
        </w:rPr>
        <w:t>Script-Controlled ACL – Restrict Record Access Based on Field Value</w:t>
      </w:r>
    </w:p>
    <w:p w14:paraId="47F9B820" w14:textId="77777777" w:rsidR="00D0449B" w:rsidRPr="006D41F7" w:rsidRDefault="00000000">
      <w:pPr>
        <w:jc w:val="center"/>
        <w:rPr>
          <w:rFonts w:ascii="Times New Roman" w:hAnsi="Times New Roman" w:cs="Times New Roman"/>
        </w:rPr>
      </w:pPr>
      <w:r w:rsidRPr="006D41F7">
        <w:rPr>
          <w:rFonts w:ascii="Times New Roman" w:hAnsi="Times New Roman" w:cs="Times New Roman"/>
          <w:b/>
          <w:sz w:val="28"/>
        </w:rPr>
        <w:t>Phase 3 – Project Design</w:t>
      </w:r>
    </w:p>
    <w:p w14:paraId="3839A108" w14:textId="77777777" w:rsidR="00D0449B" w:rsidRPr="006D41F7" w:rsidRDefault="00000000" w:rsidP="006D41F7">
      <w:pPr>
        <w:pStyle w:val="Heading1"/>
        <w:jc w:val="both"/>
        <w:rPr>
          <w:rFonts w:ascii="Times New Roman" w:hAnsi="Times New Roman" w:cs="Times New Roman"/>
        </w:rPr>
      </w:pPr>
      <w:r w:rsidRPr="006D41F7">
        <w:rPr>
          <w:rFonts w:ascii="Times New Roman" w:hAnsi="Times New Roman" w:cs="Times New Roman"/>
        </w:rPr>
        <w:t>1. System Design</w:t>
      </w:r>
    </w:p>
    <w:p w14:paraId="15E37BBD" w14:textId="77777777" w:rsidR="00D0449B" w:rsidRPr="006D41F7" w:rsidRDefault="00000000" w:rsidP="006D41F7">
      <w:pPr>
        <w:jc w:val="both"/>
        <w:rPr>
          <w:rFonts w:ascii="Times New Roman" w:hAnsi="Times New Roman" w:cs="Times New Roman"/>
        </w:rPr>
      </w:pPr>
      <w:r w:rsidRPr="006D41F7">
        <w:rPr>
          <w:rFonts w:ascii="Times New Roman" w:hAnsi="Times New Roman" w:cs="Times New Roman"/>
        </w:rPr>
        <w:t>The design consists of a custom Institution Details table, ServiceNow users and roles, and ACL rules. When a user requests a record, ServiceNow evaluates the applicable ACLs before granting the requested operation.</w:t>
      </w:r>
    </w:p>
    <w:p w14:paraId="530EAE3E" w14:textId="77777777" w:rsidR="00D0449B" w:rsidRPr="006D41F7" w:rsidRDefault="00000000" w:rsidP="006D41F7">
      <w:pPr>
        <w:pStyle w:val="Heading1"/>
        <w:jc w:val="both"/>
        <w:rPr>
          <w:rFonts w:ascii="Times New Roman" w:hAnsi="Times New Roman" w:cs="Times New Roman"/>
        </w:rPr>
      </w:pPr>
      <w:r w:rsidRPr="006D41F7">
        <w:rPr>
          <w:rFonts w:ascii="Times New Roman" w:hAnsi="Times New Roman" w:cs="Times New Roman"/>
        </w:rPr>
        <w:t>2. Logical Workflow</w:t>
      </w:r>
    </w:p>
    <w:p w14:paraId="753F5D48" w14:textId="77777777" w:rsidR="00D0449B" w:rsidRPr="006D41F7" w:rsidRDefault="00000000" w:rsidP="006D41F7">
      <w:pPr>
        <w:jc w:val="both"/>
        <w:rPr>
          <w:rFonts w:ascii="Times New Roman" w:hAnsi="Times New Roman" w:cs="Times New Roman"/>
          <w:sz w:val="24"/>
          <w:szCs w:val="24"/>
        </w:rPr>
      </w:pPr>
      <w:r w:rsidRPr="006D41F7">
        <w:rPr>
          <w:rFonts w:ascii="Times New Roman" w:hAnsi="Times New Roman" w:cs="Times New Roman"/>
          <w:sz w:val="24"/>
          <w:szCs w:val="24"/>
        </w:rPr>
        <w:t>User → ServiceNow → ACL Evaluation → Check Role/Field Condition → Access Granted or Denied</w:t>
      </w:r>
    </w:p>
    <w:p w14:paraId="1AEA8E6A" w14:textId="77777777" w:rsidR="00D0449B" w:rsidRDefault="00000000" w:rsidP="006D41F7">
      <w:pPr>
        <w:pStyle w:val="Heading1"/>
        <w:jc w:val="both"/>
        <w:rPr>
          <w:rFonts w:ascii="Times New Roman" w:hAnsi="Times New Roman" w:cs="Times New Roman"/>
        </w:rPr>
      </w:pPr>
      <w:r w:rsidRPr="006D41F7">
        <w:rPr>
          <w:rFonts w:ascii="Times New Roman" w:hAnsi="Times New Roman" w:cs="Times New Roman"/>
        </w:rPr>
        <w:t>3. Table Design</w:t>
      </w:r>
    </w:p>
    <w:tbl>
      <w:tblPr>
        <w:tblStyle w:val="TableGrid"/>
        <w:tblpPr w:leftFromText="180" w:rightFromText="180" w:vertAnchor="text" w:horzAnchor="margin" w:tblpY="46"/>
        <w:tblW w:w="9207" w:type="dxa"/>
        <w:tblLook w:val="04A0" w:firstRow="1" w:lastRow="0" w:firstColumn="1" w:lastColumn="0" w:noHBand="0" w:noVBand="1"/>
      </w:tblPr>
      <w:tblGrid>
        <w:gridCol w:w="3069"/>
        <w:gridCol w:w="3069"/>
        <w:gridCol w:w="3069"/>
      </w:tblGrid>
      <w:tr w:rsidR="006D41F7" w:rsidRPr="006D41F7" w14:paraId="1A89727B" w14:textId="77777777" w:rsidTr="006D41F7">
        <w:trPr>
          <w:trHeight w:val="388"/>
        </w:trPr>
        <w:tc>
          <w:tcPr>
            <w:tcW w:w="3069" w:type="dxa"/>
            <w:shd w:val="clear" w:color="auto" w:fill="D9EAF7"/>
            <w:vAlign w:val="center"/>
          </w:tcPr>
          <w:p w14:paraId="004EBF09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3069" w:type="dxa"/>
            <w:shd w:val="clear" w:color="auto" w:fill="D9EAF7"/>
            <w:vAlign w:val="center"/>
          </w:tcPr>
          <w:p w14:paraId="680375BD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3069" w:type="dxa"/>
            <w:shd w:val="clear" w:color="auto" w:fill="D9EAF7"/>
            <w:vAlign w:val="center"/>
          </w:tcPr>
          <w:p w14:paraId="67C8B9B6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Values / Purpose</w:t>
            </w:r>
          </w:p>
        </w:tc>
      </w:tr>
      <w:tr w:rsidR="006D41F7" w:rsidRPr="006D41F7" w14:paraId="504CB540" w14:textId="77777777" w:rsidTr="006D41F7">
        <w:trPr>
          <w:trHeight w:val="364"/>
        </w:trPr>
        <w:tc>
          <w:tcPr>
            <w:tcW w:w="3069" w:type="dxa"/>
          </w:tcPr>
          <w:p w14:paraId="25F999B9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Student Roll Number</w:t>
            </w:r>
          </w:p>
        </w:tc>
        <w:tc>
          <w:tcPr>
            <w:tcW w:w="3069" w:type="dxa"/>
          </w:tcPr>
          <w:p w14:paraId="738B1B28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Auto Number</w:t>
            </w:r>
          </w:p>
        </w:tc>
        <w:tc>
          <w:tcPr>
            <w:tcW w:w="3069" w:type="dxa"/>
          </w:tcPr>
          <w:p w14:paraId="3A9DBC47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Unique student identifier</w:t>
            </w:r>
          </w:p>
        </w:tc>
      </w:tr>
      <w:tr w:rsidR="006D41F7" w:rsidRPr="006D41F7" w14:paraId="3E804597" w14:textId="77777777" w:rsidTr="006D41F7">
        <w:trPr>
          <w:trHeight w:val="388"/>
        </w:trPr>
        <w:tc>
          <w:tcPr>
            <w:tcW w:w="3069" w:type="dxa"/>
          </w:tcPr>
          <w:p w14:paraId="29D240B4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3069" w:type="dxa"/>
          </w:tcPr>
          <w:p w14:paraId="0208F4D0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Reference – User</w:t>
            </w:r>
          </w:p>
        </w:tc>
        <w:tc>
          <w:tcPr>
            <w:tcW w:w="3069" w:type="dxa"/>
          </w:tcPr>
          <w:p w14:paraId="2CA4849D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Student reference</w:t>
            </w:r>
          </w:p>
        </w:tc>
      </w:tr>
      <w:tr w:rsidR="006D41F7" w:rsidRPr="006D41F7" w14:paraId="019848A0" w14:textId="77777777" w:rsidTr="006D41F7">
        <w:trPr>
          <w:trHeight w:val="364"/>
        </w:trPr>
        <w:tc>
          <w:tcPr>
            <w:tcW w:w="3069" w:type="dxa"/>
          </w:tcPr>
          <w:p w14:paraId="59FA986E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Faculty Name</w:t>
            </w:r>
          </w:p>
        </w:tc>
        <w:tc>
          <w:tcPr>
            <w:tcW w:w="3069" w:type="dxa"/>
          </w:tcPr>
          <w:p w14:paraId="7DB6A759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Reference – User</w:t>
            </w:r>
          </w:p>
        </w:tc>
        <w:tc>
          <w:tcPr>
            <w:tcW w:w="3069" w:type="dxa"/>
          </w:tcPr>
          <w:p w14:paraId="633EF70B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Faculty reference</w:t>
            </w:r>
          </w:p>
        </w:tc>
      </w:tr>
      <w:tr w:rsidR="006D41F7" w:rsidRPr="006D41F7" w14:paraId="485B0984" w14:textId="77777777" w:rsidTr="006D41F7">
        <w:trPr>
          <w:trHeight w:val="388"/>
        </w:trPr>
        <w:tc>
          <w:tcPr>
            <w:tcW w:w="3069" w:type="dxa"/>
          </w:tcPr>
          <w:p w14:paraId="4A26DD9E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Branch</w:t>
            </w:r>
          </w:p>
        </w:tc>
        <w:tc>
          <w:tcPr>
            <w:tcW w:w="3069" w:type="dxa"/>
          </w:tcPr>
          <w:p w14:paraId="5010D8C8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Choice</w:t>
            </w:r>
          </w:p>
        </w:tc>
        <w:tc>
          <w:tcPr>
            <w:tcW w:w="3069" w:type="dxa"/>
          </w:tcPr>
          <w:p w14:paraId="3159428E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ECE / EEE / CSE</w:t>
            </w:r>
          </w:p>
        </w:tc>
      </w:tr>
      <w:tr w:rsidR="006D41F7" w:rsidRPr="006D41F7" w14:paraId="06B57C80" w14:textId="77777777" w:rsidTr="006D41F7">
        <w:trPr>
          <w:trHeight w:val="364"/>
        </w:trPr>
        <w:tc>
          <w:tcPr>
            <w:tcW w:w="3069" w:type="dxa"/>
          </w:tcPr>
          <w:p w14:paraId="6788F52D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3069" w:type="dxa"/>
          </w:tcPr>
          <w:p w14:paraId="0C32B297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069" w:type="dxa"/>
          </w:tcPr>
          <w:p w14:paraId="0FFA0C45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Student email</w:t>
            </w:r>
          </w:p>
        </w:tc>
      </w:tr>
      <w:tr w:rsidR="006D41F7" w:rsidRPr="006D41F7" w14:paraId="4BAB321C" w14:textId="77777777" w:rsidTr="006D41F7">
        <w:trPr>
          <w:trHeight w:val="388"/>
        </w:trPr>
        <w:tc>
          <w:tcPr>
            <w:tcW w:w="3069" w:type="dxa"/>
          </w:tcPr>
          <w:p w14:paraId="7B75EE46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Phone Number</w:t>
            </w:r>
          </w:p>
        </w:tc>
        <w:tc>
          <w:tcPr>
            <w:tcW w:w="3069" w:type="dxa"/>
          </w:tcPr>
          <w:p w14:paraId="7642E0F9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069" w:type="dxa"/>
          </w:tcPr>
          <w:p w14:paraId="7EBD9FDF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Contact number</w:t>
            </w:r>
          </w:p>
        </w:tc>
      </w:tr>
      <w:tr w:rsidR="006D41F7" w:rsidRPr="006D41F7" w14:paraId="2D0550FF" w14:textId="77777777" w:rsidTr="006D41F7">
        <w:trPr>
          <w:trHeight w:val="364"/>
        </w:trPr>
        <w:tc>
          <w:tcPr>
            <w:tcW w:w="3069" w:type="dxa"/>
          </w:tcPr>
          <w:p w14:paraId="01AE3F02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3069" w:type="dxa"/>
          </w:tcPr>
          <w:p w14:paraId="14B3D33F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Multi Line Text</w:t>
            </w:r>
          </w:p>
        </w:tc>
        <w:tc>
          <w:tcPr>
            <w:tcW w:w="3069" w:type="dxa"/>
          </w:tcPr>
          <w:p w14:paraId="51BBCF1C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Additional information</w:t>
            </w:r>
          </w:p>
        </w:tc>
      </w:tr>
    </w:tbl>
    <w:p w14:paraId="50967016" w14:textId="77777777" w:rsidR="006D41F7" w:rsidRPr="006D41F7" w:rsidRDefault="006D41F7" w:rsidP="006D41F7"/>
    <w:p w14:paraId="75B6C3DA" w14:textId="1B15AA81" w:rsidR="00D0449B" w:rsidRDefault="00000000" w:rsidP="006D41F7">
      <w:pPr>
        <w:pStyle w:val="Heading1"/>
        <w:jc w:val="both"/>
        <w:rPr>
          <w:rFonts w:ascii="Times New Roman" w:hAnsi="Times New Roman" w:cs="Times New Roman"/>
        </w:rPr>
      </w:pPr>
      <w:r w:rsidRPr="006D41F7">
        <w:rPr>
          <w:rFonts w:ascii="Times New Roman" w:hAnsi="Times New Roman" w:cs="Times New Roman"/>
        </w:rPr>
        <w:t>4. ACL Design</w:t>
      </w:r>
    </w:p>
    <w:tbl>
      <w:tblPr>
        <w:tblStyle w:val="TableGrid"/>
        <w:tblpPr w:leftFromText="180" w:rightFromText="180" w:vertAnchor="text" w:horzAnchor="margin" w:tblpY="126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D41F7" w:rsidRPr="006D41F7" w14:paraId="2B54AA59" w14:textId="77777777" w:rsidTr="006D41F7">
        <w:trPr>
          <w:trHeight w:val="303"/>
        </w:trPr>
        <w:tc>
          <w:tcPr>
            <w:tcW w:w="2256" w:type="dxa"/>
            <w:shd w:val="clear" w:color="auto" w:fill="D9EAF7"/>
            <w:vAlign w:val="center"/>
          </w:tcPr>
          <w:p w14:paraId="4D735D5B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ACL</w:t>
            </w:r>
          </w:p>
        </w:tc>
        <w:tc>
          <w:tcPr>
            <w:tcW w:w="2256" w:type="dxa"/>
            <w:shd w:val="clear" w:color="auto" w:fill="D9EAF7"/>
            <w:vAlign w:val="center"/>
          </w:tcPr>
          <w:p w14:paraId="5DD1522F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Operation</w:t>
            </w:r>
          </w:p>
        </w:tc>
        <w:tc>
          <w:tcPr>
            <w:tcW w:w="2256" w:type="dxa"/>
            <w:shd w:val="clear" w:color="auto" w:fill="D9EAF7"/>
            <w:vAlign w:val="center"/>
          </w:tcPr>
          <w:p w14:paraId="424AC504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2256" w:type="dxa"/>
            <w:shd w:val="clear" w:color="auto" w:fill="D9EAF7"/>
            <w:vAlign w:val="center"/>
          </w:tcPr>
          <w:p w14:paraId="49751287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Main Purpose</w:t>
            </w:r>
          </w:p>
        </w:tc>
      </w:tr>
      <w:tr w:rsidR="006D41F7" w:rsidRPr="006D41F7" w14:paraId="441B00EB" w14:textId="77777777" w:rsidTr="006D41F7">
        <w:trPr>
          <w:trHeight w:val="599"/>
        </w:trPr>
        <w:tc>
          <w:tcPr>
            <w:tcW w:w="2256" w:type="dxa"/>
          </w:tcPr>
          <w:p w14:paraId="6A17E1FC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READ ACL</w:t>
            </w:r>
          </w:p>
        </w:tc>
        <w:tc>
          <w:tcPr>
            <w:tcW w:w="2256" w:type="dxa"/>
          </w:tcPr>
          <w:p w14:paraId="31456F98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read</w:t>
            </w:r>
          </w:p>
        </w:tc>
        <w:tc>
          <w:tcPr>
            <w:tcW w:w="2256" w:type="dxa"/>
          </w:tcPr>
          <w:p w14:paraId="4FD6D509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bb1</w:t>
            </w:r>
          </w:p>
        </w:tc>
        <w:tc>
          <w:tcPr>
            <w:tcW w:w="2256" w:type="dxa"/>
          </w:tcPr>
          <w:p w14:paraId="7FB7AAA9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Restrict access to permitted EEE records</w:t>
            </w:r>
          </w:p>
        </w:tc>
      </w:tr>
      <w:tr w:rsidR="006D41F7" w:rsidRPr="006D41F7" w14:paraId="4DAA04D7" w14:textId="77777777" w:rsidTr="006D41F7">
        <w:trPr>
          <w:trHeight w:val="284"/>
        </w:trPr>
        <w:tc>
          <w:tcPr>
            <w:tcW w:w="2256" w:type="dxa"/>
          </w:tcPr>
          <w:p w14:paraId="5AFF0405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CREATE ACL</w:t>
            </w:r>
          </w:p>
        </w:tc>
        <w:tc>
          <w:tcPr>
            <w:tcW w:w="2256" w:type="dxa"/>
          </w:tcPr>
          <w:p w14:paraId="044A2D0E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create</w:t>
            </w:r>
          </w:p>
        </w:tc>
        <w:tc>
          <w:tcPr>
            <w:tcW w:w="2256" w:type="dxa"/>
          </w:tcPr>
          <w:p w14:paraId="2CAF2184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bb2</w:t>
            </w:r>
          </w:p>
        </w:tc>
        <w:tc>
          <w:tcPr>
            <w:tcW w:w="2256" w:type="dxa"/>
          </w:tcPr>
          <w:p w14:paraId="55A59DF8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Allow record creation</w:t>
            </w:r>
          </w:p>
        </w:tc>
      </w:tr>
      <w:tr w:rsidR="006D41F7" w:rsidRPr="006D41F7" w14:paraId="13973860" w14:textId="77777777" w:rsidTr="006D41F7">
        <w:trPr>
          <w:trHeight w:val="607"/>
        </w:trPr>
        <w:tc>
          <w:tcPr>
            <w:tcW w:w="2256" w:type="dxa"/>
          </w:tcPr>
          <w:p w14:paraId="0E888C77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WRITE ACL</w:t>
            </w:r>
          </w:p>
        </w:tc>
        <w:tc>
          <w:tcPr>
            <w:tcW w:w="2256" w:type="dxa"/>
          </w:tcPr>
          <w:p w14:paraId="27817B56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write</w:t>
            </w:r>
          </w:p>
        </w:tc>
        <w:tc>
          <w:tcPr>
            <w:tcW w:w="2256" w:type="dxa"/>
          </w:tcPr>
          <w:p w14:paraId="2D655E5F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bb3</w:t>
            </w:r>
          </w:p>
        </w:tc>
        <w:tc>
          <w:tcPr>
            <w:tcW w:w="2256" w:type="dxa"/>
          </w:tcPr>
          <w:p w14:paraId="24E22AF8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Allow record modification</w:t>
            </w:r>
          </w:p>
        </w:tc>
      </w:tr>
      <w:tr w:rsidR="006D41F7" w:rsidRPr="006D41F7" w14:paraId="1EE7E934" w14:textId="77777777" w:rsidTr="006D41F7">
        <w:trPr>
          <w:trHeight w:val="284"/>
        </w:trPr>
        <w:tc>
          <w:tcPr>
            <w:tcW w:w="2256" w:type="dxa"/>
          </w:tcPr>
          <w:p w14:paraId="2B5A6AE8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DELETE ACL</w:t>
            </w:r>
          </w:p>
        </w:tc>
        <w:tc>
          <w:tcPr>
            <w:tcW w:w="2256" w:type="dxa"/>
          </w:tcPr>
          <w:p w14:paraId="46C40A51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2256" w:type="dxa"/>
          </w:tcPr>
          <w:p w14:paraId="69CC9C91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bb4</w:t>
            </w:r>
          </w:p>
        </w:tc>
        <w:tc>
          <w:tcPr>
            <w:tcW w:w="2256" w:type="dxa"/>
          </w:tcPr>
          <w:p w14:paraId="699F4A07" w14:textId="77777777" w:rsidR="006D41F7" w:rsidRPr="006D41F7" w:rsidRDefault="006D41F7" w:rsidP="006D41F7">
            <w:pPr>
              <w:jc w:val="both"/>
              <w:rPr>
                <w:rFonts w:ascii="Times New Roman" w:hAnsi="Times New Roman" w:cs="Times New Roman"/>
              </w:rPr>
            </w:pPr>
            <w:r w:rsidRPr="006D41F7">
              <w:rPr>
                <w:rFonts w:ascii="Times New Roman" w:hAnsi="Times New Roman" w:cs="Times New Roman"/>
              </w:rPr>
              <w:t>Allow record deletion</w:t>
            </w:r>
          </w:p>
        </w:tc>
      </w:tr>
    </w:tbl>
    <w:p w14:paraId="3C841BFB" w14:textId="77777777" w:rsidR="006D41F7" w:rsidRPr="006D41F7" w:rsidRDefault="006D41F7" w:rsidP="006D41F7"/>
    <w:p w14:paraId="7E57F561" w14:textId="0F6D8B1E" w:rsidR="006D41F7" w:rsidRPr="006D41F7" w:rsidRDefault="00000000" w:rsidP="006D41F7">
      <w:pPr>
        <w:pStyle w:val="Heading1"/>
        <w:rPr>
          <w:rFonts w:ascii="Times New Roman" w:hAnsi="Times New Roman" w:cs="Times New Roman"/>
        </w:rPr>
      </w:pPr>
      <w:r w:rsidRPr="006D41F7">
        <w:rPr>
          <w:rFonts w:ascii="Times New Roman" w:hAnsi="Times New Roman" w:cs="Times New Roman"/>
        </w:rPr>
        <w:lastRenderedPageBreak/>
        <w:t>5. Access Decision Flo</w:t>
      </w:r>
      <w:r w:rsidR="006D41F7">
        <w:rPr>
          <w:rFonts w:ascii="Times New Roman" w:hAnsi="Times New Roman" w:cs="Times New Roman"/>
        </w:rPr>
        <w:t>w</w:t>
      </w:r>
    </w:p>
    <w:p w14:paraId="4626B8F0" w14:textId="3A8B0781" w:rsidR="00D0449B" w:rsidRPr="006D41F7" w:rsidRDefault="006D41F7" w:rsidP="006D41F7">
      <w:pPr>
        <w:rPr>
          <w:rFonts w:ascii="Times New Roman" w:hAnsi="Times New Roman" w:cs="Times New Roman"/>
          <w:sz w:val="24"/>
          <w:szCs w:val="24"/>
        </w:rPr>
      </w:pPr>
      <w:r w:rsidRPr="006D41F7">
        <w:rPr>
          <w:rFonts w:ascii="Times New Roman" w:hAnsi="Times New Roman" w:cs="Times New Roman"/>
          <w:sz w:val="24"/>
          <w:szCs w:val="24"/>
        </w:rPr>
        <w:t>Request record</w:t>
      </w:r>
      <w:r w:rsidR="00000000" w:rsidRPr="006D41F7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="00000000" w:rsidRPr="006D41F7">
        <w:rPr>
          <w:rFonts w:ascii="Times New Roman" w:hAnsi="Times New Roman" w:cs="Times New Roman"/>
          <w:sz w:val="24"/>
          <w:szCs w:val="24"/>
        </w:rPr>
        <w:br/>
        <w:t>Check applicable ACL</w:t>
      </w:r>
      <w:r w:rsidR="00000000" w:rsidRPr="006D41F7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="00000000" w:rsidRPr="006D41F7">
        <w:rPr>
          <w:rFonts w:ascii="Times New Roman" w:hAnsi="Times New Roman" w:cs="Times New Roman"/>
          <w:sz w:val="24"/>
          <w:szCs w:val="24"/>
        </w:rPr>
        <w:br/>
        <w:t>Is administrator? ── Yes → Allow</w:t>
      </w:r>
      <w:r w:rsidR="00000000" w:rsidRPr="006D41F7">
        <w:rPr>
          <w:rFonts w:ascii="Times New Roman" w:hAnsi="Times New Roman" w:cs="Times New Roman"/>
          <w:sz w:val="24"/>
          <w:szCs w:val="24"/>
        </w:rPr>
        <w:br/>
        <w:t xml:space="preserve">      │</w:t>
      </w:r>
      <w:r w:rsidR="00000000" w:rsidRPr="006D41F7">
        <w:rPr>
          <w:rFonts w:ascii="Times New Roman" w:hAnsi="Times New Roman" w:cs="Times New Roman"/>
          <w:sz w:val="24"/>
          <w:szCs w:val="24"/>
        </w:rPr>
        <w:br/>
        <w:t xml:space="preserve">      No</w:t>
      </w:r>
      <w:r w:rsidR="00000000" w:rsidRPr="006D41F7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="00000000" w:rsidRPr="006D41F7">
        <w:rPr>
          <w:rFonts w:ascii="Times New Roman" w:hAnsi="Times New Roman" w:cs="Times New Roman"/>
          <w:sz w:val="24"/>
          <w:szCs w:val="24"/>
        </w:rPr>
        <w:br/>
        <w:t>Check required role and field condition</w:t>
      </w:r>
      <w:r w:rsidR="00000000" w:rsidRPr="006D41F7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="00000000" w:rsidRPr="006D41F7">
        <w:rPr>
          <w:rFonts w:ascii="Times New Roman" w:hAnsi="Times New Roman" w:cs="Times New Roman"/>
          <w:sz w:val="24"/>
          <w:szCs w:val="24"/>
        </w:rPr>
        <w:br/>
        <w:t>Condition satisfied? ── Yes → Allow</w:t>
      </w:r>
      <w:r w:rsidR="00000000" w:rsidRPr="006D41F7">
        <w:rPr>
          <w:rFonts w:ascii="Times New Roman" w:hAnsi="Times New Roman" w:cs="Times New Roman"/>
          <w:sz w:val="24"/>
          <w:szCs w:val="24"/>
        </w:rPr>
        <w:br/>
        <w:t xml:space="preserve">      │</w:t>
      </w:r>
      <w:r w:rsidR="00000000" w:rsidRPr="006D41F7">
        <w:rPr>
          <w:rFonts w:ascii="Times New Roman" w:hAnsi="Times New Roman" w:cs="Times New Roman"/>
          <w:sz w:val="24"/>
          <w:szCs w:val="24"/>
        </w:rPr>
        <w:br/>
        <w:t xml:space="preserve">      No</w:t>
      </w:r>
      <w:r w:rsidR="00000000" w:rsidRPr="006D41F7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="00000000" w:rsidRPr="006D41F7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000000" w:rsidRPr="006D41F7">
        <w:rPr>
          <w:rFonts w:ascii="Times New Roman" w:hAnsi="Times New Roman" w:cs="Times New Roman"/>
          <w:sz w:val="24"/>
          <w:szCs w:val="24"/>
        </w:rPr>
        <w:t>Deny</w:t>
      </w:r>
    </w:p>
    <w:p w14:paraId="5691A547" w14:textId="77777777" w:rsidR="00D0449B" w:rsidRPr="006D41F7" w:rsidRDefault="00000000" w:rsidP="006D41F7">
      <w:pPr>
        <w:pStyle w:val="Heading1"/>
        <w:jc w:val="both"/>
        <w:rPr>
          <w:rFonts w:ascii="Times New Roman" w:hAnsi="Times New Roman" w:cs="Times New Roman"/>
        </w:rPr>
      </w:pPr>
      <w:r w:rsidRPr="006D41F7">
        <w:rPr>
          <w:rFonts w:ascii="Times New Roman" w:hAnsi="Times New Roman" w:cs="Times New Roman"/>
        </w:rPr>
        <w:t>6. Security Principle</w:t>
      </w:r>
    </w:p>
    <w:p w14:paraId="2C7E89AF" w14:textId="77777777" w:rsidR="00D0449B" w:rsidRPr="006D41F7" w:rsidRDefault="00000000" w:rsidP="006D41F7">
      <w:pPr>
        <w:jc w:val="both"/>
        <w:rPr>
          <w:rFonts w:ascii="Times New Roman" w:hAnsi="Times New Roman" w:cs="Times New Roman"/>
        </w:rPr>
      </w:pPr>
      <w:r w:rsidRPr="006D41F7">
        <w:rPr>
          <w:rFonts w:ascii="Times New Roman" w:hAnsi="Times New Roman" w:cs="Times New Roman"/>
        </w:rPr>
        <w:t>The design follows least-privilege access: users receive only the operation permissions required by their assigned roles, while the READ rule additionally uses the Branch value to protect records.</w:t>
      </w:r>
    </w:p>
    <w:sectPr w:rsidR="00D0449B" w:rsidRPr="006D41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748262">
    <w:abstractNumId w:val="8"/>
  </w:num>
  <w:num w:numId="2" w16cid:durableId="539434871">
    <w:abstractNumId w:val="6"/>
  </w:num>
  <w:num w:numId="3" w16cid:durableId="1225025366">
    <w:abstractNumId w:val="5"/>
  </w:num>
  <w:num w:numId="4" w16cid:durableId="396325003">
    <w:abstractNumId w:val="4"/>
  </w:num>
  <w:num w:numId="5" w16cid:durableId="780566137">
    <w:abstractNumId w:val="7"/>
  </w:num>
  <w:num w:numId="6" w16cid:durableId="1346596394">
    <w:abstractNumId w:val="3"/>
  </w:num>
  <w:num w:numId="7" w16cid:durableId="788864447">
    <w:abstractNumId w:val="2"/>
  </w:num>
  <w:num w:numId="8" w16cid:durableId="264189454">
    <w:abstractNumId w:val="1"/>
  </w:num>
  <w:num w:numId="9" w16cid:durableId="1604919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4DF7"/>
    <w:rsid w:val="006D41F7"/>
    <w:rsid w:val="00AA1D8D"/>
    <w:rsid w:val="00B47730"/>
    <w:rsid w:val="00CB0664"/>
    <w:rsid w:val="00D044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C6DD3"/>
  <w14:defaultImageDpi w14:val="300"/>
  <w15:docId w15:val="{677B1CD5-1EBE-4012-8E22-9E078AC5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S0712416</cp:lastModifiedBy>
  <cp:revision>2</cp:revision>
  <dcterms:created xsi:type="dcterms:W3CDTF">2026-09-27T13:34:00Z</dcterms:created>
  <dcterms:modified xsi:type="dcterms:W3CDTF">2026-09-27T13:34:00Z</dcterms:modified>
  <cp:category/>
</cp:coreProperties>
</file>