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11827"/>
          <w:sz w:val="40"/>
          <w:szCs w:val="40"/>
        </w:rPr>
        <w:t xml:space="preserve">Ahamed Shakir M P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0F4C81"/>
          <w:sz w:val="22"/>
          <w:szCs w:val="22"/>
        </w:rPr>
        <w:t xml:space="preserve">AI / ML Engineer  ·  Full-Stack Developer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6B7280"/>
          <w:sz w:val="19"/>
          <w:szCs w:val="19"/>
        </w:rPr>
        <w:t xml:space="preserve">ahamedshakir02@gmail.com   ·   +91 9447533289   ·   </w:t>
      </w:r>
      <w:hyperlink w:history="1" r:id="rIdg2dbjsffx9m3sinrhsn0s">
        <w:r>
          <w:rPr>
            <w:rFonts w:ascii="Calibri" w:cs="Calibri" w:eastAsia="Calibri" w:hAnsi="Calibri"/>
            <w:color w:val="0F4C81"/>
            <w:sz w:val="19"/>
            <w:szCs w:val="19"/>
            <w:u w:val="single"/>
          </w:rPr>
          <w:t xml:space="preserve">github.com/ahamedshakir02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 ·   </w:t>
      </w:r>
      <w:hyperlink w:history="1" r:id="rIdudcmiajpm0pfvz_idqqo8">
        <w:r>
          <w:rPr>
            <w:rFonts w:ascii="Calibri" w:cs="Calibri" w:eastAsia="Calibri" w:hAnsi="Calibri"/>
            <w:color w:val="0F4C81"/>
            <w:sz w:val="19"/>
            <w:szCs w:val="19"/>
            <w:u w:val="single"/>
          </w:rPr>
          <w:t xml:space="preserve">linkedin.com/in/ahamed-shakir</w:t>
        </w:r>
      </w:hyperlink>
      <w:r>
        <w:rPr>
          <w:rFonts w:ascii="Calibri" w:cs="Calibri" w:eastAsia="Calibri" w:hAnsi="Calibri"/>
          <w:color w:val="6B7280"/>
          <w:sz w:val="19"/>
          <w:szCs w:val="19"/>
        </w:rPr>
        <w:t xml:space="preserve">   ·   India (Open to Remote / Relocation)</w:t>
      </w:r>
    </w:p>
    <w:p>
      <w:pPr>
        <w:pBdr>
          <w:bottom w:val="single" w:color="0F4C81" w:sz="8" w:space="4"/>
        </w:pBdr>
        <w:spacing w:after="80" w:before="4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SUMMARY</w:t>
      </w:r>
    </w:p>
    <w:p>
      <w:pPr>
        <w:spacing w:after="80" w:before="4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Computer Science graduate (2026) specializing in AI/ML engineering and full-stack development. Built production-oriented projects: an offline custom-AI investigation platform for Kerala Police, a real-time IoT safety platform, and a full-stack mobile app with hardware integration. Proficient across the AI/ML stack — from NLP pipelines and LLM integration to FastAPI backends and React frontends.</w:t>
      </w:r>
    </w:p>
    <w:p>
      <w:pPr>
        <w:pBdr>
          <w:bottom w:val="single" w:color="0F4C81" w:sz="8" w:space="4"/>
        </w:pBdr>
        <w:spacing w:after="80" w:before="4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SKILLS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AI / ML: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LLMs, RAG Pipelines, PyTorch, NLP, Scikit-learn, ANN/Deep Learning, HuggingFace Transformers, Generative AI, Prompt Engineering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Languages: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Python, JavaScript, TypeScript, Java, C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Backend: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FastAPI, Node.js, Express.js, REST APIs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Frontend / Mobile: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React, React Native, HTML, CSS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Cloud &amp; Data: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Firebase, MongoDB, Git/GitHub, Google Colab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Hardware / IoT: 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ESP32, GPS, IMU, BLE, WebSocket</w:t>
      </w:r>
    </w:p>
    <w:p>
      <w:pPr>
        <w:pBdr>
          <w:bottom w:val="single" w:color="0F4C81" w:sz="8" w:space="4"/>
        </w:pBdr>
        <w:spacing w:after="80" w:before="4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PROJECTS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FirAI — Kerala Police AI Investigation Assistant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Python · PyTorch · FastAPI · React · PostgreSQL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Built a 100% custom AI engine (BiLSTM + Attention, PyTorch): 98.8% crime classification accuracy, under 100ms CPU inference, 3.3MB model — no third-party AI APIs, fully offline.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Custom NER, TextRank summarization, TF-IDF legal mapping, and multilingual similarity search; full stack: FastAPI, React, PostgreSQL, Docker.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Real-Time IoT Safety Monitoring Platform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React Native · Firebase · ESP32 · GPS · IMU · WebSocket · 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End-to-end IoT system: custom ESP32 firmware reads GPS and IMU sensor data and streams to a cross-platform mobile app via BLE/WebSocket.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Accident detection via motion threshold logic triggers automated SOS alerts; Firebase provides real-time cloud sync for remote monitoring.</w:t>
      </w:r>
    </w:p>
    <w:p>
      <w:pPr>
        <w:spacing w:after="40" w:before="130"/>
      </w:pPr>
      <w:r>
        <w:rPr>
          <w:rFonts w:ascii="Calibri" w:cs="Calibri" w:eastAsia="Calibri" w:hAnsi="Calibri"/>
          <w:b/>
          <w:bCs/>
          <w:color w:val="111827"/>
          <w:sz w:val="21"/>
          <w:szCs w:val="21"/>
        </w:rPr>
        <w:t xml:space="preserve">Disease Diagnosis Prediction — ANN</w:t>
      </w: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   Python · Scikit-learn · Pandas · NumPy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Trained multi-layer ANN on medical dataset with full preprocessing pipeline; achieved 98%+ test accuracy evaluated via confusion matrix, F1, precision, recall.</w:t>
      </w:r>
    </w:p>
    <w:p>
      <w:pPr>
        <w:pBdr>
          <w:bottom w:val="single" w:color="0F4C81" w:sz="8" w:space="4"/>
        </w:pBdr>
        <w:spacing w:after="80" w:before="4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EXPERIENCE</w:t>
      </w:r>
    </w:p>
    <w:p>
      <w:pPr>
        <w:tabs>
          <w:tab w:val="right" w:pos="10080"/>
        </w:tabs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Freelance Web Developer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Sea Shark — UAE Client (Remote)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2026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Designed and built a responsive business website for a UAE-based client using TypeScript and React — owning requirements, revisions, and delivery independently across time zones.</w:t>
      </w:r>
    </w:p>
    <w:p>
      <w:pPr>
        <w:tabs>
          <w:tab w:val="right" w:pos="10080"/>
        </w:tabs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Campus Lead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  ·  GTech µLearn (Kerala Gov-backed student dev community)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2025 –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Scaled campus chapter participation by 40%; organized 10+ workshops on AI, Web Development, and Cybersecurity reaching 100+ students per semester.</w:t>
      </w:r>
    </w:p>
    <w:p>
      <w:pPr>
        <w:pBdr>
          <w:bottom w:val="single" w:color="0F4C81" w:sz="8" w:space="4"/>
        </w:pBdr>
        <w:spacing w:after="80" w:before="4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EDUCATION</w:t>
      </w:r>
    </w:p>
    <w:p>
      <w:pPr>
        <w:tabs>
          <w:tab w:val="right" w:pos="10080"/>
        </w:tabs>
        <w:spacing w:after="40" w:before="10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B.Tech — Computer Science &amp; Engineering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2022 – 2026</w:t>
      </w:r>
    </w:p>
    <w:p>
      <w:pPr>
        <w:spacing w:after="40" w:before="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APJ Abdul Kalam Technological University, Kerala, India</w:t>
      </w:r>
    </w:p>
    <w:p>
      <w:pPr>
        <w:pBdr>
          <w:bottom w:val="single" w:color="0F4C81" w:sz="8" w:space="4"/>
        </w:pBdr>
        <w:spacing w:after="80" w:before="40"/>
      </w:pPr>
      <w:r>
        <w:rPr>
          <w:rFonts w:ascii="Calibri" w:cs="Calibri" w:eastAsia="Calibri" w:hAnsi="Calibri"/>
          <w:b/>
          <w:bCs/>
          <w:color w:val="0F4C81"/>
          <w:sz w:val="21"/>
          <w:szCs w:val="21"/>
        </w:rPr>
        <w:t xml:space="preserve">CERTIFICATIONS</w:t>
      </w:r>
    </w:p>
    <w:p>
      <w:pPr>
        <w:tabs>
          <w:tab w:val="right" w:pos="10080"/>
        </w:tabs>
        <w:spacing w:after="20" w:before="20"/>
      </w:pPr>
      <w:r>
        <w:rPr>
          <w:rFonts w:ascii="Calibri" w:cs="Calibri" w:eastAsia="Calibri" w:hAnsi="Calibri"/>
          <w:color w:val="111827"/>
          <w:sz w:val="20"/>
          <w:szCs w:val="20"/>
        </w:rPr>
        <w:t xml:space="preserve">Azure AI Fundamentals (AZ-900)  ·  Google GenAI &amp; LLMs  ·  ML &amp; AI Internship, ICT Academy of Kerala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color w:val="6B7280"/>
          <w:sz w:val="20"/>
          <w:szCs w:val="20"/>
        </w:rPr>
        <w:t xml:space="preserve">2024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2dbjsffx9m3sinrhsn0s" Type="http://schemas.openxmlformats.org/officeDocument/2006/relationships/hyperlink" Target="https://github.com/ahamedshakir02" TargetMode="External"/><Relationship Id="rIdudcmiajpm0pfvz_idqqo8" Type="http://schemas.openxmlformats.org/officeDocument/2006/relationships/hyperlink" Target="https://linkedin.com/in/ahamed-shakir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2026-06-09T06:50:29.093Z</dcterms:created>
  <dcterms:modified xsi:type="dcterms:W3CDTF">2026-06-09T06:50:29.094Z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