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344" w:rsidRPr="00C274C6" w:rsidRDefault="00F12344" w:rsidP="00F12344">
      <w:pPr>
        <w:jc w:val="center"/>
        <w:rPr>
          <w:b/>
          <w:lang w:val="en-US"/>
        </w:rPr>
      </w:pPr>
      <w:r w:rsidRPr="00C274C6">
        <w:rPr>
          <w:b/>
          <w:lang w:val="en-US"/>
        </w:rPr>
        <w:t>Assignment 4</w:t>
      </w:r>
    </w:p>
    <w:p w:rsidR="00B42ED1" w:rsidRDefault="00E42C91" w:rsidP="009C5432">
      <w:pPr>
        <w:jc w:val="both"/>
        <w:rPr>
          <w:lang w:val="en-US"/>
        </w:rPr>
      </w:pPr>
      <w:r>
        <w:rPr>
          <w:lang w:val="en-US"/>
        </w:rPr>
        <w:t xml:space="preserve">Q1. Notch the noise component in the image given below (left), the corresponding </w:t>
      </w:r>
      <w:r w:rsidR="00BE487C">
        <w:rPr>
          <w:lang w:val="en-US"/>
        </w:rPr>
        <w:t xml:space="preserve">centered </w:t>
      </w:r>
      <w:r>
        <w:rPr>
          <w:lang w:val="en-US"/>
        </w:rPr>
        <w:t>magnitude spectrum is given towards the center</w:t>
      </w:r>
      <w:r w:rsidR="00BE487C">
        <w:rPr>
          <w:lang w:val="en-US"/>
        </w:rPr>
        <w:t>,</w:t>
      </w:r>
      <w:r>
        <w:rPr>
          <w:lang w:val="en-US"/>
        </w:rPr>
        <w:t xml:space="preserve"> and filtered image is given on right.</w:t>
      </w:r>
      <w:r w:rsidR="009C5432">
        <w:rPr>
          <w:lang w:val="en-US"/>
        </w:rPr>
        <w:t xml:space="preserve"> </w:t>
      </w:r>
      <w:r w:rsidR="007F6AA7">
        <w:rPr>
          <w:lang w:val="en-US"/>
        </w:rPr>
        <w:t>You should show both noise and filtered image.</w:t>
      </w:r>
      <w:r w:rsidR="008A6A84">
        <w:rPr>
          <w:lang w:val="en-US"/>
        </w:rPr>
        <w:tab/>
      </w:r>
      <w:r w:rsidR="008A6A84">
        <w:rPr>
          <w:lang w:val="en-US"/>
        </w:rPr>
        <w:tab/>
      </w:r>
      <w:r w:rsidR="008A6A84">
        <w:rPr>
          <w:lang w:val="en-US"/>
        </w:rPr>
        <w:tab/>
      </w:r>
      <w:r w:rsidR="008A6A84">
        <w:rPr>
          <w:lang w:val="en-US"/>
        </w:rPr>
        <w:tab/>
      </w:r>
      <w:r w:rsidR="008A6A84">
        <w:rPr>
          <w:lang w:val="en-US"/>
        </w:rPr>
        <w:tab/>
      </w:r>
      <w:r w:rsidR="008A6A84">
        <w:rPr>
          <w:lang w:val="en-US"/>
        </w:rPr>
        <w:tab/>
        <w:t>[4]</w:t>
      </w:r>
    </w:p>
    <w:p w:rsidR="00E42C91" w:rsidRPr="00E42C91" w:rsidRDefault="00E42C91" w:rsidP="00E42C9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87C1BFA" wp14:editId="1C4A031D">
            <wp:extent cx="1311381" cy="19202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sprin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381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t xml:space="preserve">      </w:t>
      </w:r>
      <w:r>
        <w:rPr>
          <w:noProof/>
          <w:lang w:eastAsia="en-IN"/>
        </w:rPr>
        <w:drawing>
          <wp:inline distT="0" distB="0" distL="0" distR="0" wp14:anchorId="5E663957" wp14:editId="12B2953A">
            <wp:extent cx="1980571" cy="20116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4q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8" r="13793" b="12218"/>
                    <a:stretch/>
                  </pic:blipFill>
                  <pic:spPr bwMode="auto">
                    <a:xfrm>
                      <a:off x="0" y="0"/>
                      <a:ext cx="1980571" cy="201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138763" cy="2194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e4filteredq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1" r="20312" b="18002"/>
                    <a:stretch/>
                  </pic:blipFill>
                  <pic:spPr bwMode="auto">
                    <a:xfrm>
                      <a:off x="0" y="0"/>
                      <a:ext cx="2138763" cy="21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2C91" w:rsidRDefault="00E42C91" w:rsidP="00E42C91">
      <w:pPr>
        <w:rPr>
          <w:rFonts w:eastAsiaTheme="minorEastAsia"/>
          <w:lang w:val="en-US"/>
        </w:rPr>
      </w:pPr>
      <w:r>
        <w:rPr>
          <w:lang w:val="en-US"/>
        </w:rPr>
        <w:t xml:space="preserve">Q2. </w:t>
      </w:r>
      <w:r w:rsidR="00EC3448">
        <w:rPr>
          <w:lang w:val="en-US"/>
        </w:rPr>
        <w:t xml:space="preserve">Consider the image degradation model </w:t>
      </w:r>
      <m:oMath>
        <m:r>
          <w:rPr>
            <w:rFonts w:ascii="Cambria Math" w:hAnsi="Cambria Math"/>
            <w:lang w:val="en-US"/>
          </w:rPr>
          <m:t>g=h*f+ η</m:t>
        </m:r>
      </m:oMath>
    </w:p>
    <w:p w:rsidR="00337AE2" w:rsidRDefault="00EC3448" w:rsidP="00F579DD">
      <w:pPr>
        <w:jc w:val="both"/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 xml:space="preserve">Inverse filtering in spatial domain is given </w:t>
      </w:r>
      <w:proofErr w:type="gramStart"/>
      <w:r>
        <w:rPr>
          <w:rFonts w:eastAsiaTheme="minorEastAsia"/>
          <w:lang w:val="en-US"/>
        </w:rPr>
        <w:t xml:space="preserve">by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est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(H'H)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-1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lang w:val="en-US"/>
          </w:rPr>
          <m:t>H'g</m:t>
        </m:r>
      </m:oMath>
      <w:r>
        <w:rPr>
          <w:rFonts w:eastAsiaTheme="minorEastAsia"/>
          <w:b/>
          <w:lang w:val="en-US"/>
        </w:rPr>
        <w:t xml:space="preserve">, </w:t>
      </w:r>
      <w:r>
        <w:rPr>
          <w:rFonts w:eastAsiaTheme="minorEastAsia"/>
          <w:lang w:val="en-US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est</m:t>
            </m:r>
          </m:sub>
        </m:sSub>
      </m:oMath>
      <w:r>
        <w:rPr>
          <w:rFonts w:eastAsiaTheme="minorEastAsia"/>
          <w:b/>
          <w:lang w:val="en-US"/>
        </w:rPr>
        <w:t xml:space="preserve"> </w:t>
      </w:r>
      <w:r>
        <w:rPr>
          <w:rFonts w:eastAsiaTheme="minorEastAsia"/>
          <w:lang w:val="en-US"/>
        </w:rPr>
        <w:t xml:space="preserve">denotes the estimated image,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denotes the block </w:t>
      </w:r>
      <w:proofErr w:type="spellStart"/>
      <w:r>
        <w:rPr>
          <w:rFonts w:eastAsiaTheme="minorEastAsia"/>
          <w:lang w:val="en-US"/>
        </w:rPr>
        <w:t>circulant</w:t>
      </w:r>
      <w:proofErr w:type="spellEnd"/>
      <w:r>
        <w:rPr>
          <w:rFonts w:eastAsiaTheme="minorEastAsia"/>
          <w:lang w:val="en-US"/>
        </w:rPr>
        <w:t xml:space="preserve"> matrix and is known,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g </m:t>
        </m:r>
      </m:oMath>
      <w:r>
        <w:rPr>
          <w:rFonts w:eastAsiaTheme="minorEastAsia"/>
          <w:lang w:val="en-US"/>
        </w:rPr>
        <w:t xml:space="preserve">denotes the observed image. The solution is obtained by minimizing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g-Hf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proofErr w:type="spellStart"/>
      <w:r>
        <w:rPr>
          <w:rFonts w:eastAsiaTheme="minorEastAsia"/>
          <w:lang w:val="en-US"/>
        </w:rPr>
        <w:t>wrt</w:t>
      </w:r>
      <w:proofErr w:type="spellEnd"/>
      <w:r>
        <w:rPr>
          <w:rFonts w:eastAsiaTheme="minorEastAsia"/>
          <w:lang w:val="en-US"/>
        </w:rPr>
        <w:t xml:space="preserve">.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f</m:t>
        </m:r>
      </m:oMath>
      <w:r>
        <w:rPr>
          <w:rFonts w:eastAsiaTheme="minorEastAsia"/>
          <w:b/>
          <w:lang w:val="en-US"/>
        </w:rPr>
        <w:t xml:space="preserve">. </w:t>
      </w:r>
    </w:p>
    <w:p w:rsidR="00EC3448" w:rsidRDefault="00EC3448" w:rsidP="00F579D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Equivalently, the convolution operation in Fourier domain can be written </w:t>
      </w:r>
      <w:proofErr w:type="gramStart"/>
      <w:r>
        <w:rPr>
          <w:rFonts w:eastAsiaTheme="minorEastAsia"/>
          <w:lang w:val="en-US"/>
        </w:rPr>
        <w:t xml:space="preserve">as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G-HF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k,l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-H(k,l)F(k,l)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nary>
          </m:e>
        </m:nary>
      </m:oMath>
      <w:r w:rsidR="000B111C">
        <w:rPr>
          <w:rFonts w:eastAsiaTheme="minorEastAsia"/>
          <w:lang w:val="en-US"/>
        </w:rPr>
        <w:t xml:space="preserve">, where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H</m:t>
        </m:r>
      </m:oMath>
      <w:r w:rsidR="000B111C">
        <w:rPr>
          <w:rFonts w:eastAsiaTheme="minorEastAsia"/>
          <w:b/>
          <w:lang w:val="en-US"/>
        </w:rPr>
        <w:t xml:space="preserve"> </w:t>
      </w:r>
      <w:r w:rsidR="000B111C">
        <w:rPr>
          <w:rFonts w:eastAsiaTheme="minorEastAsia"/>
          <w:lang w:val="en-US"/>
        </w:rPr>
        <w:t>is the Fourier transform</w:t>
      </w:r>
      <w:r w:rsidR="00ED2E91">
        <w:rPr>
          <w:rFonts w:eastAsiaTheme="minorEastAsia"/>
          <w:lang w:val="en-US"/>
        </w:rPr>
        <w:t xml:space="preserve"> of </w:t>
      </w:r>
      <m:oMath>
        <m:r>
          <w:rPr>
            <w:rFonts w:ascii="Cambria Math" w:hAnsi="Cambria Math"/>
            <w:lang w:val="en-US"/>
          </w:rPr>
          <m:t>h</m:t>
        </m:r>
      </m:oMath>
      <w:r w:rsidR="00776A86">
        <w:rPr>
          <w:rFonts w:eastAsiaTheme="minorEastAsia"/>
          <w:lang w:val="en-US"/>
        </w:rPr>
        <w:t xml:space="preserve">. Now let us say, we have to minimize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G-HF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776A86">
        <w:rPr>
          <w:rFonts w:eastAsiaTheme="minorEastAsia"/>
          <w:lang w:val="en-US"/>
        </w:rPr>
        <w:t xml:space="preserve"> =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  <m:sup/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sub>
              <m:sup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k,l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-H(k,l)F(k,l)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+λ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F(k,l)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nary>
          </m:e>
        </m:nary>
      </m:oMath>
    </w:p>
    <w:p w:rsidR="00EC3448" w:rsidRPr="00D9664F" w:rsidRDefault="00776A86" w:rsidP="00E42C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Find </w:t>
      </w:r>
      <w:r w:rsidRPr="00776A86">
        <w:rPr>
          <w:rFonts w:eastAsiaTheme="minorEastAsia"/>
          <w:b/>
          <w:i/>
          <w:lang w:val="en-US"/>
        </w:rPr>
        <w:t>F</w:t>
      </w:r>
      <w:r>
        <w:rPr>
          <w:rFonts w:eastAsiaTheme="minorEastAsia"/>
          <w:b/>
          <w:i/>
          <w:lang w:val="en-US"/>
        </w:rPr>
        <w:t>.</w:t>
      </w:r>
      <w:r w:rsidR="00D9664F">
        <w:rPr>
          <w:rFonts w:eastAsiaTheme="minorEastAsia"/>
          <w:b/>
          <w:i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  <w:t>[4]</w:t>
      </w:r>
    </w:p>
    <w:p w:rsidR="00776A86" w:rsidRDefault="00776A86" w:rsidP="00F579D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Q3.</w:t>
      </w:r>
      <w:r w:rsidR="000B111C">
        <w:rPr>
          <w:rFonts w:eastAsiaTheme="minorEastAsia"/>
          <w:lang w:val="en-US"/>
        </w:rPr>
        <w:t xml:space="preserve"> </w:t>
      </w:r>
      <w:r w:rsidR="00F125E0">
        <w:rPr>
          <w:rFonts w:eastAsiaTheme="minorEastAsia"/>
          <w:lang w:val="en-US"/>
        </w:rPr>
        <w:t xml:space="preserve">Use the filtered image from Q1. </w:t>
      </w:r>
      <w:r w:rsidR="00B76738">
        <w:rPr>
          <w:rFonts w:eastAsiaTheme="minorEastAsia"/>
          <w:lang w:val="en-US"/>
        </w:rPr>
        <w:t>Given</w:t>
      </w:r>
      <w:proofErr w:type="gramStart"/>
      <w:r w:rsidR="00B76738">
        <w:rPr>
          <w:rFonts w:eastAsiaTheme="minorEastAsia"/>
          <w:lang w:val="en-US"/>
        </w:rPr>
        <w:t xml:space="preserve">, </w:t>
      </w:r>
      <w:proofErr w:type="gramEnd"/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k,l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(k+l)</m:t>
                </m:r>
              </m:e>
              <m:sup/>
            </m:sSup>
          </m:sup>
        </m:sSup>
        <m:r>
          <w:rPr>
            <w:rFonts w:ascii="Cambria Math" w:eastAsiaTheme="minorEastAsia" w:hAnsi="Cambria Math"/>
            <w:lang w:val="en-US"/>
          </w:rPr>
          <m:t>k,l=0,1,…511;</m:t>
        </m:r>
      </m:oMath>
      <w:r w:rsidR="00E50B0C"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c=.002</m:t>
        </m:r>
      </m:oMath>
      <w:r w:rsidR="00B76738">
        <w:rPr>
          <w:rFonts w:eastAsiaTheme="minorEastAsia"/>
          <w:lang w:val="en-US"/>
        </w:rPr>
        <w:t xml:space="preserve">, </w:t>
      </w:r>
      <w:r w:rsidR="00F125E0">
        <w:rPr>
          <w:rFonts w:eastAsiaTheme="minorEastAsia"/>
          <w:lang w:val="en-US"/>
        </w:rPr>
        <w:t>apply this filter in the Fourier domain and then perform inverse filtering. Observe if you are able to get the input image back.</w:t>
      </w:r>
    </w:p>
    <w:p w:rsidR="00F125E0" w:rsidRDefault="00F125E0" w:rsidP="00F579DD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Now add AWGN to the degraded image and again repeat inverse filtering. What do you observe? Show all images.</w:t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bookmarkStart w:id="0" w:name="_GoBack"/>
      <w:bookmarkEnd w:id="0"/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</w:r>
      <w:r w:rsidR="00D9664F">
        <w:rPr>
          <w:rFonts w:eastAsiaTheme="minorEastAsia"/>
          <w:lang w:val="en-US"/>
        </w:rPr>
        <w:tab/>
        <w:t>[2]</w:t>
      </w:r>
    </w:p>
    <w:p w:rsidR="00A04E81" w:rsidRDefault="00A04E81" w:rsidP="00E42C91">
      <w:pPr>
        <w:rPr>
          <w:rFonts w:eastAsiaTheme="minorEastAsia"/>
          <w:lang w:val="en-US"/>
        </w:rPr>
      </w:pPr>
    </w:p>
    <w:p w:rsidR="00A04E81" w:rsidRDefault="00A04E81" w:rsidP="00E42C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Ungraded</w:t>
      </w:r>
    </w:p>
    <w:p w:rsidR="00A04E81" w:rsidRDefault="00A04E81" w:rsidP="00E42C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Q4. Solve </w:t>
      </w:r>
      <w:proofErr w:type="gramStart"/>
      <w:r>
        <w:rPr>
          <w:rFonts w:eastAsiaTheme="minorEastAsia"/>
          <w:lang w:val="en-US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f </m:t>
        </m:r>
        <m:r>
          <w:rPr>
            <w:rFonts w:ascii="Cambria Math" w:eastAsiaTheme="minorEastAsia" w:hAnsi="Cambria Math"/>
            <w:lang w:val="en-US"/>
          </w:rPr>
          <m:t>by minimizing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g-Hf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+λ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.</w:t>
      </w:r>
    </w:p>
    <w:p w:rsidR="00F12344" w:rsidRDefault="009B6039" w:rsidP="00E42C9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Note: For Fourier domain filtering</w:t>
      </w:r>
    </w:p>
    <w:p w:rsidR="009B6039" w:rsidRDefault="009B6039" w:rsidP="009B603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pad </w:t>
      </w:r>
      <w:proofErr w:type="gramStart"/>
      <w:r>
        <w:rPr>
          <w:rFonts w:eastAsiaTheme="minorEastAsia"/>
          <w:lang w:val="en-US"/>
        </w:rPr>
        <w:t>image</w:t>
      </w:r>
      <w:proofErr w:type="gramEnd"/>
      <w:r>
        <w:rPr>
          <w:rFonts w:eastAsiaTheme="minorEastAsia"/>
          <w:lang w:val="en-US"/>
        </w:rPr>
        <w:t xml:space="preserve"> to twice its size. Then build the notch filter of this size. </w:t>
      </w:r>
    </w:p>
    <w:p w:rsidR="009B6039" w:rsidRDefault="009B6039" w:rsidP="009B603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Multiply the two matrices elementwise.</w:t>
      </w:r>
    </w:p>
    <w:p w:rsidR="009B6039" w:rsidRPr="009B6039" w:rsidRDefault="009B6039" w:rsidP="009B603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Take </w:t>
      </w:r>
      <w:proofErr w:type="spellStart"/>
      <w:r>
        <w:rPr>
          <w:rFonts w:eastAsiaTheme="minorEastAsia"/>
          <w:lang w:val="en-US"/>
        </w:rPr>
        <w:t>ifft</w:t>
      </w:r>
      <w:proofErr w:type="spellEnd"/>
      <w:r>
        <w:rPr>
          <w:rFonts w:eastAsiaTheme="minorEastAsia"/>
          <w:lang w:val="en-US"/>
        </w:rPr>
        <w:t>, real and then crop original image’ size from top-left.</w:t>
      </w:r>
    </w:p>
    <w:sectPr w:rsidR="009B6039" w:rsidRPr="009B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4644D"/>
    <w:multiLevelType w:val="hybridMultilevel"/>
    <w:tmpl w:val="91143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C91"/>
    <w:rsid w:val="000B111C"/>
    <w:rsid w:val="00337AE2"/>
    <w:rsid w:val="00776A86"/>
    <w:rsid w:val="007F6AA7"/>
    <w:rsid w:val="008A6A84"/>
    <w:rsid w:val="009B6039"/>
    <w:rsid w:val="009C5432"/>
    <w:rsid w:val="00A04E81"/>
    <w:rsid w:val="00B42ED1"/>
    <w:rsid w:val="00B76738"/>
    <w:rsid w:val="00BC4D8C"/>
    <w:rsid w:val="00BE487C"/>
    <w:rsid w:val="00C274C6"/>
    <w:rsid w:val="00D9664F"/>
    <w:rsid w:val="00E42C91"/>
    <w:rsid w:val="00E50B0C"/>
    <w:rsid w:val="00EC3448"/>
    <w:rsid w:val="00ED2E91"/>
    <w:rsid w:val="00F12344"/>
    <w:rsid w:val="00F125E0"/>
    <w:rsid w:val="00F5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3448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48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B60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C9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C3448"/>
    <w:rPr>
      <w:color w:val="808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487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B6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Subramanyam Venkata</dc:creator>
  <cp:lastModifiedBy>Subramanyam Venkata</cp:lastModifiedBy>
  <cp:revision>20</cp:revision>
  <dcterms:created xsi:type="dcterms:W3CDTF">2018-10-27T03:53:00Z</dcterms:created>
  <dcterms:modified xsi:type="dcterms:W3CDTF">2018-10-27T08:59:00Z</dcterms:modified>
</cp:coreProperties>
</file>