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Semester</w:t>
        <w:tab/>
        <w:tab/>
        <w:t>: semester 3</w:t>
      </w:r>
    </w:p>
    <w:p>
      <w:r>
        <w:t>Matakuliah</w:t>
        <w:tab/>
        <w:tab/>
        <w:t>: Pemrograman II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