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9.png" ContentType="image/png"/>
  <Override PartName="/word/media/rId11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использу-</w:t>
      </w:r>
      <w:r>
        <w:t xml:space="preserve"> </w:t>
      </w:r>
      <w:r>
        <w:t xml:space="preserve">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символь-</w:t>
      </w:r>
      <w:r>
        <w:t xml:space="preserve"> </w:t>
      </w:r>
      <w:r>
        <w:t xml:space="preserve">ном виде. Кодирование этой информации производится согласно кодовой табли-</w:t>
      </w:r>
      <w:r>
        <w:t xml:space="preserve"> </w:t>
      </w:r>
      <w:r>
        <w:t xml:space="preserve">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Соглас-</w:t>
      </w:r>
      <w:r>
        <w:t xml:space="preserve"> </w:t>
      </w:r>
      <w:r>
        <w:t xml:space="preserve">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на-</w:t>
      </w:r>
      <w:r>
        <w:t xml:space="preserve"> </w:t>
      </w:r>
      <w:r>
        <w:t xml:space="preserve">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ситу-</w:t>
      </w:r>
      <w:r>
        <w:t xml:space="preserve"> </w:t>
      </w:r>
      <w:r>
        <w:t xml:space="preserve">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</w:t>
      </w:r>
    </w:p>
    <w:bookmarkEnd w:id="22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программами,перехожу в директорию.</w:t>
      </w:r>
    </w:p>
    <w:p>
      <w:pPr>
        <w:pStyle w:val="CaptionedFigure"/>
      </w:pPr>
      <w:bookmarkStart w:id="26" w:name="fig:001"/>
      <w:r>
        <w:drawing>
          <wp:inline>
            <wp:extent cx="5334000" cy="809182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lab6-1.asm</w:t>
      </w:r>
    </w:p>
    <w:p>
      <w:pPr>
        <w:pStyle w:val="CaptionedFigure"/>
      </w:pPr>
      <w:bookmarkStart w:id="30" w:name="fig:002"/>
      <w:r>
        <w:drawing>
          <wp:inline>
            <wp:extent cx="5334000" cy="82826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</w:t>
      </w:r>
    </w:p>
    <w:p>
      <w:pPr>
        <w:pStyle w:val="CaptionedFigure"/>
      </w:pPr>
      <w:bookmarkStart w:id="34" w:name="fig:003"/>
      <w:r>
        <w:drawing>
          <wp:inline>
            <wp:extent cx="5334000" cy="2100990"/>
            <wp:effectExtent b="0" l="0" r="0" t="0"/>
            <wp:docPr descr="Рис. 3: Ввод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программы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38" w:name="fig:004"/>
      <w:r>
        <w:drawing>
          <wp:inline>
            <wp:extent cx="5334000" cy="657148"/>
            <wp:effectExtent b="0" l="0" r="0" t="0"/>
            <wp:docPr descr="Рис. 4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</w:t>
      </w:r>
    </w:p>
    <w:p>
      <w:pPr>
        <w:pStyle w:val="CaptionedFigure"/>
      </w:pPr>
      <w:bookmarkStart w:id="42" w:name="fig:005"/>
      <w:r>
        <w:drawing>
          <wp:inline>
            <wp:extent cx="5334000" cy="1648611"/>
            <wp:effectExtent b="0" l="0" r="0" t="0"/>
            <wp:docPr descr="Рис. 5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46" w:name="fig:006"/>
      <w:r>
        <w:drawing>
          <wp:inline>
            <wp:extent cx="5334000" cy="774018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touch.</w:t>
      </w:r>
    </w:p>
    <w:p>
      <w:pPr>
        <w:pStyle w:val="CaptionedFigure"/>
      </w:pPr>
      <w:bookmarkStart w:id="50" w:name="fig:007"/>
      <w:r>
        <w:drawing>
          <wp:inline>
            <wp:extent cx="5334000" cy="848400"/>
            <wp:effectExtent b="0" l="0" r="0" t="0"/>
            <wp:docPr descr="Рис. 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</w:t>
      </w:r>
    </w:p>
    <w:p>
      <w:pPr>
        <w:pStyle w:val="CaptionedFigure"/>
      </w:pPr>
      <w:bookmarkStart w:id="54" w:name="fig:008"/>
      <w:r>
        <w:drawing>
          <wp:inline>
            <wp:extent cx="5334000" cy="1430859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исполняемый файл lab6-2. Теперь вывод числа</w:t>
      </w:r>
      <w:r>
        <w:t xml:space="preserve"> </w:t>
      </w:r>
      <w:r>
        <w:t xml:space="preserve">106,программа позволяет вывести именно число, а не символ, хотя</w:t>
      </w:r>
      <w:r>
        <w:t xml:space="preserve"> </w:t>
      </w:r>
      <w:r>
        <w:t xml:space="preserve">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8" w:name="fig:009"/>
      <w:r>
        <w:drawing>
          <wp:inline>
            <wp:extent cx="5334000" cy="760818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</w:t>
      </w:r>
      <w:r>
        <w:t xml:space="preserve"> </w:t>
      </w:r>
      <w:r>
        <w:t xml:space="preserve">и 4</w:t>
      </w:r>
    </w:p>
    <w:p>
      <w:pPr>
        <w:pStyle w:val="CaptionedFigure"/>
      </w:pPr>
      <w:bookmarkStart w:id="62" w:name="fig:010"/>
      <w:r>
        <w:drawing>
          <wp:inline>
            <wp:extent cx="5334000" cy="1291252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66" w:name="fig:011"/>
      <w:r>
        <w:drawing>
          <wp:inline>
            <wp:extent cx="5334000" cy="661516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</w:t>
      </w:r>
    </w:p>
    <w:p>
      <w:pPr>
        <w:pStyle w:val="CaptionedFigure"/>
      </w:pPr>
      <w:bookmarkStart w:id="70" w:name="fig:012"/>
      <w:r>
        <w:drawing>
          <wp:inline>
            <wp:extent cx="5334000" cy="1377770"/>
            <wp:effectExtent b="0" l="0" r="0" t="0"/>
            <wp:docPr descr="Рис. 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 запускаю новый исполняемый файл. Вывод не изменился,потому что символ переноса строки не отображался, когда программа исполнялась с функцией iprintLF, а iprint не добавляет к выводу символ переноса строки,</w:t>
      </w:r>
      <w:r>
        <w:t xml:space="preserve"> </w:t>
      </w:r>
      <w:r>
        <w:t xml:space="preserve">в отличие от iprintLF.</w:t>
      </w:r>
    </w:p>
    <w:p>
      <w:pPr>
        <w:pStyle w:val="CaptionedFigure"/>
      </w:pPr>
      <w:bookmarkStart w:id="74" w:name="fig:013"/>
      <w:r>
        <w:drawing>
          <wp:inline>
            <wp:extent cx="5334000" cy="599049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исполняемого файла</w:t>
      </w:r>
    </w:p>
    <w:bookmarkEnd w:id="75"/>
    <w:bookmarkStart w:id="10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</w:t>
      </w:r>
    </w:p>
    <w:p>
      <w:pPr>
        <w:pStyle w:val="CaptionedFigure"/>
      </w:pPr>
      <w:bookmarkStart w:id="79" w:name="fig:014"/>
      <w:r>
        <w:drawing>
          <wp:inline>
            <wp:extent cx="5334000" cy="783199"/>
            <wp:effectExtent b="0" l="0" r="0" t="0"/>
            <wp:docPr descr="Рис. 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</w:t>
      </w:r>
    </w:p>
    <w:p>
      <w:pPr>
        <w:pStyle w:val="CaptionedFigure"/>
      </w:pPr>
      <w:bookmarkStart w:id="83" w:name="fig:015"/>
      <w:r>
        <w:drawing>
          <wp:inline>
            <wp:extent cx="5334000" cy="3036711"/>
            <wp:effectExtent b="0" l="0" r="0" t="0"/>
            <wp:docPr descr="Рис. 15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Редактирование файла</w:t>
      </w:r>
    </w:p>
    <w:p>
      <w:pPr>
        <w:pStyle w:val="BodyText"/>
      </w:pPr>
      <w:r>
        <w:t xml:space="preserve">Создаю исполняемый файл и запускаю его</w:t>
      </w:r>
    </w:p>
    <w:p>
      <w:pPr>
        <w:pStyle w:val="CaptionedFigure"/>
      </w:pPr>
      <w:bookmarkStart w:id="87" w:name="fig:016"/>
      <w:r>
        <w:drawing>
          <wp:inline>
            <wp:extent cx="5334000" cy="795494"/>
            <wp:effectExtent b="0" l="0" r="0" t="0"/>
            <wp:docPr descr="Рис. 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</w:t>
      </w:r>
    </w:p>
    <w:p>
      <w:pPr>
        <w:pStyle w:val="CaptionedFigure"/>
      </w:pPr>
      <w:bookmarkStart w:id="91" w:name="fig:017"/>
      <w:r>
        <w:drawing>
          <wp:inline>
            <wp:extent cx="5334000" cy="3149122"/>
            <wp:effectExtent b="0" l="0" r="0" t="0"/>
            <wp:docPr descr="Рис. 17: Редакт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Создаю и запускаю новый исполняемый файл,программа выполняется верно</w:t>
      </w:r>
    </w:p>
    <w:p>
      <w:pPr>
        <w:pStyle w:val="CaptionedFigure"/>
      </w:pPr>
      <w:bookmarkStart w:id="95" w:name="fig:018"/>
      <w:r>
        <w:drawing>
          <wp:inline>
            <wp:extent cx="5334000" cy="954851"/>
            <wp:effectExtent b="0" l="0" r="0" t="0"/>
            <wp:docPr descr="Рис. 18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Запуск исполняемого файла</w:t>
      </w:r>
    </w:p>
    <w:p>
      <w:pPr>
        <w:pStyle w:val="BodyText"/>
      </w:pPr>
      <w:r>
        <w:t xml:space="preserve">Создаю файл variant.asm с помощью утилиты touch.</w:t>
      </w:r>
    </w:p>
    <w:p>
      <w:pPr>
        <w:pStyle w:val="CaptionedFigure"/>
      </w:pPr>
      <w:bookmarkStart w:id="99" w:name="fig:019"/>
      <w:r>
        <w:drawing>
          <wp:inline>
            <wp:extent cx="5334000" cy="809699"/>
            <wp:effectExtent b="0" l="0" r="0" t="0"/>
            <wp:docPr descr="Рис. 19: Созд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</w:t>
      </w:r>
    </w:p>
    <w:p>
      <w:pPr>
        <w:pStyle w:val="CaptionedFigure"/>
      </w:pPr>
      <w:bookmarkStart w:id="103" w:name="fig:020"/>
      <w:r>
        <w:drawing>
          <wp:inline>
            <wp:extent cx="5334000" cy="7477454"/>
            <wp:effectExtent b="0" l="0" r="0" t="0"/>
            <wp:docPr descr="Рис. 20: Редактиров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Редактирование файла</w:t>
      </w:r>
    </w:p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- 12</w:t>
      </w:r>
    </w:p>
    <w:p>
      <w:pPr>
        <w:pStyle w:val="CaptionedFigure"/>
      </w:pPr>
      <w:bookmarkStart w:id="107" w:name="fig:021"/>
      <w:r>
        <w:drawing>
          <wp:inline>
            <wp:extent cx="5334000" cy="951913"/>
            <wp:effectExtent b="0" l="0" r="0" t="0"/>
            <wp:docPr descr="Рис. 21: Запуск исполняемого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Запуск исполняемого файла</w:t>
      </w:r>
    </w:p>
    <w:bookmarkEnd w:id="108"/>
    <w:bookmarkStart w:id="117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pPr>
        <w:pStyle w:val="FirstParagraph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Создаю файл lab6-4.asm с помощью утилиты touch</w:t>
      </w:r>
    </w:p>
    <w:p>
      <w:pPr>
        <w:pStyle w:val="CaptionedFigure"/>
      </w:pPr>
      <w:bookmarkStart w:id="112" w:name="fig:022"/>
      <w:r>
        <w:drawing>
          <wp:inline>
            <wp:extent cx="5334000" cy="505239"/>
            <wp:effectExtent b="0" l="0" r="0" t="0"/>
            <wp:docPr descr="Рис. 22: Создание файла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(8𝑥 − 6)/2</w:t>
      </w:r>
    </w:p>
    <w:p>
      <w:pPr>
        <w:pStyle w:val="CaptionedFigure"/>
      </w:pPr>
      <w:bookmarkStart w:id="116" w:name="fig:023"/>
      <w:r>
        <w:drawing>
          <wp:inline>
            <wp:extent cx="5334000" cy="2736490"/>
            <wp:effectExtent b="0" l="0" r="0" t="0"/>
            <wp:docPr descr="Рис. 23: Редактирование файла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Создаю и запускаю исполняемый файл, при вводе значения 1, вывод 1.При вводе значения 5, вывод 17.Программа отработала верно.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Ахатов Эмиль Эрнстович</dc:creator>
  <dc:language>ru-RU</dc:language>
  <cp:keywords/>
  <dcterms:created xsi:type="dcterms:W3CDTF">2024-10-26T16:58:29Z</dcterms:created>
  <dcterms:modified xsi:type="dcterms:W3CDTF">2024-10-26T16:58:29Z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