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8.png" ContentType="image/png"/>
  <Override PartName="/word/media/rId82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Ахатов</w:t>
      </w:r>
      <w:r>
        <w:t xml:space="preserve"> </w:t>
      </w:r>
      <w:r>
        <w:t xml:space="preserve">Эмиль</w:t>
      </w:r>
      <w:r>
        <w:t xml:space="preserve"> </w:t>
      </w:r>
      <w:r>
        <w:t xml:space="preserve">Эрнстович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Программа вывода значений регистра ecx</w:t>
      </w:r>
    </w:p>
    <w:p>
      <w:pPr>
        <w:numPr>
          <w:ilvl w:val="0"/>
          <w:numId w:val="1001"/>
        </w:numPr>
        <w:pStyle w:val="Compact"/>
      </w:pPr>
      <w:r>
        <w:t xml:space="preserve">Программа выводящая на экран аргументы командной строки</w:t>
      </w:r>
    </w:p>
    <w:p>
      <w:pPr>
        <w:numPr>
          <w:ilvl w:val="0"/>
          <w:numId w:val="1001"/>
        </w:numPr>
        <w:pStyle w:val="Compact"/>
      </w:pPr>
      <w:r>
        <w:t xml:space="preserve">Программа вычисления суммы аргументов командной строки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6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  <w:r>
        <w:t xml:space="preserve"> </w:t>
      </w:r>
      <w:r>
        <w:t xml:space="preserve">Стек имеет вершину, адрес последнего добавленного элемента, который хранится в ре-</w:t>
      </w:r>
      <w:r>
        <w:t xml:space="preserve"> </w:t>
      </w:r>
      <w:r>
        <w:t xml:space="preserve">гистре esp (указатель стека). Противоположный конец стека называется дном. Значение,</w:t>
      </w:r>
      <w:r>
        <w:t xml:space="preserve"> </w:t>
      </w:r>
      <w:r>
        <w:t xml:space="preserve">помещённое в стек последним, извлекается первым. При помещении значения в стек указа-</w:t>
      </w:r>
      <w:r>
        <w:t xml:space="preserve"> </w:t>
      </w:r>
      <w:r>
        <w:t xml:space="preserve">тель стека уменьшается, а при извлечении — увеличивается.</w:t>
      </w:r>
      <w:r>
        <w:t xml:space="preserve"> </w:t>
      </w:r>
      <w:r>
        <w:t xml:space="preserve">Для стека существует две основные операции:</w:t>
      </w:r>
      <w:r>
        <w:t xml:space="preserve"> </w:t>
      </w:r>
      <w:r>
        <w:t xml:space="preserve">• добавление элемента в вершину стека (push);</w:t>
      </w:r>
      <w:r>
        <w:t xml:space="preserve"> </w:t>
      </w:r>
      <w:r>
        <w:t xml:space="preserve">• извлечение элемента из вершины стека (pop).</w:t>
      </w:r>
      <w:r>
        <w:t xml:space="preserve"> </w:t>
      </w:r>
      <w:r>
        <w:t xml:space="preserve">Добавление элемента в стек.</w:t>
      </w:r>
      <w:r>
        <w:t xml:space="preserve"> </w:t>
      </w:r>
      <w:r>
        <w:t xml:space="preserve">Команда push размещает значение в стеке, т.е. помещает значение в ячейку памяти, на</w:t>
      </w:r>
      <w:r>
        <w:t xml:space="preserve"> </w:t>
      </w:r>
      <w:r>
        <w:t xml:space="preserve">которую указывает регистр esp, после этого значение регистра esp увеличивается на 4.</w:t>
      </w:r>
      <w:r>
        <w:t xml:space="preserve"> </w:t>
      </w:r>
      <w:r>
        <w:t xml:space="preserve">Данная команда имеет один операнд — значение, которое необходимо поместить в стек.</w:t>
      </w:r>
      <w:r>
        <w:t xml:space="preserve"> </w:t>
      </w:r>
      <w:r>
        <w:t xml:space="preserve">Примеры:</w:t>
      </w:r>
    </w:p>
    <w:p>
      <w:pPr>
        <w:pStyle w:val="CaptionedFigure"/>
      </w:pPr>
      <w:bookmarkStart w:id="25" w:name="fig:001"/>
      <w:r>
        <w:drawing>
          <wp:inline>
            <wp:extent cx="5334000" cy="2338425"/>
            <wp:effectExtent b="0" l="0" r="0" t="0"/>
            <wp:docPr descr="Рис. 1: Организация стека в процессоре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8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Организация стека в процессоре</w:t>
      </w:r>
    </w:p>
    <w:p>
      <w:pPr>
        <w:pStyle w:val="BodyText"/>
      </w:pPr>
      <w:r>
        <w:rPr>
          <w:rStyle w:val="VerbatimChar"/>
        </w:rPr>
        <w:t xml:space="preserve">push -10</w:t>
      </w:r>
      <w:r>
        <w:t xml:space="preserve"> </w:t>
      </w:r>
      <w:r>
        <w:t xml:space="preserve">; Поместить -10 в стек</w:t>
      </w:r>
    </w:p>
    <w:p>
      <w:pPr>
        <w:pStyle w:val="BodyText"/>
      </w:pPr>
      <w:r>
        <w:rPr>
          <w:rStyle w:val="VerbatimChar"/>
        </w:rPr>
        <w:t xml:space="preserve">push ebx</w:t>
      </w:r>
      <w:r>
        <w:t xml:space="preserve"> </w:t>
      </w:r>
      <w:r>
        <w:t xml:space="preserve">; Поместить значение регистра ebx в стек</w:t>
      </w:r>
    </w:p>
    <w:p>
      <w:pPr>
        <w:pStyle w:val="BodyText"/>
      </w:pPr>
      <w:r>
        <w:rPr>
          <w:rStyle w:val="VerbatimChar"/>
        </w:rPr>
        <w:t xml:space="preserve">push [buf]</w:t>
      </w:r>
      <w:r>
        <w:t xml:space="preserve"> </w:t>
      </w:r>
      <w:r>
        <w:t xml:space="preserve">; Поместить значение переменной buf в стек</w:t>
      </w:r>
    </w:p>
    <w:p>
      <w:pPr>
        <w:pStyle w:val="BodyText"/>
      </w:pPr>
      <w:r>
        <w:rPr>
          <w:rStyle w:val="VerbatimChar"/>
        </w:rPr>
        <w:t xml:space="preserve">push word [ax]</w:t>
      </w:r>
      <w:r>
        <w:t xml:space="preserve"> </w:t>
      </w:r>
      <w:r>
        <w:t xml:space="preserve">; Поместить в стек слово по адресу в ax</w:t>
      </w:r>
    </w:p>
    <w:p>
      <w:pPr>
        <w:pStyle w:val="BodyText"/>
      </w:pPr>
      <w:r>
        <w:t xml:space="preserve">Существует ещё две команды для добавления значений в стек. Это команда pusha, которая</w:t>
      </w:r>
      <w:r>
        <w:t xml:space="preserve"> </w:t>
      </w:r>
      <w:r>
        <w:t xml:space="preserve">помещает в стек содержимое всех регистров общего назначения в следующем порядке: ах,</w:t>
      </w:r>
      <w:r>
        <w:t xml:space="preserve"> </w:t>
      </w:r>
      <w:r>
        <w:t xml:space="preserve">сх, dx, bх, sp, bp, si, di. А также команда pushf, которая служит для перемещения в стек</w:t>
      </w:r>
      <w:r>
        <w:t xml:space="preserve"> </w:t>
      </w:r>
      <w:r>
        <w:t xml:space="preserve">содержимого регистра флагов. Обе эти команды не имеют операндов.</w:t>
      </w:r>
    </w:p>
    <w:p>
      <w:pPr>
        <w:pStyle w:val="BodyText"/>
      </w:pPr>
      <w:r>
        <w:t xml:space="preserve">Извлечение элемента из стека.</w:t>
      </w:r>
      <w:r>
        <w:t xml:space="preserve"> </w:t>
      </w:r>
      <w:r>
        <w:t xml:space="preserve">Команда pop извлекает значение из стека, т.е. извлекает значение из ячейки памяти, на</w:t>
      </w:r>
      <w:r>
        <w:t xml:space="preserve"> </w:t>
      </w:r>
      <w:r>
        <w:t xml:space="preserve">которую указывает регистр esp, после этого уменьшает значение регистра esp на 4. У этой</w:t>
      </w:r>
      <w:r>
        <w:t xml:space="preserve"> </w:t>
      </w:r>
      <w:r>
        <w:t xml:space="preserve">команды также один операнд, который может быть регистром или переменной в памяти.</w:t>
      </w:r>
      <w:r>
        <w:t xml:space="preserve"> </w:t>
      </w:r>
      <w:r>
        <w:t xml:space="preserve">Нужно помнить, что извлечённый из стека элемент не стирается из памяти и остаётся как</w:t>
      </w:r>
      <w:r>
        <w:t xml:space="preserve"> </w:t>
      </w:r>
      <w:r>
        <w:t xml:space="preserve">“</w:t>
      </w:r>
      <w:r>
        <w:t xml:space="preserve">мусор</w:t>
      </w:r>
      <w:r>
        <w:t xml:space="preserve">”</w:t>
      </w:r>
      <w:r>
        <w:t xml:space="preserve">, который будет перезаписан при записи нового значения в стек.</w:t>
      </w:r>
      <w:r>
        <w:t xml:space="preserve"> </w:t>
      </w:r>
      <w:r>
        <w:t xml:space="preserve">Примеры:</w:t>
      </w:r>
    </w:p>
    <w:p>
      <w:pPr>
        <w:pStyle w:val="BodyText"/>
      </w:pPr>
      <w:r>
        <w:rPr>
          <w:rStyle w:val="VerbatimChar"/>
        </w:rPr>
        <w:t xml:space="preserve">pop eax ;         Поместить значение из стека в регистр eax</w:t>
      </w:r>
    </w:p>
    <w:p>
      <w:pPr>
        <w:pStyle w:val="BodyText"/>
      </w:pPr>
      <w:r>
        <w:rPr>
          <w:rStyle w:val="VerbatimChar"/>
        </w:rPr>
        <w:t xml:space="preserve">pop [buf] ;       Поместить значение из стека в buf</w:t>
      </w:r>
    </w:p>
    <w:p>
      <w:pPr>
        <w:pStyle w:val="BodyText"/>
      </w:pPr>
      <w:r>
        <w:rPr>
          <w:rStyle w:val="VerbatimChar"/>
        </w:rPr>
        <w:t xml:space="preserve">pop word[si] ;    Поместить значение из стека в слово по адресу в si</w:t>
      </w:r>
      <w:r>
        <w:t xml:space="preserve"> </w:t>
      </w:r>
      <w:r>
        <w:t xml:space="preserve">Аналогично команде записи в стек существует команда popa, которая восстанавливает</w:t>
      </w:r>
      <w:r>
        <w:t xml:space="preserve"> </w:t>
      </w:r>
      <w:r>
        <w:t xml:space="preserve">из стека все регистры общего назначения, и команда popf для перемещения значений из</w:t>
      </w:r>
      <w:r>
        <w:t xml:space="preserve"> </w:t>
      </w:r>
      <w:r>
        <w:t xml:space="preserve">вершины стека в регистр флагов.</w:t>
      </w:r>
    </w:p>
    <w:p>
      <w:pPr>
        <w:pStyle w:val="BodyText"/>
      </w:pPr>
      <w:r>
        <w:t xml:space="preserve">Инструкции организации циклов</w:t>
      </w:r>
      <w:r>
        <w:t xml:space="preserve"> </w:t>
      </w:r>
      <w:r>
        <w:t xml:space="preserve">Для организации циклов существуют специальные инструкции. Для всех инструкций</w:t>
      </w:r>
      <w:r>
        <w:t xml:space="preserve"> </w:t>
      </w:r>
      <w:r>
        <w:t xml:space="preserve">максимальное количество проходов задаётся в регистре ecx. Наиболее простой является ин-</w:t>
      </w:r>
      <w:r>
        <w:t xml:space="preserve"> </w:t>
      </w:r>
      <w:r>
        <w:t xml:space="preserve">струкция loop. Она позволяет организовать безусловный цикл, типичная структура которого</w:t>
      </w:r>
      <w:r>
        <w:t xml:space="preserve"> </w:t>
      </w:r>
      <w:r>
        <w:t xml:space="preserve">имеет следующий вид:</w:t>
      </w:r>
    </w:p>
    <w:p>
      <w:pPr>
        <w:pStyle w:val="BodyText"/>
      </w:pPr>
      <w:r>
        <w:t xml:space="preserve">mov ecx, 100 ; Количество проходов</w:t>
      </w:r>
    </w:p>
    <w:p>
      <w:pPr>
        <w:pStyle w:val="BodyText"/>
      </w:pPr>
      <w:r>
        <w:t xml:space="preserve">NextStep:</w:t>
      </w:r>
    </w:p>
    <w:p>
      <w:pPr>
        <w:pStyle w:val="BodyText"/>
      </w:pPr>
      <w:r>
        <w:t xml:space="preserve">; тело цикла</w:t>
      </w:r>
    </w:p>
    <w:p>
      <w:pPr>
        <w:pStyle w:val="BodyText"/>
      </w:pPr>
      <w:r>
        <w:t xml:space="preserve">; …</w:t>
      </w:r>
    </w:p>
    <w:p>
      <w:pPr>
        <w:pStyle w:val="BodyText"/>
      </w:pPr>
      <w:r>
        <w:t xml:space="preserve">loop NextStep ; Повторить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раз от метки NextStep</w:t>
      </w:r>
    </w:p>
    <w:p>
      <w:pPr>
        <w:pStyle w:val="BodyText"/>
      </w:pPr>
      <w:r>
        <w:t xml:space="preserve">Иструкция loop выполняется в два этапа. Сначала из регистра ecx вычитается единица и</w:t>
      </w:r>
      <w:r>
        <w:t xml:space="preserve"> </w:t>
      </w:r>
      <w:r>
        <w:t xml:space="preserve">его значение сравнивается с нулём. Если регистр не равен нулю, то выполняется переход к</w:t>
      </w:r>
      <w:r>
        <w:t xml:space="preserve"> </w:t>
      </w:r>
      <w:r>
        <w:t xml:space="preserve">указанной метке. Иначе переход не выполняется и управление передаётся команде, которая</w:t>
      </w:r>
      <w:r>
        <w:t xml:space="preserve"> </w:t>
      </w:r>
      <w:r>
        <w:t xml:space="preserve">следует сразу после команды loop.</w:t>
      </w:r>
    </w:p>
    <w:bookmarkEnd w:id="26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1" w:name="реализация-цикло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циклов NASM</w:t>
      </w:r>
    </w:p>
    <w:p>
      <w:pPr>
        <w:pStyle w:val="FirstParagraph"/>
      </w:pPr>
      <w:r>
        <w:t xml:space="preserve">Создаю каталог lab8, перехожу в него,создаю файл lab8-1.asm. Я скопировал внешний файл в созданный ката-</w:t>
      </w:r>
      <w:r>
        <w:t xml:space="preserve"> </w:t>
      </w:r>
      <w:r>
        <w:t xml:space="preserve">лог, ввёл текст программы.</w:t>
      </w:r>
    </w:p>
    <w:p>
      <w:pPr>
        <w:pStyle w:val="CaptionedFigure"/>
      </w:pPr>
      <w:bookmarkStart w:id="30" w:name="fig:002"/>
      <w:r>
        <w:drawing>
          <wp:inline>
            <wp:extent cx="5334000" cy="4789882"/>
            <wp:effectExtent b="0" l="0" r="0" t="0"/>
            <wp:docPr descr="Рис. 2: Редактирование файл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9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Редактирование файла</w:t>
      </w:r>
    </w:p>
    <w:p>
      <w:pPr>
        <w:pStyle w:val="BodyText"/>
      </w:pPr>
      <w:r>
        <w:t xml:space="preserve">Проверил программу на корректную работу,программа работает некорректно,выводит бесконечное колличество значений</w:t>
      </w:r>
    </w:p>
    <w:p>
      <w:pPr>
        <w:pStyle w:val="CaptionedFigure"/>
      </w:pPr>
      <w:bookmarkStart w:id="34" w:name="fig:003"/>
      <w:r>
        <w:drawing>
          <wp:inline>
            <wp:extent cx="5334000" cy="3558714"/>
            <wp:effectExtent b="0" l="0" r="0" t="0"/>
            <wp:docPr descr="Рис. 3: Запуск исполняемого файл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8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Запуск исполняемого файла</w:t>
      </w:r>
    </w:p>
    <w:p>
      <w:pPr>
        <w:pStyle w:val="BodyText"/>
      </w:pPr>
      <w:r>
        <w:t xml:space="preserve">Изменяю текст программы добавив изменение значения регистра ecx в цикле</w:t>
      </w:r>
    </w:p>
    <w:p>
      <w:pPr>
        <w:pStyle w:val="CaptionedFigure"/>
      </w:pPr>
      <w:bookmarkStart w:id="38" w:name="fig:004"/>
      <w:r>
        <w:drawing>
          <wp:inline>
            <wp:extent cx="5334000" cy="4750340"/>
            <wp:effectExtent b="0" l="0" r="0" t="0"/>
            <wp:docPr descr="Рис. 4: Редактирование файл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Редактирование файла</w:t>
      </w:r>
    </w:p>
    <w:p>
      <w:pPr>
        <w:pStyle w:val="BodyText"/>
      </w:pPr>
      <w:r>
        <w:t xml:space="preserve">запускаю программу,теперь она работает верно</w:t>
      </w:r>
    </w:p>
    <w:p>
      <w:pPr>
        <w:pStyle w:val="CaptionedFigure"/>
      </w:pPr>
      <w:bookmarkStart w:id="42" w:name="fig:005"/>
      <w:r>
        <w:drawing>
          <wp:inline>
            <wp:extent cx="5334000" cy="2153633"/>
            <wp:effectExtent b="0" l="0" r="0" t="0"/>
            <wp:docPr descr="Рис. 5: Запуск исполняемого файл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3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Запуск исполняемого файла</w:t>
      </w:r>
    </w:p>
    <w:p>
      <w:pPr>
        <w:pStyle w:val="BodyText"/>
      </w:pPr>
      <w:r>
        <w:t xml:space="preserve">В данной программе регистр ecx принимает значения от N−1N−1 до 00, где NN — это значение, введённое пользователем с клавиатуры.</w:t>
      </w:r>
      <w:r>
        <w:t xml:space="preserve"> </w:t>
      </w:r>
      <w:r>
        <w:t xml:space="preserve">ecx устанавливается равным введённому значению N, т.е. ecx = N.</w:t>
      </w:r>
      <w:r>
        <w:t xml:space="preserve"> </w:t>
      </w:r>
      <w:r>
        <w:t xml:space="preserve">В каждом проходе цикла ecx уменьшается на 1 с помощью sub ecx,1. Команда loop label проверяет значение ecx. Если ecx не равно нулю, то выполняется следующий проход цикла. Когда ecx достигает нуля, выполнение цикла завершается.</w:t>
      </w:r>
      <w:r>
        <w:t xml:space="preserve"> </w:t>
      </w:r>
      <w:r>
        <w:t xml:space="preserve">Нет, число проходов цикла не соответствует значению N, введённому с клавиатуры, так как команда loop повторяет цикл ровно N/2 раз, начиная с N и заканчивая 0.</w:t>
      </w:r>
      <w:r>
        <w:t xml:space="preserve"> </w:t>
      </w:r>
      <w:r>
        <w:t xml:space="preserve">Вношу изменения в текст программы добавив команды push</w:t>
      </w:r>
      <w:r>
        <w:t xml:space="preserve"> </w:t>
      </w:r>
      <w:r>
        <w:t xml:space="preserve">и pop для сохранения значения счетчика цикла loop</w:t>
      </w:r>
    </w:p>
    <w:p>
      <w:pPr>
        <w:pStyle w:val="CaptionedFigure"/>
      </w:pPr>
      <w:bookmarkStart w:id="46" w:name="fig:006"/>
      <w:r>
        <w:drawing>
          <wp:inline>
            <wp:extent cx="5334000" cy="4520338"/>
            <wp:effectExtent b="0" l="0" r="0" t="0"/>
            <wp:docPr descr="Рис. 6: Редактирование файл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0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Редактирование файла</w:t>
      </w:r>
    </w:p>
    <w:p>
      <w:pPr>
        <w:pStyle w:val="BodyText"/>
      </w:pPr>
      <w:r>
        <w:t xml:space="preserve">Теперь программа работает верно, делает ровно N проходов</w:t>
      </w:r>
    </w:p>
    <w:p>
      <w:pPr>
        <w:pStyle w:val="CaptionedFigure"/>
      </w:pPr>
      <w:bookmarkStart w:id="50" w:name="fig:007"/>
      <w:r>
        <w:drawing>
          <wp:inline>
            <wp:extent cx="5334000" cy="3346654"/>
            <wp:effectExtent b="0" l="0" r="0" t="0"/>
            <wp:docPr descr="Рис. 7: Запуск исполняемого файл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6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Запуск исполняемого файла</w:t>
      </w:r>
    </w:p>
    <w:bookmarkEnd w:id="51"/>
    <w:bookmarkStart w:id="76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файл lab8-2.asm и ввожу в него текст программы из листинга 8.2</w:t>
      </w:r>
    </w:p>
    <w:p>
      <w:pPr>
        <w:pStyle w:val="CaptionedFigure"/>
      </w:pPr>
      <w:bookmarkStart w:id="55" w:name="fig:008"/>
      <w:r>
        <w:drawing>
          <wp:inline>
            <wp:extent cx="5334000" cy="4704125"/>
            <wp:effectExtent b="0" l="0" r="0" t="0"/>
            <wp:docPr descr="Рис. 8: Редактирование файла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4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Редактирование файла</w:t>
      </w:r>
    </w:p>
    <w:p>
      <w:pPr>
        <w:pStyle w:val="BodyText"/>
      </w:pPr>
      <w:r>
        <w:t xml:space="preserve">Создал исполняемый файл и запустил его, указав аргументы,программой был обработан каждый аргумент</w:t>
      </w:r>
    </w:p>
    <w:p>
      <w:pPr>
        <w:pStyle w:val="CaptionedFigure"/>
      </w:pPr>
      <w:bookmarkStart w:id="59" w:name="fig:009"/>
      <w:r>
        <w:drawing>
          <wp:inline>
            <wp:extent cx="5334000" cy="973600"/>
            <wp:effectExtent b="0" l="0" r="0" t="0"/>
            <wp:docPr descr="Рис. 9: Запуск исполняемого файла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Запуск исполняемого файла</w:t>
      </w:r>
    </w:p>
    <w:p>
      <w:pPr>
        <w:pStyle w:val="BodyText"/>
      </w:pPr>
      <w:r>
        <w:t xml:space="preserve">Создал файл lab8-3.asm и ввожу в него текст программы из листинга 8.3</w:t>
      </w:r>
    </w:p>
    <w:p>
      <w:pPr>
        <w:pStyle w:val="CaptionedFigure"/>
      </w:pPr>
      <w:bookmarkStart w:id="63" w:name="fig:010"/>
      <w:r>
        <w:drawing>
          <wp:inline>
            <wp:extent cx="5334000" cy="3728132"/>
            <wp:effectExtent b="0" l="0" r="0" t="0"/>
            <wp:docPr descr="Рис. 10: Редактирование файла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8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Редактирование файла</w:t>
      </w:r>
    </w:p>
    <w:p>
      <w:pPr>
        <w:pStyle w:val="BodyText"/>
      </w:pPr>
      <w:r>
        <w:t xml:space="preserve">Создал исполняемый файл и запустил его, указав аргументы,программой был обработан каждый аргумент</w:t>
      </w:r>
    </w:p>
    <w:p>
      <w:pPr>
        <w:pStyle w:val="CaptionedFigure"/>
      </w:pPr>
      <w:bookmarkStart w:id="67" w:name="fig:011"/>
      <w:r>
        <w:drawing>
          <wp:inline>
            <wp:extent cx="5334000" cy="798851"/>
            <wp:effectExtent b="0" l="0" r="0" t="0"/>
            <wp:docPr descr="Рис. 11: Запуск исполняемого файла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8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Запуск исполняемого файла</w:t>
      </w:r>
    </w:p>
    <w:p>
      <w:pPr>
        <w:pStyle w:val="BodyText"/>
      </w:pPr>
      <w:r>
        <w:t xml:space="preserve">Изменил текст программы из листинга 8.3 для вычисления произведения аргументов</w:t>
      </w:r>
      <w:r>
        <w:t xml:space="preserve"> </w:t>
      </w:r>
      <w:r>
        <w:t xml:space="preserve">командной строки</w:t>
      </w:r>
    </w:p>
    <w:p>
      <w:pPr>
        <w:pStyle w:val="CaptionedFigure"/>
      </w:pPr>
      <w:bookmarkStart w:id="71" w:name="fig:012"/>
      <w:r>
        <w:drawing>
          <wp:inline>
            <wp:extent cx="5334000" cy="2710872"/>
            <wp:effectExtent b="0" l="0" r="0" t="0"/>
            <wp:docPr descr="Рис. 12: Редактирование файла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0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Редактирование файла</w:t>
      </w:r>
    </w:p>
    <w:p>
      <w:pPr>
        <w:pStyle w:val="CaptionedFigure"/>
      </w:pPr>
      <w:bookmarkStart w:id="75" w:name="fig:013"/>
      <w:r>
        <w:drawing>
          <wp:inline>
            <wp:extent cx="5334000" cy="664672"/>
            <wp:effectExtent b="0" l="0" r="0" t="0"/>
            <wp:docPr descr="Рис. 13: Запуск исполняемого файла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4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Запуск исполняемого файла</w:t>
      </w:r>
    </w:p>
    <w:p>
      <w:pPr>
        <w:pStyle w:val="BodyText"/>
      </w:pPr>
      <w:r>
        <w:t xml:space="preserve">Программа работает верно</w:t>
      </w:r>
    </w:p>
    <w:bookmarkEnd w:id="76"/>
    <w:bookmarkEnd w:id="77"/>
    <w:bookmarkStart w:id="86" w:name="X32ff26b75a7156f968f22ae721fd8fec4b51e1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файл lab8-4.asm,пишу программу соответственно своему варианту - 12.</w:t>
      </w:r>
    </w:p>
    <w:p>
      <w:pPr>
        <w:pStyle w:val="CaptionedFigure"/>
      </w:pPr>
      <w:bookmarkStart w:id="81" w:name="fig:014"/>
      <w:r>
        <w:drawing>
          <wp:inline>
            <wp:extent cx="5334000" cy="2873649"/>
            <wp:effectExtent b="0" l="0" r="0" t="0"/>
            <wp:docPr descr="Рис. 14: Редактирование файла" title="" id="79" name="Picture"/>
            <a:graphic>
              <a:graphicData uri="http://schemas.openxmlformats.org/drawingml/2006/picture">
                <pic:pic>
                  <pic:nvPicPr>
                    <pic:cNvPr descr="image/14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3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14: Редактирование файла</w:t>
      </w:r>
    </w:p>
    <w:p>
      <w:pPr>
        <w:pStyle w:val="CaptionedFigure"/>
      </w:pPr>
      <w:bookmarkStart w:id="85" w:name="fig:015"/>
      <w:r>
        <w:drawing>
          <wp:inline>
            <wp:extent cx="5334000" cy="648286"/>
            <wp:effectExtent b="0" l="0" r="0" t="0"/>
            <wp:docPr descr="Рис. 15: Запуск исполняемого файла" title="" id="83" name="Picture"/>
            <a:graphic>
              <a:graphicData uri="http://schemas.openxmlformats.org/drawingml/2006/picture">
                <pic:pic>
                  <pic:nvPicPr>
                    <pic:cNvPr descr="image/15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8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15: Запуск исполняемого файла</w:t>
      </w:r>
    </w:p>
    <w:p>
      <w:pPr>
        <w:pStyle w:val="BodyText"/>
      </w:pPr>
      <w:r>
        <w:t xml:space="preserve">Программа работает корректно</w:t>
      </w:r>
    </w:p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навыки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Ахатов Эмиль Эрнстович</dc:creator>
  <dc:language>ru-RU</dc:language>
  <cp:keywords/>
  <dcterms:created xsi:type="dcterms:W3CDTF">2024-10-27T19:45:29Z</dcterms:created>
  <dcterms:modified xsi:type="dcterms:W3CDTF">2024-10-27T19:45:29Z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IBM Plex Serif</vt:lpwstr>
  </property>
  <property fmtid="{D5CDD505-2E9C-101B-9397-08002B2CF9AE}" pid="51" name="mainfontoptions">
    <vt:lpwstr>Ligatures=Common,Ligatures=TeX,Scale=0.94</vt:lpwstr>
  </property>
  <property fmtid="{D5CDD505-2E9C-101B-9397-08002B2CF9AE}" pid="52" name="mathfont">
    <vt:lpwstr>STIX Two Math</vt:lpwstr>
  </property>
  <property fmtid="{D5CDD505-2E9C-101B-9397-08002B2CF9AE}" pid="53" name="mathfontoptions">
    <vt:lpwstr/>
  </property>
  <property fmtid="{D5CDD505-2E9C-101B-9397-08002B2CF9AE}" pid="54" name="monofont">
    <vt:lpwstr>IBM Plex Mono</vt:lpwstr>
  </property>
  <property fmtid="{D5CDD505-2E9C-101B-9397-08002B2CF9AE}" pid="55" name="monofontoptions">
    <vt:lpwstr>Scale=MatchLowercase,Scale=0.94,FakeStretch=0.9</vt:lpwstr>
  </property>
  <property fmtid="{D5CDD505-2E9C-101B-9397-08002B2CF9AE}" pid="56" name="nameInLink">
    <vt:lpwstr>False</vt:lpwstr>
  </property>
  <property fmtid="{D5CDD505-2E9C-101B-9397-08002B2CF9AE}" pid="57" name="numberSections">
    <vt:lpwstr>False</vt:lpwstr>
  </property>
  <property fmtid="{D5CDD505-2E9C-101B-9397-08002B2CF9AE}" pid="58" name="pairDelim">
    <vt:lpwstr>, </vt:lpwstr>
  </property>
  <property fmtid="{D5CDD505-2E9C-101B-9397-08002B2CF9AE}" pid="59" name="papersize">
    <vt:lpwstr>a4</vt:lpwstr>
  </property>
  <property fmtid="{D5CDD505-2E9C-101B-9397-08002B2CF9AE}" pid="60" name="polyglossia-lang">
    <vt:lpwstr/>
  </property>
  <property fmtid="{D5CDD505-2E9C-101B-9397-08002B2CF9AE}" pid="61" name="polyglossia-otherlangs">
    <vt:lpwstr/>
  </property>
  <property fmtid="{D5CDD505-2E9C-101B-9397-08002B2CF9AE}" pid="62" name="rangeDelim">
    <vt:lpwstr>-</vt:lpwstr>
  </property>
  <property fmtid="{D5CDD505-2E9C-101B-9397-08002B2CF9AE}" pid="63" name="refDelim">
    <vt:lpwstr>, </vt:lpwstr>
  </property>
  <property fmtid="{D5CDD505-2E9C-101B-9397-08002B2CF9AE}" pid="64" name="refIndexTemplate">
    <vt:lpwstr>isuf</vt:lpwstr>
  </property>
  <property fmtid="{D5CDD505-2E9C-101B-9397-08002B2CF9AE}" pid="65" name="romanfont">
    <vt:lpwstr>IBM Plex Serif</vt:lpwstr>
  </property>
  <property fmtid="{D5CDD505-2E9C-101B-9397-08002B2CF9AE}" pid="66" name="romanfontoptions">
    <vt:lpwstr>Ligatures=Common,Ligatures=TeX,Scale=0.94</vt:lpwstr>
  </property>
  <property fmtid="{D5CDD505-2E9C-101B-9397-08002B2CF9AE}" pid="67" name="sansfont">
    <vt:lpwstr>IBM Plex Sans</vt:lpwstr>
  </property>
  <property fmtid="{D5CDD505-2E9C-101B-9397-08002B2CF9AE}" pid="68" name="sansfontoptions">
    <vt:lpwstr>Ligatures=Common,Ligatures=TeX,Scale=MatchLowercase,Scale=0.94</vt:lpwstr>
  </property>
  <property fmtid="{D5CDD505-2E9C-101B-9397-08002B2CF9AE}" pid="69" name="secHeaderDelim">
    <vt:lpwstr> </vt:lpwstr>
  </property>
  <property fmtid="{D5CDD505-2E9C-101B-9397-08002B2CF9AE}" pid="70" name="secHeaderTemplate">
    <vt:lpwstr>isecHeaderDelim[n]t</vt:lpwstr>
  </property>
  <property fmtid="{D5CDD505-2E9C-101B-9397-08002B2CF9AE}" pid="71" name="secLabels">
    <vt:lpwstr>arabic</vt:lpwstr>
  </property>
  <property fmtid="{D5CDD505-2E9C-101B-9397-08002B2CF9AE}" pid="72" name="secPrefix">
    <vt:lpwstr/>
  </property>
  <property fmtid="{D5CDD505-2E9C-101B-9397-08002B2CF9AE}" pid="73" name="secPrefixTemplate">
    <vt:lpwstr>p i</vt:lpwstr>
  </property>
  <property fmtid="{D5CDD505-2E9C-101B-9397-08002B2CF9AE}" pid="74" name="sectionsDepth">
    <vt:lpwstr>0</vt:lpwstr>
  </property>
  <property fmtid="{D5CDD505-2E9C-101B-9397-08002B2CF9AE}" pid="75" name="subfigGrid">
    <vt:lpwstr>False</vt:lpwstr>
  </property>
  <property fmtid="{D5CDD505-2E9C-101B-9397-08002B2CF9AE}" pid="76" name="subfigLabels">
    <vt:lpwstr>alpha a</vt:lpwstr>
  </property>
  <property fmtid="{D5CDD505-2E9C-101B-9397-08002B2CF9AE}" pid="77" name="subfigureChildTemplate">
    <vt:lpwstr>i</vt:lpwstr>
  </property>
  <property fmtid="{D5CDD505-2E9C-101B-9397-08002B2CF9AE}" pid="78" name="subfigureRefIndexTemplate">
    <vt:lpwstr>isuf (s)</vt:lpwstr>
  </property>
  <property fmtid="{D5CDD505-2E9C-101B-9397-08002B2CF9AE}" pid="79" name="subfigureTemplate">
    <vt:lpwstr>figureTitle ititleDelim t. ccs</vt:lpwstr>
  </property>
  <property fmtid="{D5CDD505-2E9C-101B-9397-08002B2CF9AE}" pid="80" name="subtitle">
    <vt:lpwstr>Дисциплина архитектура компьютера</vt:lpwstr>
  </property>
  <property fmtid="{D5CDD505-2E9C-101B-9397-08002B2CF9AE}" pid="81" name="tableEqns">
    <vt:lpwstr>False</vt:lpwstr>
  </property>
  <property fmtid="{D5CDD505-2E9C-101B-9397-08002B2CF9AE}" pid="82" name="tableTemplate">
    <vt:lpwstr>tableTitle ititleDelim t</vt:lpwstr>
  </property>
  <property fmtid="{D5CDD505-2E9C-101B-9397-08002B2CF9AE}" pid="83" name="tableTitle">
    <vt:lpwstr>Таблица</vt:lpwstr>
  </property>
  <property fmtid="{D5CDD505-2E9C-101B-9397-08002B2CF9AE}" pid="84" name="tblLabels">
    <vt:lpwstr>arabic</vt:lpwstr>
  </property>
  <property fmtid="{D5CDD505-2E9C-101B-9397-08002B2CF9AE}" pid="85" name="tblPrefix">
    <vt:lpwstr/>
  </property>
  <property fmtid="{D5CDD505-2E9C-101B-9397-08002B2CF9AE}" pid="86" name="tblPrefixTemplate">
    <vt:lpwstr>p i</vt:lpwstr>
  </property>
  <property fmtid="{D5CDD505-2E9C-101B-9397-08002B2CF9AE}" pid="87" name="titleDelim">
    <vt:lpwstr>:</vt:lpwstr>
  </property>
  <property fmtid="{D5CDD505-2E9C-101B-9397-08002B2CF9AE}" pid="88" name="toc">
    <vt:lpwstr>True</vt:lpwstr>
  </property>
  <property fmtid="{D5CDD505-2E9C-101B-9397-08002B2CF9AE}" pid="89" name="toc-depth">
    <vt:lpwstr>2</vt:lpwstr>
  </property>
  <property fmtid="{D5CDD505-2E9C-101B-9397-08002B2CF9AE}" pid="90" name="toc-title">
    <vt:lpwstr>Содержание</vt:lpwstr>
  </property>
</Properties>
</file>