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Ахатов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Эрнстович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Ввести текст программы</w:t>
      </w:r>
    </w:p>
    <w:p>
      <w:pPr>
        <w:numPr>
          <w:ilvl w:val="0"/>
          <w:numId w:val="1001"/>
        </w:numPr>
        <w:pStyle w:val="Compact"/>
      </w:pPr>
      <w:r>
        <w:t xml:space="preserve">Изменить права доступа к исполняемому файлу,запретив его выполнение</w:t>
      </w:r>
    </w:p>
    <w:p>
      <w:pPr>
        <w:numPr>
          <w:ilvl w:val="0"/>
          <w:numId w:val="1001"/>
        </w:numPr>
        <w:pStyle w:val="Compact"/>
      </w:pPr>
      <w:r>
        <w:t xml:space="preserve">Изменить права доступа к файлу с исходным текстом программы,добавив права на исполнение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соответствии с вариантом в таблице 10.4 предоставить права доступа к файлу readme-</w:t>
      </w:r>
      <w:r>
        <w:t xml:space="preserve"> </w:t>
      </w:r>
      <w:r>
        <w:t xml:space="preserve">1.txt представленные в символьном виде, а для файла readme-2.txt – в двочном виде.</w:t>
      </w:r>
      <w:r>
        <w:t xml:space="preserve"> </w:t>
      </w:r>
      <w:r>
        <w:t xml:space="preserve">Проверить правильность выполнения с помощью команды ls -l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к файлам</w:t>
      </w:r>
      <w:r>
        <w:t xml:space="preserve"> </w:t>
      </w: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командой</w:t>
      </w:r>
    </w:p>
    <w:p>
      <w:pPr>
        <w:pStyle w:val="BodyText"/>
      </w:pPr>
      <w:r>
        <w:t xml:space="preserve">chown [ключи]</w:t>
      </w:r>
      <w:r>
        <w:t xml:space="preserve"> </w:t>
      </w:r>
      <w:r>
        <w:t xml:space="preserve">[:новая_группа]</w:t>
      </w:r>
      <w:r>
        <w:t xml:space="preserve"> </w:t>
      </w:r>
    </w:p>
    <w:p>
      <w:pPr>
        <w:pStyle w:val="BodyText"/>
      </w:pPr>
      <w:r>
        <w:t xml:space="preserve">или</w:t>
      </w:r>
    </w:p>
    <w:p>
      <w:pPr>
        <w:pStyle w:val="BodyText"/>
      </w:pPr>
      <w:r>
        <w:t xml:space="preserve">chgrp [ключи] &lt; новая_группа &gt;</w:t>
      </w:r>
      <w:r>
        <w:t xml:space="preserve"> </w:t>
      </w:r>
    </w:p>
    <w:p>
      <w:pPr>
        <w:pStyle w:val="BodyText"/>
      </w:pPr>
      <w:r>
        <w:t xml:space="preserve">Набор прав доступа задается тройками битов и состоит из прав на чтение, запись и ис-</w:t>
      </w:r>
      <w:r>
        <w:t xml:space="preserve"> </w:t>
      </w:r>
      <w:r>
        <w:t xml:space="preserve">полнение файла. В символьном представлении он имеет вид строк rwx, где вместо любого</w:t>
      </w:r>
      <w:r>
        <w:t xml:space="preserve"> </w:t>
      </w:r>
      <w:r>
        <w:t xml:space="preserve">символа может стоять дефис. Всего возможно 8 комбинаций, приведенных в таблице 10.1.</w:t>
      </w:r>
      <w:r>
        <w:t xml:space="preserve"> </w:t>
      </w:r>
      <w:r>
        <w:t xml:space="preserve">Буква означает наличие права (установлен в единицу второй бит триады r — чтение, первый</w:t>
      </w:r>
      <w:r>
        <w:t xml:space="preserve"> </w:t>
      </w:r>
      <w:r>
        <w:t xml:space="preserve">бит w — запись, нулевой бит х — исполнение), а дефис означает отсутствие права (нулевое</w:t>
      </w:r>
      <w:r>
        <w:t xml:space="preserve"> </w:t>
      </w:r>
      <w:r>
        <w:t xml:space="preserve">значение соответствующего бита). Также права доступа могут быть представлены как вось-</w:t>
      </w:r>
      <w:r>
        <w:t xml:space="preserve"> </w:t>
      </w:r>
      <w:r>
        <w:t xml:space="preserve">меричное число. Так, права доступа rw- (чтение и запись, без исполнения) понимаются как</w:t>
      </w:r>
      <w:r>
        <w:t xml:space="preserve"> </w:t>
      </w:r>
      <w:r>
        <w:t xml:space="preserve">три двоичные цифры 110 или как восьмеричная цифра 6.</w:t>
      </w:r>
    </w:p>
    <w:p>
      <w:pPr>
        <w:pStyle w:val="BodyText"/>
      </w:pPr>
      <w:r>
        <w:t xml:space="preserve">Полная строка прав доступа в символьном представлении имеет вид: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Так, например, права rwx r-x –x выглядят как двоичное число 111 101 001, или вось-</w:t>
      </w:r>
      <w:r>
        <w:t xml:space="preserve"> </w:t>
      </w:r>
      <w:r>
        <w:t xml:space="preserve">меричное 751.</w:t>
      </w:r>
      <w:r>
        <w:t xml:space="preserve"> </w:t>
      </w:r>
      <w:r>
        <w:t xml:space="preserve">Свойства (атрибуты) файлов и каталогов можно вывести на терминал с помощью команды</w:t>
      </w:r>
      <w:r>
        <w:t xml:space="preserve"> </w:t>
      </w:r>
      <w:r>
        <w:t xml:space="preserve">ls с ключом -l. Так например, чтобы узнать права доступа к файлу README можно узнать с</w:t>
      </w:r>
      <w:r>
        <w:t xml:space="preserve"> </w:t>
      </w:r>
      <w:r>
        <w:t xml:space="preserve">помощью следующей команды:</w:t>
      </w:r>
      <w:r>
        <w:t xml:space="preserve"> </w:t>
      </w:r>
      <w:r>
        <w:t xml:space="preserve">$ls -l /home/debugger/README</w:t>
      </w:r>
      <w:r>
        <w:t xml:space="preserve"> </w:t>
      </w:r>
      <w:r>
        <w:t xml:space="preserve">-rwxr-xr– 1 debugger users 0 Feb 14 19:08 /home/debugger/README</w:t>
      </w:r>
      <w:r>
        <w:t xml:space="preserve"> </w:t>
      </w:r>
      <w:r>
        <w:t xml:space="preserve">В первой колонке показаны текущие права доступа, далее указан владелец файла и группа:</w:t>
      </w:r>
      <w:r>
        <w:t xml:space="preserve"> </w:t>
      </w:r>
      <w:r>
        <w:t xml:space="preserve">Тип файла определяется первой позицией, это может быть: каталог — d, обычный файл</w:t>
      </w:r>
      <w:r>
        <w:t xml:space="preserve"> </w:t>
      </w:r>
      <w:r>
        <w:t xml:space="preserve">— дефис (-) или символьная ссылка на другой файл — l. Следующие 3 набора по 3 символа</w:t>
      </w:r>
      <w:r>
        <w:t xml:space="preserve"> </w:t>
      </w:r>
      <w:r>
        <w:t xml:space="preserve">определяют конкретные права для конкретных групп: r — разрешено чтение файла, w —</w:t>
      </w:r>
      <w:r>
        <w:t xml:space="preserve"> </w:t>
      </w:r>
      <w:r>
        <w:t xml:space="preserve">разрешена запись в файл; x — разрешено исполнение файл и дефис (-) — право не дано.</w:t>
      </w:r>
      <w:r>
        <w:t xml:space="preserve"> </w:t>
      </w:r>
      <w:r>
        <w:t xml:space="preserve">Для изменения прав доступа служит команда chmod, которая понимает как символьное,</w:t>
      </w:r>
      <w:r>
        <w:t xml:space="preserve"> </w:t>
      </w:r>
      <w:r>
        <w:t xml:space="preserve">так и числовое указание прав. Для того чтобы назначить файлу /home/debugger/README</w:t>
      </w:r>
      <w:r>
        <w:t xml:space="preserve"> </w:t>
      </w:r>
      <w:r>
        <w:t xml:space="preserve">права rw-r, то есть разрешить владельцу чтение и запись, группе только чтение, остальным</w:t>
      </w:r>
      <w:r>
        <w:t xml:space="preserve"> </w:t>
      </w:r>
      <w:r>
        <w:t xml:space="preserve">пользователям — ничего:</w:t>
      </w:r>
    </w:p>
    <w:p>
      <w:pPr>
        <w:pStyle w:val="BodyText"/>
      </w:pPr>
      <w:r>
        <w:t xml:space="preserve">$chmod 640 README # 110 100 000 == 640 == rw-r—–</w:t>
      </w:r>
      <w:r>
        <w:t xml:space="preserve"> </w:t>
      </w:r>
      <w:r>
        <w:t xml:space="preserve">$ls -l README</w:t>
      </w:r>
      <w:r>
        <w:t xml:space="preserve"> </w:t>
      </w:r>
      <w:r>
        <w:t xml:space="preserve">-rw-r 1 debugger users 0 Feb 14 19:08 /home/debugger/README</w:t>
      </w:r>
    </w:p>
    <w:p>
      <w:pPr>
        <w:pStyle w:val="BodyText"/>
      </w:pPr>
      <w:r>
        <w:t xml:space="preserve">В символьном представлении есть возможность явно указывать какой группе какие права</w:t>
      </w:r>
      <w:r>
        <w:t xml:space="preserve"> </w:t>
      </w:r>
      <w:r>
        <w:t xml:space="preserve">необходимо добавить, отнять или присвоить. Например, чтобы добавить право на исполне-</w:t>
      </w:r>
      <w:r>
        <w:t xml:space="preserve"> </w:t>
      </w:r>
      <w:r>
        <w:t xml:space="preserve">ние файла README группе и всем остальным:</w:t>
      </w:r>
    </w:p>
    <w:p>
      <w:pPr>
        <w:pStyle w:val="BodyText"/>
      </w:pPr>
      <w:r>
        <w:t xml:space="preserve">$chmod go+x README</w:t>
      </w:r>
      <w:r>
        <w:t xml:space="preserve"> </w:t>
      </w:r>
      <w:r>
        <w:t xml:space="preserve">$ls -l README</w:t>
      </w:r>
      <w:r>
        <w:t xml:space="preserve"> </w:t>
      </w:r>
      <w:r>
        <w:t xml:space="preserve">-rw-r-x–x 1 debugger users 0 Feb 14 19:08 /home/debugger/README</w:t>
      </w:r>
    </w:p>
    <w:p>
      <w:pPr>
        <w:pStyle w:val="BodyText"/>
      </w:pPr>
      <w:r>
        <w:t xml:space="preserve">Формат символьного режима:</w:t>
      </w:r>
    </w:p>
    <w:p>
      <w:pPr>
        <w:pStyle w:val="BodyText"/>
      </w:pPr>
      <w:r>
        <w:t xml:space="preserve">chmod</w:t>
      </w:r>
      <w:r>
        <w:t xml:space="preserve"> </w:t>
      </w:r>
    </w:p>
    <w:p>
      <w:pPr>
        <w:pStyle w:val="BodyText"/>
      </w:pPr>
      <w:r>
        <w:t xml:space="preserve">Работа с файлами средствами Nasm</w:t>
      </w:r>
      <w:r>
        <w:t xml:space="preserve"> </w:t>
      </w:r>
      <w:r>
        <w:t xml:space="preserve">В операционной системе Linux существуют различные методы управления файлами, на-</w:t>
      </w:r>
      <w:r>
        <w:t xml:space="preserve"> </w:t>
      </w:r>
      <w:r>
        <w:t xml:space="preserve">пример, такие как создание и открытие файла, только для чтения или для чтения и записи,</w:t>
      </w:r>
      <w:r>
        <w:t xml:space="preserve"> </w:t>
      </w:r>
      <w:r>
        <w:t xml:space="preserve">добавления в существующий файл, закрытия и удаления файла, предоставление прав досту-</w:t>
      </w:r>
      <w:r>
        <w:t xml:space="preserve"> </w:t>
      </w:r>
      <w:r>
        <w:t xml:space="preserve">па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от-</w:t>
      </w:r>
      <w:r>
        <w:t xml:space="preserve"> </w:t>
      </w:r>
      <w:r>
        <w:t xml:space="preserve">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</w:t>
      </w:r>
    </w:p>
    <w:p>
      <w:pPr>
        <w:pStyle w:val="BodyText"/>
      </w:pPr>
      <w:r>
        <w:t xml:space="preserve">Общий алгоритм работы с системными вызовами в Nasm можно представить в следующем</w:t>
      </w:r>
      <w:r>
        <w:t xml:space="preserve"> </w:t>
      </w:r>
      <w:r>
        <w:t xml:space="preserve">виде:</w:t>
      </w:r>
    </w:p>
    <w:p>
      <w:pPr>
        <w:numPr>
          <w:ilvl w:val="0"/>
          <w:numId w:val="1002"/>
        </w:numPr>
        <w:pStyle w:val="Compact"/>
      </w:pPr>
      <w:r>
        <w:t xml:space="preserve">Поместить номер системного вызова в регистр EAX;</w:t>
      </w:r>
    </w:p>
    <w:p>
      <w:pPr>
        <w:numPr>
          <w:ilvl w:val="0"/>
          <w:numId w:val="1002"/>
        </w:numPr>
        <w:pStyle w:val="Compact"/>
      </w:pPr>
      <w:r>
        <w:t xml:space="preserve">Поместить аргументы системного вызова в регистрах EBX, ECX и EDX;</w:t>
      </w:r>
    </w:p>
    <w:p>
      <w:pPr>
        <w:numPr>
          <w:ilvl w:val="0"/>
          <w:numId w:val="1002"/>
        </w:numPr>
        <w:pStyle w:val="Compact"/>
      </w:pPr>
      <w:r>
        <w:t xml:space="preserve">Вызов прерывания (int 80h);</w:t>
      </w:r>
    </w:p>
    <w:p>
      <w:pPr>
        <w:numPr>
          <w:ilvl w:val="0"/>
          <w:numId w:val="1002"/>
        </w:numPr>
        <w:pStyle w:val="Compact"/>
      </w:pPr>
      <w:r>
        <w:t xml:space="preserve">Результат обычно возвращается в регистр EAX.</w:t>
      </w:r>
    </w:p>
    <w:p>
      <w:pPr>
        <w:pStyle w:val="FirstParagraph"/>
      </w:pPr>
      <w:r>
        <w:t xml:space="preserve">Открытие и создание файла</w:t>
      </w:r>
      <w:r>
        <w:t xml:space="preserve"> </w:t>
      </w:r>
      <w:r>
        <w:t xml:space="preserve">Для создания и открытия файла служит системный вызов sys_creat, который использует</w:t>
      </w:r>
      <w:r>
        <w:t xml:space="preserve"> </w:t>
      </w:r>
      <w:r>
        <w:t xml:space="preserve">следующие аргументы: права доступа к файлу в регистре ECX, имя файла в EBX и номер</w:t>
      </w:r>
      <w:r>
        <w:t xml:space="preserve"> </w:t>
      </w:r>
      <w:r>
        <w:t xml:space="preserve">системного вызова sys_creat (8) в EAX.</w:t>
      </w:r>
    </w:p>
    <w:p>
      <w:pPr>
        <w:pStyle w:val="BodyText"/>
      </w:pPr>
      <w:r>
        <w:t xml:space="preserve">mov ecx, 0777o ; установка прав доступа</w:t>
      </w:r>
      <w:r>
        <w:t xml:space="preserve"> </w:t>
      </w:r>
      <w:r>
        <w:t xml:space="preserve">mov ebx, filename ; имя создаваемого файла</w:t>
      </w:r>
      <w:r>
        <w:t xml:space="preserve"> </w:t>
      </w:r>
      <w:r>
        <w:t xml:space="preserve">mov eax, 8 ; номер системного вызова</w:t>
      </w:r>
      <w:r>
        <w:t xml:space="preserve"> </w:t>
      </w:r>
      <w:r>
        <w:rPr>
          <w:rStyle w:val="VerbatimChar"/>
        </w:rPr>
        <w:t xml:space="preserve">sys_creat</w:t>
      </w:r>
      <w:r>
        <w:t xml:space="preserve"> </w:t>
      </w:r>
      <w:r>
        <w:t xml:space="preserve">int 80h ; вызов ядра</w:t>
      </w:r>
    </w:p>
    <w:p>
      <w:pPr>
        <w:pStyle w:val="BodyText"/>
      </w:pPr>
      <w:r>
        <w:t xml:space="preserve">Для открытия существующего файла служит системный вызов sys_open, который исполь-</w:t>
      </w:r>
      <w:r>
        <w:t xml:space="preserve"> </w:t>
      </w:r>
      <w:r>
        <w:t xml:space="preserve">зует следующие аргументы: права доступа к файлу в регистре EDX, режим доступа к файлу в</w:t>
      </w:r>
      <w:r>
        <w:t xml:space="preserve"> </w:t>
      </w:r>
      <w:r>
        <w:t xml:space="preserve">регистр ECX, имя файла в EBX и номер системного вызова sys_open (5) в EAX.</w:t>
      </w:r>
      <w:r>
        <w:t xml:space="preserve"> </w:t>
      </w:r>
      <w:r>
        <w:t xml:space="preserve">Среди режимов доступа к файлам чаще всего используются:</w:t>
      </w:r>
    </w:p>
    <w:p>
      <w:pPr>
        <w:pStyle w:val="BodyText"/>
      </w:pPr>
      <w:r>
        <w:t xml:space="preserve">• (0) – O_RDONLY (открыть файл в режиме только для чтения);</w:t>
      </w:r>
    </w:p>
    <w:p>
      <w:pPr>
        <w:pStyle w:val="BodyText"/>
      </w:pPr>
      <w:r>
        <w:t xml:space="preserve">• (1) – O_WRONLY – (открыть файл в режиме только записи);</w:t>
      </w:r>
    </w:p>
    <w:p>
      <w:pPr>
        <w:pStyle w:val="BodyText"/>
      </w:pPr>
      <w:r>
        <w:t xml:space="preserve">• (2) – O_RDWR – (открыть файл в режиме чтения и записи).</w:t>
      </w:r>
    </w:p>
    <w:p>
      <w:pPr>
        <w:pStyle w:val="BodyText"/>
      </w:pPr>
      <w:r>
        <w:t xml:space="preserve">С другими режимами доступа можно ознакомиться в https://man7.org/.</w:t>
      </w:r>
      <w:r>
        <w:t xml:space="preserve"> </w:t>
      </w:r>
      <w:r>
        <w:t xml:space="preserve">Системный вызов возвращает файловый дескриптор открытого файла в регистр EAX. В</w:t>
      </w:r>
      <w:r>
        <w:t xml:space="preserve"> </w:t>
      </w:r>
      <w:r>
        <w:t xml:space="preserve">случае ошибки, код ошибки также будет находиться в регистре EAX.</w:t>
      </w:r>
    </w:p>
    <w:p>
      <w:pPr>
        <w:pStyle w:val="BodyText"/>
      </w:pPr>
      <w:r>
        <w:t xml:space="preserve">mov ecx, 0 ; режим доступа (0 - только чтение)</w:t>
      </w:r>
      <w:r>
        <w:t xml:space="preserve"> </w:t>
      </w:r>
      <w:r>
        <w:t xml:space="preserve">mov ebx, filename ; имя открываемого файла</w:t>
      </w:r>
      <w:r>
        <w:t xml:space="preserve"> </w:t>
      </w:r>
      <w:r>
        <w:t xml:space="preserve">mov eax, 5 ; номер системного вызова</w:t>
      </w:r>
      <w:r>
        <w:t xml:space="preserve"> </w:t>
      </w:r>
      <w:r>
        <w:rPr>
          <w:rStyle w:val="VerbatimChar"/>
        </w:rPr>
        <w:t xml:space="preserve">sys_open</w:t>
      </w:r>
      <w:r>
        <w:t xml:space="preserve"> </w:t>
      </w:r>
      <w:r>
        <w:t xml:space="preserve">int 80h ; вызов ядра</w:t>
      </w:r>
    </w:p>
    <w:p>
      <w:pPr>
        <w:pStyle w:val="BodyText"/>
      </w:pPr>
      <w:r>
        <w:t xml:space="preserve">Запись в файл</w:t>
      </w:r>
      <w:r>
        <w:t xml:space="preserve"> </w:t>
      </w:r>
      <w:r>
        <w:t xml:space="preserve">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</w:t>
      </w:r>
      <w:r>
        <w:t xml:space="preserve"> </w:t>
      </w:r>
      <w:r>
        <w:t xml:space="preserve">ECX, файловый дескриптор в EBX и номер системного вызова sys_write (4) в EAX.</w:t>
      </w:r>
      <w:r>
        <w:t xml:space="preserve"> </w:t>
      </w:r>
      <w:r>
        <w:t xml:space="preserve">Системный вызов возвращает фактическое количество записанных байтов в регистр EAX.</w:t>
      </w:r>
      <w:r>
        <w:t xml:space="preserve"> </w:t>
      </w:r>
      <w:r>
        <w:t xml:space="preserve">В случае ошибки, код ошибки также будет находиться в регистре EAX.</w:t>
      </w:r>
      <w:r>
        <w:t xml:space="preserve"> </w:t>
      </w:r>
      <w:r>
        <w:t xml:space="preserve">Прежде чем записывать в файл, его необходимо создать или открыть, что позволит полу-</w:t>
      </w:r>
      <w:r>
        <w:t xml:space="preserve"> </w:t>
      </w:r>
      <w:r>
        <w:t xml:space="preserve">чить дескриптор файла.</w:t>
      </w:r>
    </w:p>
    <w:p>
      <w:pPr>
        <w:pStyle w:val="BodyText"/>
      </w:pPr>
      <w:r>
        <w:t xml:space="preserve">mov ecx, 0777o ; Создание файла.</w:t>
      </w:r>
      <w:r>
        <w:t xml:space="preserve"> </w:t>
      </w:r>
      <w:r>
        <w:t xml:space="preserve">mov ebx, filename ; в случае успешного создания файла,</w:t>
      </w:r>
      <w:r>
        <w:t xml:space="preserve"> </w:t>
      </w:r>
      <w:r>
        <w:t xml:space="preserve">mov eax, 8 ; в регистр eax запишется дескриптор файла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edx, 12 ; количество байтов для записи</w:t>
      </w:r>
      <w:r>
        <w:t xml:space="preserve"> </w:t>
      </w:r>
      <w:r>
        <w:t xml:space="preserve">mov ecx, msg ; адрес строки для записи в файл</w:t>
      </w:r>
      <w:r>
        <w:t xml:space="preserve"> </w:t>
      </w:r>
      <w:r>
        <w:t xml:space="preserve">mov ebx, eax ; дескриптор файла</w:t>
      </w:r>
      <w:r>
        <w:t xml:space="preserve"> </w:t>
      </w:r>
      <w:r>
        <w:t xml:space="preserve">mov eax, 4 ; номер системного вызова</w:t>
      </w:r>
      <w:r>
        <w:t xml:space="preserve"> </w:t>
      </w:r>
      <w:r>
        <w:rPr>
          <w:rStyle w:val="VerbatimChar"/>
        </w:rPr>
        <w:t xml:space="preserve">sys_write</w:t>
      </w:r>
      <w:r>
        <w:t xml:space="preserve"> </w:t>
      </w:r>
      <w:r>
        <w:t xml:space="preserve">int 80h ; вызов ядра</w:t>
      </w:r>
    </w:p>
    <w:p>
      <w:pPr>
        <w:pStyle w:val="BodyText"/>
      </w:pPr>
      <w:r>
        <w:t xml:space="preserve">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 Как и для записи, прежде чем читать из файла, его необходимо открыть,</w:t>
      </w:r>
      <w:r>
        <w:t xml:space="preserve"> </w:t>
      </w:r>
      <w:r>
        <w:t xml:space="preserve">что позволит получить дескриптор файла.</w:t>
      </w:r>
    </w:p>
    <w:p>
      <w:pPr>
        <w:pStyle w:val="BodyText"/>
      </w:pPr>
      <w:r>
        <w:t xml:space="preserve">mov ecx, 0 ; Открытие файла.</w:t>
      </w:r>
      <w:r>
        <w:t xml:space="preserve"> </w:t>
      </w:r>
      <w:r>
        <w:t xml:space="preserve">mov ebx, filename ; в случае успешного открытия файла,</w:t>
      </w:r>
      <w:r>
        <w:t xml:space="preserve"> </w:t>
      </w:r>
      <w:r>
        <w:t xml:space="preserve">mov eax, 5 ; в регистр EAX запишется дескриптор файла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edx, 12 ; количество байтов для чтения</w:t>
      </w:r>
      <w:r>
        <w:t xml:space="preserve"> </w:t>
      </w:r>
      <w:r>
        <w:t xml:space="preserve">mov ecx, fileCont ; адрес в памяти для записи прочитанных данных</w:t>
      </w:r>
      <w:r>
        <w:t xml:space="preserve"> </w:t>
      </w:r>
      <w:r>
        <w:t xml:space="preserve">mov ebx, eax ; дескриптор файла</w:t>
      </w:r>
      <w:r>
        <w:t xml:space="preserve"> </w:t>
      </w:r>
      <w:r>
        <w:t xml:space="preserve">mov eax, 3 ; номер системного вызова</w:t>
      </w:r>
      <w:r>
        <w:t xml:space="preserve"> </w:t>
      </w:r>
      <w:r>
        <w:rPr>
          <w:rStyle w:val="VerbatimChar"/>
        </w:rPr>
        <w:t xml:space="preserve">sys_read</w:t>
      </w:r>
      <w:r>
        <w:t xml:space="preserve"> </w:t>
      </w:r>
      <w:r>
        <w:t xml:space="preserve">int 80h ; вызов ядра</w:t>
      </w:r>
    </w:p>
    <w:p>
      <w:pPr>
        <w:pStyle w:val="BodyText"/>
      </w:pPr>
      <w:r>
        <w:t xml:space="preserve">Закрытие файла</w:t>
      </w:r>
    </w:p>
    <w:p>
      <w:pPr>
        <w:pStyle w:val="BodyText"/>
      </w:pPr>
      <w:r>
        <w:t xml:space="preserve">Для правильного закрытия файла служит системный вызов sys_close, который использует</w:t>
      </w:r>
      <w:r>
        <w:t xml:space="preserve"> </w:t>
      </w:r>
      <w:r>
        <w:t xml:space="preserve">один аргумент – дескриптор файла в регистре EBX. После вызова ядра происходит удаление</w:t>
      </w:r>
      <w:r>
        <w:t xml:space="preserve"> </w:t>
      </w:r>
      <w:r>
        <w:t xml:space="preserve">дескриптора файла, а в случае ошибки, системный вызов возвращает код ошибки в регистр</w:t>
      </w:r>
      <w:r>
        <w:t xml:space="preserve"> </w:t>
      </w:r>
      <w:r>
        <w:t xml:space="preserve">EAX.</w:t>
      </w:r>
    </w:p>
    <w:p>
      <w:pPr>
        <w:pStyle w:val="BodyText"/>
      </w:pPr>
      <w:r>
        <w:t xml:space="preserve">mov ecx, 0 ; Открытие файла.</w:t>
      </w:r>
      <w:r>
        <w:t xml:space="preserve"> </w:t>
      </w:r>
      <w:r>
        <w:t xml:space="preserve">mov ebx, filename ; в случае успешного открытия файла,</w:t>
      </w:r>
      <w:r>
        <w:t xml:space="preserve"> </w:t>
      </w:r>
      <w:r>
        <w:t xml:space="preserve">mov eax, 5 ; в регистр EAX запишется дескриптор файла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ebx, eax ; дескриптор файла</w:t>
      </w:r>
      <w:r>
        <w:t xml:space="preserve"> </w:t>
      </w:r>
      <w:r>
        <w:t xml:space="preserve">mov eax, 6 ; номер системного вызова</w:t>
      </w:r>
      <w:r>
        <w:t xml:space="preserve"> </w:t>
      </w:r>
      <w:r>
        <w:rPr>
          <w:rStyle w:val="VerbatimChar"/>
        </w:rPr>
        <w:t xml:space="preserve">sys_close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Изменение содержимого файла</w:t>
      </w:r>
    </w:p>
    <w:p>
      <w:pPr>
        <w:pStyle w:val="BodyText"/>
      </w:pPr>
      <w:r>
        <w:t xml:space="preserve">Для изменения содержимого файла служит системный вызов sys_lseek, который исполь-</w:t>
      </w:r>
      <w:r>
        <w:t xml:space="preserve"> </w:t>
      </w:r>
      <w:r>
        <w:t xml:space="preserve">зует следующие аргументы: исходная позиция для смещения EDX, значение смещения в</w:t>
      </w:r>
      <w:r>
        <w:t xml:space="preserve"> </w:t>
      </w:r>
      <w:r>
        <w:t xml:space="preserve">байтах в ECX, файловый дескриптор в EBX и номер системного вызова sys_lseek (19) в EAX.</w:t>
      </w:r>
      <w:r>
        <w:t xml:space="preserve"> </w:t>
      </w:r>
      <w:r>
        <w:t xml:space="preserve">Значение смещения можно задавать в байтах. Значения обозначающие исходную позиции</w:t>
      </w:r>
      <w:r>
        <w:t xml:space="preserve"> </w:t>
      </w:r>
      <w:r>
        <w:t xml:space="preserve">могут быть следующими:</w:t>
      </w:r>
    </w:p>
    <w:p>
      <w:pPr>
        <w:pStyle w:val="BodyText"/>
      </w:pPr>
      <w:r>
        <w:t xml:space="preserve">• (0) – SEEK_SET (начало файла);</w:t>
      </w:r>
      <w:r>
        <w:t xml:space="preserve"> </w:t>
      </w:r>
      <w:r>
        <w:t xml:space="preserve">• (1) – SEEK_CUR (текущая позиция);</w:t>
      </w:r>
      <w:r>
        <w:t xml:space="preserve"> </w:t>
      </w:r>
      <w:r>
        <w:t xml:space="preserve">• (2) – SEEK_END (конец файла).</w:t>
      </w:r>
    </w:p>
    <w:p>
      <w:pPr>
        <w:pStyle w:val="BodyText"/>
      </w:pPr>
      <w:r>
        <w:t xml:space="preserve">В случае ошибки, системный вызов возвращает код ошибки в регистр EAX.</w:t>
      </w:r>
    </w:p>
    <w:p>
      <w:pPr>
        <w:pStyle w:val="BodyText"/>
      </w:pPr>
      <w:r>
        <w:t xml:space="preserve">mov ecx, 1 ; Открытие файла (1 - для записи).</w:t>
      </w:r>
      <w:r>
        <w:t xml:space="preserve"> </w:t>
      </w:r>
      <w:r>
        <w:t xml:space="preserve">mov ebx, filename</w:t>
      </w:r>
      <w:r>
        <w:t xml:space="preserve"> </w:t>
      </w:r>
      <w:r>
        <w:t xml:space="preserve">mov eax, 5</w:t>
      </w:r>
      <w:r>
        <w:t xml:space="preserve"> </w:t>
      </w:r>
      <w:r>
        <w:t xml:space="preserve">int 80h</w:t>
      </w:r>
      <w:r>
        <w:t xml:space="preserve"> </w:t>
      </w:r>
      <w:r>
        <w:t xml:space="preserve">mov edx, 2 ; значение смещения – конец файла</w:t>
      </w:r>
      <w:r>
        <w:t xml:space="preserve"> </w:t>
      </w:r>
      <w:r>
        <w:t xml:space="preserve">mov ecx, 0 ; смещение на 0 байт</w:t>
      </w:r>
      <w:r>
        <w:t xml:space="preserve"> </w:t>
      </w:r>
      <w:r>
        <w:t xml:space="preserve">mov ebx, eax ; дескриптор файла</w:t>
      </w:r>
      <w:r>
        <w:t xml:space="preserve"> </w:t>
      </w:r>
      <w:r>
        <w:t xml:space="preserve">mov eax, 19 ; номер системного вызова</w:t>
      </w:r>
      <w:r>
        <w:t xml:space="preserve"> </w:t>
      </w:r>
      <w:r>
        <w:rPr>
          <w:rStyle w:val="VerbatimChar"/>
        </w:rPr>
        <w:t xml:space="preserve">sys_lseek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edx, 9 ; Запись в конец файла</w:t>
      </w:r>
      <w:r>
        <w:t xml:space="preserve"> </w:t>
      </w:r>
      <w:r>
        <w:t xml:space="preserve">mov ecx, msg ; строки из переменной</w:t>
      </w:r>
      <w:r>
        <w:t xml:space="preserve"> </w:t>
      </w:r>
      <w:r>
        <w:rPr>
          <w:rStyle w:val="VerbatimChar"/>
        </w:rPr>
        <w:t xml:space="preserve">msg</w:t>
      </w:r>
      <w:r>
        <w:t xml:space="preserve"> </w:t>
      </w:r>
      <w:r>
        <w:t xml:space="preserve">mov eax, 4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Удаление файла</w:t>
      </w:r>
      <w:r>
        <w:t xml:space="preserve"> </w:t>
      </w:r>
      <w:r>
        <w:t xml:space="preserve">Удаление файла осуществляется системным вызовом sys_unlink, который использует</w:t>
      </w:r>
      <w:r>
        <w:t xml:space="preserve"> </w:t>
      </w:r>
      <w:r>
        <w:t xml:space="preserve">один аргумент – имя файла в регистре EBX.</w:t>
      </w:r>
    </w:p>
    <w:p>
      <w:pPr>
        <w:pStyle w:val="BodyText"/>
      </w:pPr>
      <w:r>
        <w:t xml:space="preserve">mov ebx, filename ; имя файла</w:t>
      </w:r>
      <w:r>
        <w:t xml:space="preserve"> </w:t>
      </w:r>
      <w:r>
        <w:t xml:space="preserve">mov eax, 10 ; номер системного вызова</w:t>
      </w:r>
      <w:r>
        <w:t xml:space="preserve"> </w:t>
      </w:r>
      <w:r>
        <w:rPr>
          <w:rStyle w:val="VerbatimChar"/>
        </w:rPr>
        <w:t xml:space="preserve">sys_unlink</w:t>
      </w:r>
      <w:r>
        <w:t xml:space="preserve"> </w:t>
      </w:r>
      <w:r>
        <w:t xml:space="preserve">int 80h ; вызов ядра</w:t>
      </w:r>
    </w:p>
    <w:p>
      <w:pPr>
        <w:pStyle w:val="BodyText"/>
      </w:pPr>
      <w:r>
        <w:t xml:space="preserve">В качестве примера приведем программу, которая открывает существующий файл, запи-</w:t>
      </w:r>
      <w:r>
        <w:t xml:space="preserve"> </w:t>
      </w:r>
      <w:r>
        <w:t xml:space="preserve">сывает в него сообщение и закрывает файл.</w:t>
      </w:r>
      <w:r>
        <w:t xml:space="preserve"> </w:t>
      </w:r>
      <w:r>
        <w:t xml:space="preserve">Листинг 10.1. Программа записи в файл сообщения.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; Запись в файл строки введененой на запрос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filename db</w:t>
      </w:r>
      <w:r>
        <w:t xml:space="preserve"> </w:t>
      </w:r>
      <w:r>
        <w:t xml:space="preserve">‘</w:t>
      </w:r>
      <w:r>
        <w:t xml:space="preserve">readme.txt</w:t>
      </w:r>
      <w:r>
        <w:t xml:space="preserve">’</w:t>
      </w:r>
      <w:r>
        <w:t xml:space="preserve">, 0h ; Имя файла</w:t>
      </w:r>
      <w:r>
        <w:t xml:space="preserve"> </w:t>
      </w:r>
      <w:r>
        <w:t xml:space="preserve">msg db</w:t>
      </w:r>
      <w:r>
        <w:t xml:space="preserve"> </w:t>
      </w:r>
      <w:r>
        <w:t xml:space="preserve">‘</w:t>
      </w:r>
      <w:r>
        <w:t xml:space="preserve">Введите строку для записи в файл:</w:t>
      </w:r>
      <w:r>
        <w:t xml:space="preserve">’</w:t>
      </w:r>
      <w:r>
        <w:t xml:space="preserve">, 0h ; Сообщение</w:t>
      </w:r>
      <w:r>
        <w:t xml:space="preserve"> </w:t>
      </w:r>
      <w:r>
        <w:t xml:space="preserve">SECTION .bss</w:t>
      </w:r>
      <w:r>
        <w:t xml:space="preserve"> </w:t>
      </w:r>
      <w:r>
        <w:t xml:space="preserve">contents resb 255 ; переменная для вводимой строки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— Печать сообщения</w:t>
      </w:r>
      <w:r>
        <w:t xml:space="preserve"> </w:t>
      </w:r>
      <w:r>
        <w:rPr>
          <w:rStyle w:val="VerbatimChar"/>
        </w:rPr>
        <w:t xml:space="preserve">msg</w:t>
      </w:r>
      <w:r>
        <w:t xml:space="preserve"> </w:t>
      </w:r>
      <w:r>
        <w:t xml:space="preserve">mov eax,msg</w:t>
      </w:r>
      <w:r>
        <w:t xml:space="preserve"> </w:t>
      </w:r>
      <w:r>
        <w:t xml:space="preserve">call sprint</w:t>
      </w:r>
      <w:r>
        <w:t xml:space="preserve"> </w:t>
      </w:r>
      <w:r>
        <w:t xml:space="preserve">; —- Запись введеной с клавиатуры строки в</w:t>
      </w:r>
      <w:r>
        <w:t xml:space="preserve"> </w:t>
      </w:r>
      <w:r>
        <w:rPr>
          <w:rStyle w:val="VerbatimChar"/>
        </w:rPr>
        <w:t xml:space="preserve">contents</w:t>
      </w:r>
      <w:r>
        <w:t xml:space="preserve"> </w:t>
      </w:r>
      <w:r>
        <w:t xml:space="preserve">mov ecx, contents</w:t>
      </w:r>
      <w:r>
        <w:t xml:space="preserve"> </w:t>
      </w:r>
      <w:r>
        <w:t xml:space="preserve">mov edx, 255</w:t>
      </w:r>
      <w:r>
        <w:t xml:space="preserve"> </w:t>
      </w:r>
      <w:r>
        <w:t xml:space="preserve">call sread</w:t>
      </w:r>
      <w:r>
        <w:t xml:space="preserve"> </w:t>
      </w:r>
      <w:r>
        <w:t xml:space="preserve">; — Открытие существующего файла (</w:t>
      </w:r>
      <w:r>
        <w:rPr>
          <w:rStyle w:val="VerbatimChar"/>
        </w:rPr>
        <w:t xml:space="preserve">sys_open</w:t>
      </w:r>
      <w:r>
        <w:t xml:space="preserve">)</w:t>
      </w:r>
      <w:r>
        <w:t xml:space="preserve"> </w:t>
      </w:r>
      <w:r>
        <w:t xml:space="preserve">mov ecx, 2 ; открываем для записи (2)</w:t>
      </w:r>
      <w:r>
        <w:t xml:space="preserve"> </w:t>
      </w:r>
      <w:r>
        <w:t xml:space="preserve">mov ebx, filename</w:t>
      </w:r>
      <w:r>
        <w:t xml:space="preserve"> </w:t>
      </w:r>
      <w:r>
        <w:t xml:space="preserve">mov eax, 5</w:t>
      </w:r>
      <w:r>
        <w:t xml:space="preserve"> </w:t>
      </w:r>
      <w:r>
        <w:t xml:space="preserve">int 80h</w:t>
      </w:r>
      <w:r>
        <w:t xml:space="preserve"> </w:t>
      </w:r>
      <w:r>
        <w:t xml:space="preserve">; — Запись дескриптора файла в</w:t>
      </w:r>
      <w:r>
        <w:t xml:space="preserve"> </w:t>
      </w:r>
      <w:r>
        <w:rPr>
          <w:rStyle w:val="VerbatimChar"/>
        </w:rPr>
        <w:t xml:space="preserve">esi</w:t>
      </w:r>
      <w:r>
        <w:t xml:space="preserve"> </w:t>
      </w:r>
      <w:r>
        <w:t xml:space="preserve">mov esi, eax</w:t>
      </w:r>
      <w:r>
        <w:t xml:space="preserve"> </w:t>
      </w:r>
      <w:r>
        <w:t xml:space="preserve">; — Расчет длины введенной строки</w:t>
      </w:r>
      <w:r>
        <w:t xml:space="preserve"> </w:t>
      </w:r>
      <w:r>
        <w:t xml:space="preserve">mov eax, contents ;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запишется количество</w:t>
      </w:r>
      <w:r>
        <w:t xml:space="preserve"> </w:t>
      </w:r>
      <w:r>
        <w:t xml:space="preserve">call slen ; введенных байтов</w:t>
      </w:r>
      <w:r>
        <w:t xml:space="preserve"> </w:t>
      </w:r>
      <w:r>
        <w:t xml:space="preserve">; — Записываем в файл</w:t>
      </w:r>
      <w:r>
        <w:t xml:space="preserve"> </w:t>
      </w:r>
      <w:r>
        <w:rPr>
          <w:rStyle w:val="VerbatimChar"/>
        </w:rPr>
        <w:t xml:space="preserve">contents</w:t>
      </w:r>
      <w:r>
        <w:t xml:space="preserve"> </w:t>
      </w:r>
      <w:r>
        <w:t xml:space="preserve">(</w:t>
      </w:r>
      <w:r>
        <w:rPr>
          <w:rStyle w:val="VerbatimChar"/>
        </w:rPr>
        <w:t xml:space="preserve">sys_write</w:t>
      </w:r>
      <w:r>
        <w:t xml:space="preserve">)</w:t>
      </w:r>
      <w:r>
        <w:t xml:space="preserve"> </w:t>
      </w:r>
      <w:r>
        <w:t xml:space="preserve">mov edx, eax</w:t>
      </w:r>
      <w:r>
        <w:t xml:space="preserve"> </w:t>
      </w:r>
      <w:r>
        <w:t xml:space="preserve">mov ecx, contents</w:t>
      </w:r>
      <w:r>
        <w:t xml:space="preserve"> </w:t>
      </w:r>
      <w:r>
        <w:t xml:space="preserve">mov ebx, esi</w:t>
      </w:r>
      <w:r>
        <w:t xml:space="preserve"> </w:t>
      </w:r>
      <w:r>
        <w:t xml:space="preserve">mov eax, 4</w:t>
      </w:r>
      <w:r>
        <w:t xml:space="preserve"> </w:t>
      </w:r>
      <w:r>
        <w:t xml:space="preserve">int 80h</w:t>
      </w:r>
      <w:r>
        <w:t xml:space="preserve"> </w:t>
      </w:r>
      <w:r>
        <w:t xml:space="preserve">; — Закрываем файл (</w:t>
      </w:r>
      <w:r>
        <w:rPr>
          <w:rStyle w:val="VerbatimChar"/>
        </w:rPr>
        <w:t xml:space="preserve">sys_close</w:t>
      </w:r>
      <w:r>
        <w:t xml:space="preserve">)</w:t>
      </w:r>
      <w:r>
        <w:t xml:space="preserve"> </w:t>
      </w:r>
      <w:r>
        <w:t xml:space="preserve">mov ebx, esi</w:t>
      </w:r>
      <w:r>
        <w:t xml:space="preserve"> </w:t>
      </w:r>
      <w:r>
        <w:t xml:space="preserve">mov eax, 6</w:t>
      </w:r>
      <w:r>
        <w:t xml:space="preserve"> </w:t>
      </w:r>
      <w:r>
        <w:t xml:space="preserve">int 80h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Результат работы программы:</w:t>
      </w:r>
    </w:p>
    <w:p>
      <w:pPr>
        <w:pStyle w:val="BodyText"/>
      </w:pPr>
      <w:r>
        <w:t xml:space="preserve">user@dk4n31:~$ nasm -f elf -g -l main.lst main.asm</w:t>
      </w:r>
      <w:r>
        <w:t xml:space="preserve"> </w:t>
      </w:r>
      <w:r>
        <w:t xml:space="preserve">user@dk4n31:~$ ld -m elf_i386 -o main main.o</w:t>
      </w:r>
      <w:r>
        <w:t xml:space="preserve"> </w:t>
      </w:r>
      <w:r>
        <w:t xml:space="preserve">user@dk4n31:~$ ./main</w:t>
      </w:r>
      <w:r>
        <w:t xml:space="preserve"> </w:t>
      </w:r>
      <w:r>
        <w:t xml:space="preserve">Введите строку для записи в файл: Hello world!</w:t>
      </w:r>
      <w:r>
        <w:t xml:space="preserve"> </w:t>
      </w:r>
      <w:r>
        <w:t xml:space="preserve">user@dk4n31:~$ ls -l</w:t>
      </w:r>
      <w:r>
        <w:t xml:space="preserve"> </w:t>
      </w:r>
      <w:r>
        <w:t xml:space="preserve">-rwxrwxrwx 1 user user 20 Jul 2 13:06 readme.txt</w:t>
      </w:r>
      <w:r>
        <w:t xml:space="preserve"> </w:t>
      </w:r>
      <w:r>
        <w:t xml:space="preserve">-rwxrwxrwx 1 user user 11152 Jul 2 13:05 main</w:t>
      </w:r>
      <w:r>
        <w:t xml:space="preserve"> </w:t>
      </w:r>
      <w:r>
        <w:t xml:space="preserve">-rwxrwxrwx 1 user user 1785 Jul 2 13:03 main.asm</w:t>
      </w:r>
      <w:r>
        <w:t xml:space="preserve"> </w:t>
      </w:r>
      <w:r>
        <w:t xml:space="preserve">-rwxrwxrwx 1 user user 22656 Jul 2 13:05 main.lst</w:t>
      </w:r>
      <w:r>
        <w:t xml:space="preserve"> </w:t>
      </w:r>
      <w:r>
        <w:t xml:space="preserve">-rwxrwxrwx 1 user user 4592 Jul 2 13:05 main.o</w:t>
      </w:r>
      <w:r>
        <w:t xml:space="preserve"> </w:t>
      </w:r>
      <w:r>
        <w:t xml:space="preserve">user@dk4n31:~$ cat readme.txt</w:t>
      </w:r>
      <w:r>
        <w:t xml:space="preserve"> </w:t>
      </w:r>
      <w:r>
        <w:t xml:space="preserve">Hello world!</w:t>
      </w:r>
      <w:r>
        <w:t xml:space="preserve"> </w:t>
      </w:r>
      <w:r>
        <w:t xml:space="preserve">user@dk4n31:~$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lab10,перехожу в него и создаю файлы lab10-1.asm, readme-1.txt и readme-2.txt:</w:t>
      </w:r>
    </w:p>
    <w:p>
      <w:pPr>
        <w:pStyle w:val="CaptionedFigure"/>
      </w:pPr>
      <w:bookmarkStart w:id="26" w:name="fig:001"/>
      <w:r>
        <w:drawing>
          <wp:inline>
            <wp:extent cx="5334000" cy="1030803"/>
            <wp:effectExtent b="0" l="0" r="0" t="0"/>
            <wp:docPr descr="Рис. 1: Создание файло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</w:t>
      </w:r>
    </w:p>
    <w:p>
      <w:pPr>
        <w:pStyle w:val="BodyText"/>
      </w:pPr>
      <w:r>
        <w:t xml:space="preserve">Ввожу в файл lab10-1.asm текст программы из листинга 10.1. Создаю исполняемый файл и проверьте его работу.</w:t>
      </w:r>
    </w:p>
    <w:p>
      <w:pPr>
        <w:pStyle w:val="CaptionedFigure"/>
      </w:pPr>
      <w:bookmarkStart w:id="30" w:name="fig:002"/>
      <w:r>
        <w:drawing>
          <wp:inline>
            <wp:extent cx="5334000" cy="3316309"/>
            <wp:effectExtent b="0" l="0" r="0" t="0"/>
            <wp:docPr descr="Рис. 2: Редакт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</w:t>
      </w:r>
    </w:p>
    <w:p>
      <w:pPr>
        <w:pStyle w:val="BodyText"/>
      </w:pPr>
      <w:r>
        <w:t xml:space="preserve">Проверяю работоспосбность программы, программа работает корректно</w:t>
      </w:r>
    </w:p>
    <w:p>
      <w:pPr>
        <w:pStyle w:val="CaptionedFigure"/>
      </w:pPr>
      <w:bookmarkStart w:id="34" w:name="fig:003"/>
      <w:r>
        <w:drawing>
          <wp:inline>
            <wp:extent cx="5334000" cy="1949214"/>
            <wp:effectExtent b="0" l="0" r="0" t="0"/>
            <wp:docPr descr="Рис. 3: Запуск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Запуск исполняемого файла</w:t>
      </w:r>
    </w:p>
    <w:p>
      <w:pPr>
        <w:pStyle w:val="BodyText"/>
      </w:pPr>
      <w:r>
        <w:t xml:space="preserve">С помощью команды chmod изменяю права доступа к исполняемому файлу lab10-1,</w:t>
      </w:r>
      <w:r>
        <w:t xml:space="preserve"> </w:t>
      </w:r>
      <w:r>
        <w:t xml:space="preserve">запретив его выполнение.Пытаюсь выполнить файл,в результате выполнения отказано в доступе. Ошибка возникает, потому что права на выполнение файла были удалены. Когда права на выполнение (execute) отсутствуют, операционная система запрещает запускать файл, даже если это действительный исполняемый файл.</w:t>
      </w:r>
    </w:p>
    <w:p>
      <w:pPr>
        <w:pStyle w:val="CaptionedFigure"/>
      </w:pPr>
      <w:bookmarkStart w:id="38" w:name="fig:004"/>
      <w:r>
        <w:drawing>
          <wp:inline>
            <wp:extent cx="5334000" cy="408104"/>
            <wp:effectExtent b="0" l="0" r="0" t="0"/>
            <wp:docPr descr="Рис. 4: Запуск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Запуск исполняемого файла</w:t>
      </w:r>
    </w:p>
    <w:p>
      <w:pPr>
        <w:pStyle w:val="BodyText"/>
      </w:pPr>
      <w:r>
        <w:t xml:space="preserve">С помощью команды chmod изменяю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исполнение.Выполняю его.</w:t>
      </w:r>
    </w:p>
    <w:p>
      <w:pPr>
        <w:pStyle w:val="CaptionedFigure"/>
      </w:pPr>
      <w:bookmarkStart w:id="42" w:name="fig:005"/>
      <w:r>
        <w:drawing>
          <wp:inline>
            <wp:extent cx="5334000" cy="725265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Запуск исполняемого файла</w:t>
      </w:r>
    </w:p>
    <w:p>
      <w:pPr>
        <w:pStyle w:val="BodyText"/>
      </w:pPr>
      <w:r>
        <w:t xml:space="preserve">В соответствии с вариантом в таблице 10.4, мой вариант - 12, предоставляю права доступа к файлу readme-</w:t>
      </w:r>
      <w:r>
        <w:t xml:space="preserve"> </w:t>
      </w:r>
      <w:r>
        <w:t xml:space="preserve">1.txt представленные в символьном виде, а для файла readme-2.txt – в двочном виде.</w:t>
      </w:r>
      <w:r>
        <w:t xml:space="preserve"> </w:t>
      </w:r>
      <w:r>
        <w:t xml:space="preserve">Проверяю правильность выполнения с помощью команды ls -l.</w:t>
      </w:r>
    </w:p>
    <w:p>
      <w:pPr>
        <w:pStyle w:val="CaptionedFigure"/>
      </w:pPr>
      <w:bookmarkStart w:id="46" w:name="fig:006"/>
      <w:r>
        <w:drawing>
          <wp:inline>
            <wp:extent cx="5334000" cy="1206578"/>
            <wp:effectExtent b="0" l="0" r="0" t="0"/>
            <wp:docPr descr="Рис. 6: Запуск исполняемого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6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Запуск исполняемого файла</w:t>
      </w:r>
    </w:p>
    <w:p>
      <w:pPr>
        <w:pStyle w:val="BodyText"/>
      </w:pPr>
      <w:r>
        <w:t xml:space="preserve">Права в двоичной системе для readme-2.txt</w:t>
      </w:r>
      <w:r>
        <w:t xml:space="preserve"> </w:t>
      </w:r>
      <w:r>
        <w:t xml:space="preserve">Для файла readme-2.txt права в двоичном виде: 001 010 010.</w:t>
      </w:r>
      <w:r>
        <w:t xml:space="preserve"> </w:t>
      </w:r>
      <w:r>
        <w:t xml:space="preserve">Эти права в восьмеричном представлении будут выглядеть как 122:</w:t>
      </w:r>
      <w:r>
        <w:t xml:space="preserve"> </w:t>
      </w:r>
      <w:r>
        <w:t xml:space="preserve">Владелец (user): 001 — только выполнение.</w:t>
      </w:r>
      <w:r>
        <w:t xml:space="preserve"> </w:t>
      </w:r>
      <w:r>
        <w:t xml:space="preserve">Группа (group): 010 — только запись.</w:t>
      </w:r>
      <w:r>
        <w:t xml:space="preserve"> </w:t>
      </w:r>
      <w:r>
        <w:t xml:space="preserve">Остальные (others): 010 — только запись.</w:t>
      </w:r>
      <w:r>
        <w:t xml:space="preserve"> </w:t>
      </w:r>
      <w:r>
        <w:t xml:space="preserve">Устанавливаю эти права с помощью команды chmod</w:t>
      </w:r>
    </w:p>
    <w:p>
      <w:pPr>
        <w:pStyle w:val="CaptionedFigure"/>
      </w:pPr>
      <w:bookmarkStart w:id="50" w:name="fig:007"/>
      <w:r>
        <w:drawing>
          <wp:inline>
            <wp:extent cx="5334000" cy="533400"/>
            <wp:effectExtent b="0" l="0" r="0" t="0"/>
            <wp:docPr descr="Рис. 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исполняемого файла</w:t>
      </w:r>
    </w:p>
    <w:p>
      <w:pPr>
        <w:pStyle w:val="BodyText"/>
      </w:pPr>
      <w:r>
        <w:t xml:space="preserve">Права доступа выданы верно.</w:t>
      </w:r>
    </w:p>
    <w:bookmarkEnd w:id="51"/>
    <w:bookmarkStart w:id="64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фалй lab10.asm,пишу программу по заданию.</w:t>
      </w:r>
    </w:p>
    <w:p>
      <w:pPr>
        <w:pStyle w:val="CaptionedFigure"/>
      </w:pPr>
      <w:bookmarkStart w:id="55" w:name="fig:008"/>
      <w:r>
        <w:drawing>
          <wp:inline>
            <wp:extent cx="5334000" cy="2767095"/>
            <wp:effectExtent b="0" l="0" r="0" t="0"/>
            <wp:docPr descr="Рис. 8: Написание программы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Написание программы</w:t>
      </w:r>
    </w:p>
    <w:p>
      <w:pPr>
        <w:pStyle w:val="BodyText"/>
      </w:pPr>
      <w:r>
        <w:t xml:space="preserve">создаю объектный файл и запускаю программу.</w:t>
      </w:r>
    </w:p>
    <w:p>
      <w:pPr>
        <w:pStyle w:val="CaptionedFigure"/>
      </w:pPr>
      <w:bookmarkStart w:id="59" w:name="fig:009"/>
      <w:r>
        <w:drawing>
          <wp:inline>
            <wp:extent cx="5334000" cy="811982"/>
            <wp:effectExtent b="0" l="0" r="0" t="0"/>
            <wp:docPr descr="Рис. 9: Запуск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исполняемого файла</w:t>
      </w:r>
    </w:p>
    <w:p>
      <w:pPr>
        <w:pStyle w:val="BodyText"/>
      </w:pPr>
      <w:r>
        <w:t xml:space="preserve">В файл записалась строка с моим именем и фамилией.Программа работает корректно.</w:t>
      </w:r>
    </w:p>
    <w:p>
      <w:pPr>
        <w:pStyle w:val="CaptionedFigure"/>
      </w:pPr>
      <w:bookmarkStart w:id="63" w:name="fig:010"/>
      <w:r>
        <w:drawing>
          <wp:inline>
            <wp:extent cx="5334000" cy="2611942"/>
            <wp:effectExtent b="0" l="0" r="0" t="0"/>
            <wp:docPr descr="Рис. 10: Изменения в тексте файл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Изменения в тексте файла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приобретел навыки написания программ для работы с файлами.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Ахатов Эмиль Эрнстович</dc:creator>
  <dc:language>ru-RU</dc:language>
  <cp:keywords/>
  <dcterms:created xsi:type="dcterms:W3CDTF">2024-10-31T06:19:04Z</dcterms:created>
  <dcterms:modified xsi:type="dcterms:W3CDTF">2024-10-31T06:19:04Z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IBM Plex Serif</vt:lpwstr>
  </property>
  <property fmtid="{D5CDD505-2E9C-101B-9397-08002B2CF9AE}" pid="51" name="mainfontoptions">
    <vt:lpwstr>Ligatures=Common,Ligatures=TeX,Scale=0.94</vt:lpwstr>
  </property>
  <property fmtid="{D5CDD505-2E9C-101B-9397-08002B2CF9AE}" pid="52" name="mathfont">
    <vt:lpwstr>STIX Two Math</vt:lpwstr>
  </property>
  <property fmtid="{D5CDD505-2E9C-101B-9397-08002B2CF9AE}" pid="53" name="mathfontoptions">
    <vt:lpwstr/>
  </property>
  <property fmtid="{D5CDD505-2E9C-101B-9397-08002B2CF9AE}" pid="54" name="monofont">
    <vt:lpwstr>IBM Plex Mono</vt:lpwstr>
  </property>
  <property fmtid="{D5CDD505-2E9C-101B-9397-08002B2CF9AE}" pid="55" name="monofontoptions">
    <vt:lpwstr>Scale=MatchLowercase,Scale=0.94,FakeStretch=0.9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</vt:lpwstr>
  </property>
  <property fmtid="{D5CDD505-2E9C-101B-9397-08002B2CF9AE}" pid="60" name="polyglossia-lang">
    <vt:lpwstr/>
  </property>
  <property fmtid="{D5CDD505-2E9C-101B-9397-08002B2CF9AE}" pid="61" name="polyglossia-otherlangs">
    <vt:lpwstr/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IBM Plex Serif</vt:lpwstr>
  </property>
  <property fmtid="{D5CDD505-2E9C-101B-9397-08002B2CF9AE}" pid="66" name="romanfontoptions">
    <vt:lpwstr>Ligatures=Common,Ligatures=TeX,Scale=0.94</vt:lpwstr>
  </property>
  <property fmtid="{D5CDD505-2E9C-101B-9397-08002B2CF9AE}" pid="67" name="sansfont">
    <vt:lpwstr>IBM Plex Sans</vt:lpwstr>
  </property>
  <property fmtid="{D5CDD505-2E9C-101B-9397-08002B2CF9AE}" pid="68" name="sansfontoptions">
    <vt:lpwstr>Ligatures=Common,Ligatures=TeX,Scale=MatchLowercase,Scale=0.94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Дисциплина архитектура компьютера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