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Ахатов</w:t>
      </w:r>
      <w:r>
        <w:t xml:space="preserve"> </w:t>
      </w:r>
      <w:r>
        <w:t xml:space="preserve">Эмиль</w:t>
      </w:r>
      <w:r>
        <w:t xml:space="preserve"> </w:t>
      </w:r>
      <w:r>
        <w:t xml:space="preserve">Эрнстович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следующий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  <w:r>
        <w:t xml:space="preserve"> </w:t>
      </w:r>
      <w:r>
        <w:t xml:space="preserve">Задание 2. Редактирование существующего файла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  <w:r>
        <w:t xml:space="preserve"> </w:t>
      </w:r>
      <w:r>
        <w:t xml:space="preserve">1 vi ~/work/os/lab06/hello.sh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</w:t>
      </w:r>
      <w:r>
        <w:t xml:space="preserve"> </w:t>
      </w:r>
      <w:r>
        <w:t xml:space="preserve">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</w:t>
      </w:r>
      <w:r>
        <w:t xml:space="preserve"> </w:t>
      </w:r>
      <w:r>
        <w:t xml:space="preserve">vi</w:t>
      </w:r>
      <w:r>
        <w:t xml:space="preserve"> 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</w:t>
      </w:r>
      <w:r>
        <w:t xml:space="preserve"> </w:t>
      </w:r>
      <w:r>
        <w:t xml:space="preserve">редактора vi необходимо перейти в режим последней строки: находясь в командном</w:t>
      </w:r>
      <w:r>
        <w:t xml:space="preserve"> </w:t>
      </w:r>
      <w:r>
        <w:t xml:space="preserve">режиме, нажать Shift-; (по сути символ : — 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</w:t>
      </w:r>
      <w:r>
        <w:t xml:space="preserve"> </w:t>
      </w:r>
      <w:r>
        <w:t xml:space="preserve">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</w:t>
      </w:r>
    </w:p>
    <w:bookmarkEnd w:id="22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Пишу код из листинга в редакторе. (рис. fig. 1)</w:t>
      </w:r>
    </w:p>
    <w:p>
      <w:pPr>
        <w:pStyle w:val="CaptionedFigure"/>
      </w:pPr>
      <w:bookmarkStart w:id="26" w:name="fig:001"/>
      <w:r>
        <w:drawing>
          <wp:inline>
            <wp:extent cx="5334000" cy="3556000"/>
            <wp:effectExtent b="0" l="0" r="0" t="0"/>
            <wp:docPr descr="Рис. 1: Написание код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Написание кода</w:t>
      </w:r>
    </w:p>
    <w:p>
      <w:pPr>
        <w:pStyle w:val="BodyText"/>
      </w:pPr>
      <w:r>
        <w:t xml:space="preserve">Редактирую через vim горячими клавишами программу. (рис. fig. 2)</w:t>
      </w:r>
    </w:p>
    <w:p>
      <w:pPr>
        <w:pStyle w:val="CaptionedFigure"/>
      </w:pPr>
      <w:bookmarkStart w:id="30" w:name="fig:002"/>
      <w:r>
        <w:drawing>
          <wp:inline>
            <wp:extent cx="5334000" cy="3556000"/>
            <wp:effectExtent b="0" l="0" r="0" t="0"/>
            <wp:docPr descr="Рис. 2: Редактирование код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Редактирование кода</w:t>
      </w:r>
    </w:p>
    <w:p>
      <w:pPr>
        <w:pStyle w:val="BodyText"/>
      </w:pPr>
      <w:r>
        <w:t xml:space="preserve">Запускаю написанную программму. (рис. fig. 3)</w:t>
      </w:r>
    </w:p>
    <w:p>
      <w:pPr>
        <w:pStyle w:val="CaptionedFigure"/>
      </w:pPr>
      <w:bookmarkStart w:id="34" w:name="fig:003"/>
      <w:r>
        <w:drawing>
          <wp:inline>
            <wp:extent cx="5334000" cy="3556000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Запуск программы</w:t>
      </w:r>
    </w:p>
    <w:p>
      <w:pPr>
        <w:pStyle w:val="CaptionedFigure"/>
      </w:pPr>
      <w:bookmarkStart w:id="38" w:name="fig:004"/>
      <w:r>
        <w:drawing>
          <wp:inline>
            <wp:extent cx="5334000" cy="3556000"/>
            <wp:effectExtent b="0" l="0" r="0" t="0"/>
            <wp:docPr descr="Рис. 4: Запуск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Запуск программы</w:t>
      </w:r>
    </w:p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№10</dc:title>
  <dc:creator>Ахатов Эмиль Эрнстович</dc:creator>
  <dc:language>ru-RU</dc:language>
  <cp:keywords/>
  <dcterms:created xsi:type="dcterms:W3CDTF">2025-04-17T11:42:43Z</dcterms:created>
  <dcterms:modified xsi:type="dcterms:W3CDTF">2025-04-17T11:42:43Z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IBM Plex Serif</vt:lpwstr>
  </property>
  <property fmtid="{D5CDD505-2E9C-101B-9397-08002B2CF9AE}" pid="51" name="mainfontoptions">
    <vt:lpwstr>Ligatures=Common,Ligatures=TeX,Scale=0.94</vt:lpwstr>
  </property>
  <property fmtid="{D5CDD505-2E9C-101B-9397-08002B2CF9AE}" pid="52" name="mathfont">
    <vt:lpwstr>STIX Two Math</vt:lpwstr>
  </property>
  <property fmtid="{D5CDD505-2E9C-101B-9397-08002B2CF9AE}" pid="53" name="mathfontoptions">
    <vt:lpwstr/>
  </property>
  <property fmtid="{D5CDD505-2E9C-101B-9397-08002B2CF9AE}" pid="54" name="monofont">
    <vt:lpwstr>IBM Plex Mono</vt:lpwstr>
  </property>
  <property fmtid="{D5CDD505-2E9C-101B-9397-08002B2CF9AE}" pid="55" name="monofontoptions">
    <vt:lpwstr>Scale=MatchLowercase,Scale=0.94,FakeStretch=0.9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IBM Plex Serif</vt:lpwstr>
  </property>
  <property fmtid="{D5CDD505-2E9C-101B-9397-08002B2CF9AE}" pid="66" name="romanfontoptions">
    <vt:lpwstr>Ligatures=Common,Ligatures=TeX,Scale=0.94</vt:lpwstr>
  </property>
  <property fmtid="{D5CDD505-2E9C-101B-9397-08002B2CF9AE}" pid="67" name="sansfont">
    <vt:lpwstr>IBM Plex Sans</vt:lpwstr>
  </property>
  <property fmtid="{D5CDD505-2E9C-101B-9397-08002B2CF9AE}" pid="68" name="sansfontoptions">
    <vt:lpwstr>Ligatures=Common,Ligatures=TeX,Scale=MatchLowercase,Scale=0.94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Дисциплина архитектура компьютера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