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№1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Ахатов Эмиль Эрнстович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</w:t>
      </w:r>
      <w:r>
        <w:t xml:space="preserve"> </w:t>
      </w:r>
      <w:r>
        <w:t xml:space="preserve">установки операционной системы на виртуальную машину, настройки ми-</w:t>
      </w:r>
      <w:r>
        <w:t xml:space="preserve"> </w:t>
      </w:r>
      <w:r>
        <w:t xml:space="preserve">нимально необходимых для дальнейшей работы сервисов.</w:t>
      </w:r>
    </w:p>
    <w:bookmarkEnd w:id="9"/>
    <w:bookmarkStart w:id="10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Установка операционной системы rocky linux</w:t>
      </w:r>
    </w:p>
    <w:p>
      <w:pPr>
        <w:pStyle w:val="Compact"/>
        <w:numPr>
          <w:ilvl w:val="0"/>
          <w:numId w:val="1001"/>
        </w:numPr>
      </w:pPr>
      <w:r>
        <w:t xml:space="preserve">найти следующую информацию</w:t>
      </w:r>
      <w:r>
        <w:t xml:space="preserve"> </w:t>
      </w:r>
      <w:r>
        <w:t xml:space="preserve">1. Версия ядра Linux (Linux version).</w:t>
      </w:r>
      <w:r>
        <w:t xml:space="preserve"> </w:t>
      </w:r>
      <w:r>
        <w:t xml:space="preserve">2. Частота процессора (Detected Mhz processor).</w:t>
      </w:r>
      <w:r>
        <w:t xml:space="preserve"> </w:t>
      </w:r>
      <w:r>
        <w:t xml:space="preserve">3. Модель процессора (CPU0).</w:t>
      </w:r>
      <w:r>
        <w:t xml:space="preserve"> </w:t>
      </w:r>
      <w:r>
        <w:t xml:space="preserve">4. Объем доступной оперативной памяти (Memory available).</w:t>
      </w:r>
      <w:r>
        <w:t xml:space="preserve"> </w:t>
      </w:r>
      <w:r>
        <w:t xml:space="preserve">5. Тип обнаруженного гипервизора (Hypervisor detected).</w:t>
      </w:r>
      <w:r>
        <w:t xml:space="preserve"> </w:t>
      </w:r>
      <w:r>
        <w:t xml:space="preserve">6. Тип файловой системы корневого раздела</w:t>
      </w:r>
    </w:p>
    <w:bookmarkEnd w:id="10"/>
    <w:bookmarkStart w:id="1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Я создал новую виртуальную машину, выделил 8гб оперативной памяти, 4 ядра процессора и максимальное колличество видеопамяти,40 гб дискового пространства,выбрал окружение средства разработки в дополнительном програмном обеспечении, отключил kdump.Так как этот процесс полностью повторяется с прошлым курсом,я не видел необходимости скриншотить каждый шаг.</w:t>
      </w:r>
    </w:p>
    <w:bookmarkEnd w:id="11"/>
    <w:bookmarkStart w:id="18" w:name="выполнение-домашнего-задания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домашнего задания</w:t>
      </w:r>
    </w:p>
    <w:p>
      <w:pPr>
        <w:pStyle w:val="FirstParagraph"/>
      </w:pPr>
      <w:r>
        <w:drawing>
          <wp:inline>
            <wp:extent cx="5334000" cy="1484966"/>
            <wp:effectExtent b="0" l="0" r="0" t="0"/>
            <wp:docPr descr="окно терминала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4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131245"/>
            <wp:effectExtent b="0" l="0" r="0" t="0"/>
            <wp:docPr descr="окно терминала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1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выполнение всех команд представленно на скриншоте.</w:t>
      </w:r>
    </w:p>
    <w:bookmarkEnd w:id="18"/>
    <w:bookmarkStart w:id="24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bookmarkStart w:id="19" w:name="информация-учётной-записи-пользователя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1. Информация учётной записи пользователя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: имя, пароль (x), UID, GID, GECOS, домашний каталог, оболочка.</w:t>
      </w:r>
      <w:r>
        <w:t xml:space="preserve"> </w:t>
      </w:r>
      <w:r>
        <w:t xml:space="preserve">Просмотр:</w:t>
      </w:r>
      <w:r>
        <w:t xml:space="preserve"> </w:t>
      </w:r>
      <w:r>
        <w:rPr>
          <w:rStyle w:val="VerbatimChar"/>
        </w:rPr>
        <w:t xml:space="preserve">cat /etc/passwd</w:t>
      </w:r>
      <w:r>
        <w:t xml:space="preserve">,</w:t>
      </w:r>
      <w:r>
        <w:t xml:space="preserve"> </w:t>
      </w:r>
      <w:r>
        <w:rPr>
          <w:rStyle w:val="VerbatimChar"/>
        </w:rPr>
        <w:t xml:space="preserve">id имя</w:t>
      </w:r>
      <w:r>
        <w:t xml:space="preserve">,</w:t>
      </w:r>
      <w:r>
        <w:t xml:space="preserve"> </w:t>
      </w:r>
      <w:r>
        <w:rPr>
          <w:rStyle w:val="VerbatimChar"/>
        </w:rPr>
        <w:t xml:space="preserve">whoami</w:t>
      </w:r>
      <w:r>
        <w:t xml:space="preserve">.</w:t>
      </w:r>
    </w:p>
    <w:bookmarkEnd w:id="19"/>
    <w:bookmarkStart w:id="20" w:name="команды-терминала-примеры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2. Команды терминала (примеры)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Команды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Справка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 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ls --help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info 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whatis 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Перемещение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/путь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cd ..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cd ~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cd 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pwd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Просмотр содержимого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ls -l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ls -a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ls -la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ls -lh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Объём каталога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 -sh каталог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 -h --max-depth=1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Создание/удаление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mkdir каталог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touch файл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rm файл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rm -r каталог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Права доступа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chmod 755 файл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chmod u+x файл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chown пользователь:группа файл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История команд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!!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!N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Ctrl+R</w:t>
            </w:r>
          </w:p>
        </w:tc>
      </w:tr>
    </w:tbl>
    <w:bookmarkEnd w:id="20"/>
    <w:bookmarkStart w:id="21" w:name="файловая-система-фс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3. Файловая система (ФС)</w:t>
      </w:r>
    </w:p>
    <w:p>
      <w:pPr>
        <w:pStyle w:val="FirstParagraph"/>
      </w:pPr>
      <w:r>
        <w:rPr>
          <w:b/>
          <w:bCs/>
        </w:rPr>
        <w:t xml:space="preserve">Определение:</w:t>
      </w:r>
      <w:r>
        <w:t xml:space="preserve"> </w:t>
      </w:r>
      <w:r>
        <w:t xml:space="preserve">способ организации данных на носителе.</w:t>
      </w:r>
    </w:p>
    <w:p>
      <w:pPr>
        <w:pStyle w:val="BodyText"/>
      </w:pPr>
      <w:r>
        <w:rPr>
          <w:b/>
          <w:bCs/>
        </w:rPr>
        <w:t xml:space="preserve">Примеры: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ext4</w:t>
      </w:r>
      <w:r>
        <w:t xml:space="preserve"> </w:t>
      </w:r>
      <w:r>
        <w:t xml:space="preserve">– стандартная журналируемая ФС Linux.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XFS</w:t>
      </w:r>
      <w:r>
        <w:t xml:space="preserve"> </w:t>
      </w:r>
      <w:r>
        <w:t xml:space="preserve">– высокопроизводительная, для больших файлов.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Btrfs</w:t>
      </w:r>
      <w:r>
        <w:t xml:space="preserve"> </w:t>
      </w:r>
      <w:r>
        <w:t xml:space="preserve">– с поддержкой снапшотов и сжатия.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FAT32</w:t>
      </w:r>
      <w:r>
        <w:t xml:space="preserve"> </w:t>
      </w:r>
      <w:r>
        <w:t xml:space="preserve">– совместимая, макс. файл 4 ГБ.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NTFS</w:t>
      </w:r>
      <w:r>
        <w:t xml:space="preserve"> </w:t>
      </w:r>
      <w:r>
        <w:t xml:space="preserve">– журналируемая, права доступа (Windows).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tmpfs</w:t>
      </w:r>
      <w:r>
        <w:t xml:space="preserve"> </w:t>
      </w:r>
      <w:r>
        <w:t xml:space="preserve">– в оперативной памяти (временные файлы).</w:t>
      </w:r>
    </w:p>
    <w:bookmarkEnd w:id="21"/>
    <w:bookmarkStart w:id="22" w:name="просмотр-смонтированных-фс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4. Просмотр смонтированных ФС</w:t>
      </w:r>
    </w:p>
    <w:p>
      <w:pPr>
        <w:pStyle w:val="FirstParagraph"/>
      </w:pP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findmnt</w:t>
      </w:r>
      <w:r>
        <w:t xml:space="preserve">,</w:t>
      </w:r>
      <w:r>
        <w:t xml:space="preserve"> </w:t>
      </w:r>
      <w:r>
        <w:rPr>
          <w:rStyle w:val="VerbatimChar"/>
        </w:rPr>
        <w:t xml:space="preserve">df -hT</w:t>
      </w:r>
      <w:r>
        <w:t xml:space="preserve">,</w:t>
      </w:r>
      <w:r>
        <w:t xml:space="preserve"> </w:t>
      </w:r>
      <w:r>
        <w:rPr>
          <w:rStyle w:val="VerbatimChar"/>
        </w:rPr>
        <w:t xml:space="preserve">lsblk -f</w:t>
      </w:r>
      <w:r>
        <w:t xml:space="preserve">.</w:t>
      </w:r>
    </w:p>
    <w:bookmarkEnd w:id="22"/>
    <w:bookmarkStart w:id="23" w:name="удаление-зависшего-процесса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5. Удаление зависшего процесса</w:t>
      </w:r>
    </w:p>
    <w:p>
      <w:pPr>
        <w:pStyle w:val="Compact"/>
        <w:numPr>
          <w:ilvl w:val="0"/>
          <w:numId w:val="1002"/>
        </w:numPr>
      </w:pPr>
      <w:r>
        <w:t xml:space="preserve">Найти PID:</w:t>
      </w:r>
      <w:r>
        <w:t xml:space="preserve"> </w:t>
      </w:r>
      <w:r>
        <w:rPr>
          <w:rStyle w:val="VerbatimChar"/>
        </w:rPr>
        <w:t xml:space="preserve">ps aux | grep имя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top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Завершить:</w:t>
      </w:r>
      <w:r>
        <w:t xml:space="preserve"> </w:t>
      </w:r>
      <w:r>
        <w:rPr>
          <w:rStyle w:val="VerbatimChar"/>
        </w:rPr>
        <w:t xml:space="preserve">kill -TERM &lt;PID&gt;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Принудительно:</w:t>
      </w:r>
      <w:r>
        <w:t xml:space="preserve"> </w:t>
      </w:r>
      <w:r>
        <w:rPr>
          <w:rStyle w:val="VerbatimChar"/>
        </w:rPr>
        <w:t xml:space="preserve">kill -KILL &lt;PID&gt;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-9</w:t>
      </w:r>
      <w:r>
        <w:t xml:space="preserve">).</w:t>
      </w:r>
      <w:r>
        <w:t xml:space="preserve"> </w:t>
      </w:r>
      <w:r>
        <w:t xml:space="preserve">Альтернативы:</w:t>
      </w:r>
      <w:r>
        <w:t xml:space="preserve"> </w:t>
      </w:r>
      <w:r>
        <w:rPr>
          <w:rStyle w:val="VerbatimChar"/>
        </w:rPr>
        <w:t xml:space="preserve">pkill имя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killall имя</w:t>
      </w:r>
      <w:r>
        <w:t xml:space="preserve">,</w:t>
      </w:r>
      <w:r>
        <w:t xml:space="preserve"> </w:t>
      </w:r>
      <w:r>
        <w:rPr>
          <w:rStyle w:val="VerbatimChar"/>
        </w:rPr>
        <w:t xml:space="preserve">htop</w:t>
      </w:r>
      <w:r>
        <w:t xml:space="preserve">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</dc:title>
  <dc:creator>Ахатов Эмиль Эрнстович</dc:creator>
  <dc:language>ru-RU</dc:language>
  <cp:keywords/>
  <dcterms:created xsi:type="dcterms:W3CDTF">2026-02-16T14:41:29Z</dcterms:created>
  <dcterms:modified xsi:type="dcterms:W3CDTF">2026-02-16T14:41:29Z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List of Tables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PT Serif</vt:lpwstr>
  </property>
  <property fmtid="{D5CDD505-2E9C-101B-9397-08002B2CF9AE}" pid="62" name="mainfontoptions">
    <vt:lpwstr>Ligatures=TeX</vt:lpwstr>
  </property>
  <property fmtid="{D5CDD505-2E9C-101B-9397-08002B2CF9AE}" pid="63" name="monofont">
    <vt:lpwstr>PT Mono</vt:lpwstr>
  </property>
  <property fmtid="{D5CDD505-2E9C-101B-9397-08002B2CF9AE}" pid="64" name="monofontoptions">
    <vt:lpwstr>Scale=MatchLowercase,Scale=0.9</vt:lpwstr>
  </property>
  <property fmtid="{D5CDD505-2E9C-101B-9397-08002B2CF9AE}" pid="65" name="nameInLink">
    <vt:lpwstr>False</vt:lpwstr>
  </property>
  <property fmtid="{D5CDD505-2E9C-101B-9397-08002B2CF9AE}" pid="66" name="numberSections">
    <vt:lpwstr>False</vt:lpwstr>
  </property>
  <property fmtid="{D5CDD505-2E9C-101B-9397-08002B2CF9AE}" pid="67" name="pairDelim">
    <vt:lpwstr>, </vt:lpwstr>
  </property>
  <property fmtid="{D5CDD505-2E9C-101B-9397-08002B2CF9AE}" pid="68" name="papersize">
    <vt:lpwstr>a4</vt:lpwstr>
  </property>
  <property fmtid="{D5CDD505-2E9C-101B-9397-08002B2CF9AE}" pid="69" name="polyglossia-lang">
    <vt:lpwstr/>
  </property>
  <property fmtid="{D5CDD505-2E9C-101B-9397-08002B2CF9AE}" pid="70" name="polyglossia-otherlangs">
    <vt:lpwstr/>
  </property>
  <property fmtid="{D5CDD505-2E9C-101B-9397-08002B2CF9AE}" pid="71" name="rangeDelim">
    <vt:lpwstr>-</vt:lpwstr>
  </property>
  <property fmtid="{D5CDD505-2E9C-101B-9397-08002B2CF9AE}" pid="72" name="refDelim">
    <vt:lpwstr>, </vt:lpwstr>
  </property>
  <property fmtid="{D5CDD505-2E9C-101B-9397-08002B2CF9AE}" pid="73" name="refIndexTemplate">
    <vt:lpwstr>isuf</vt:lpwstr>
  </property>
  <property fmtid="{D5CDD505-2E9C-101B-9397-08002B2CF9AE}" pid="74" name="romanfont">
    <vt:lpwstr>PT Serif</vt:lpwstr>
  </property>
  <property fmtid="{D5CDD505-2E9C-101B-9397-08002B2CF9AE}" pid="75" name="romanfontoptions">
    <vt:lpwstr>Ligatures=TeX</vt:lpwstr>
  </property>
  <property fmtid="{D5CDD505-2E9C-101B-9397-08002B2CF9AE}" pid="76" name="sansfont">
    <vt:lpwstr>PT Sans</vt:lpwstr>
  </property>
  <property fmtid="{D5CDD505-2E9C-101B-9397-08002B2CF9AE}" pid="77" name="sansfontoptions">
    <vt:lpwstr>Ligatures=TeX,Scale=MatchLowercase</vt:lpwstr>
  </property>
  <property fmtid="{D5CDD505-2E9C-101B-9397-08002B2CF9AE}" pid="78" name="secHeaderDelim">
    <vt:lpwstr> </vt:lpwstr>
  </property>
  <property fmtid="{D5CDD505-2E9C-101B-9397-08002B2CF9AE}" pid="79" name="secHeaderTemplate">
    <vt:lpwstr>isecHeaderDelim[n]t</vt:lpwstr>
  </property>
  <property fmtid="{D5CDD505-2E9C-101B-9397-08002B2CF9AE}" pid="80" name="secLabels">
    <vt:lpwstr>arabic</vt:lpwstr>
  </property>
  <property fmtid="{D5CDD505-2E9C-101B-9397-08002B2CF9AE}" pid="81" name="secPrefix">
    <vt:lpwstr/>
  </property>
  <property fmtid="{D5CDD505-2E9C-101B-9397-08002B2CF9AE}" pid="82" name="secPrefixTemplate">
    <vt:lpwstr>p i</vt:lpwstr>
  </property>
  <property fmtid="{D5CDD505-2E9C-101B-9397-08002B2CF9AE}" pid="83" name="sectionsDepth">
    <vt:lpwstr>0</vt:lpwstr>
  </property>
  <property fmtid="{D5CDD505-2E9C-101B-9397-08002B2CF9AE}" pid="84" name="subfigGrid">
    <vt:lpwstr>False</vt:lpwstr>
  </property>
  <property fmtid="{D5CDD505-2E9C-101B-9397-08002B2CF9AE}" pid="85" name="subfigLabels">
    <vt:lpwstr>alpha a</vt:lpwstr>
  </property>
  <property fmtid="{D5CDD505-2E9C-101B-9397-08002B2CF9AE}" pid="86" name="subfigureChildTemplate">
    <vt:lpwstr>i</vt:lpwstr>
  </property>
  <property fmtid="{D5CDD505-2E9C-101B-9397-08002B2CF9AE}" pid="87" name="subfigureRefIndexTemplate">
    <vt:lpwstr>isuf (s)</vt:lpwstr>
  </property>
  <property fmtid="{D5CDD505-2E9C-101B-9397-08002B2CF9AE}" pid="88" name="subfigureTemplate">
    <vt:lpwstr>figureTitle ititleDelim t. ccs</vt:lpwstr>
  </property>
  <property fmtid="{D5CDD505-2E9C-101B-9397-08002B2CF9AE}" pid="89" name="subtitle">
    <vt:lpwstr>Основы Информационной Безопасности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