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5.99999999999994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FortiGate Documentation — HQ (Forti 1) and BR (Forti 2)</w:t>
      </w:r>
    </w:p>
    <w:p w:rsidR="00000000" w:rsidDel="00000000" w:rsidP="00000000" w:rsidRDefault="00000000" w:rsidRPr="00000000" w14:paraId="00000002">
      <w:pPr>
        <w:spacing w:after="240" w:before="240" w:line="335.9999999999999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document provides separate and detailed documentation for: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FortiGate 1 (HQ)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24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FortiGate 2 (BR)</w:t>
      </w:r>
    </w:p>
    <w:p w:rsidR="00000000" w:rsidDel="00000000" w:rsidP="00000000" w:rsidRDefault="00000000" w:rsidRPr="00000000" w14:paraId="00000006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Both devices use the same VLAN structure, firewall policies, and security profiles to maintain standardization and consistent security across sites.</w:t>
      </w:r>
    </w:p>
    <w:p w:rsidR="00000000" w:rsidDel="00000000" w:rsidP="00000000" w:rsidRDefault="00000000" w:rsidRPr="00000000" w14:paraId="00000007">
      <w:pPr>
        <w:spacing w:after="240" w:before="240" w:line="335.99999999999994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 FortiGate 1 — HQ Configuration</w:t>
      </w:r>
    </w:p>
    <w:p w:rsidR="00000000" w:rsidDel="00000000" w:rsidP="00000000" w:rsidRDefault="00000000" w:rsidRPr="00000000" w14:paraId="00000008">
      <w:pPr>
        <w:spacing w:after="240" w:before="240" w:line="335.9999999999999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2.1 VLANs (HQ)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 – VLAN 10 – 192.168.10.0/24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HR – VLAN 20 – 192.168.20.0/24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Finance – VLAN 30 – 192.168.30.0/24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Management – VLAN 40 – 192.168.40.0/24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Sales – VLAN 50 – 192.168.50.0/24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24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Servers – VLAN 60 – 192.168.60.0/24</w:t>
      </w:r>
    </w:p>
    <w:p w:rsidR="00000000" w:rsidDel="00000000" w:rsidP="00000000" w:rsidRDefault="00000000" w:rsidRPr="00000000" w14:paraId="0000000F">
      <w:pPr>
        <w:spacing w:after="240" w:before="240" w:line="335.9999999999999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2.2 Firewall Policies (HQ)</w:t>
      </w:r>
    </w:p>
    <w:p w:rsidR="00000000" w:rsidDel="00000000" w:rsidP="00000000" w:rsidRDefault="00000000" w:rsidRPr="00000000" w14:paraId="00000010">
      <w:pPr>
        <w:spacing w:after="240" w:before="240" w:line="335.9999999999999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Firewall Policies Implemented</w:t>
      </w:r>
    </w:p>
    <w:p w:rsidR="00000000" w:rsidDel="00000000" w:rsidP="00000000" w:rsidRDefault="00000000" w:rsidRPr="00000000" w14:paraId="00000011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following firewall policies were created and configured on this FortiGate device.</w:t>
        <w:br w:type="textWrapping"/>
        <w:t xml:space="preserve"> Each policy includes a screenshot for reference, showing the exact configuration applied on the firewall.</w:t>
      </w:r>
    </w:p>
    <w:p w:rsidR="00000000" w:rsidDel="00000000" w:rsidP="00000000" w:rsidRDefault="00000000" w:rsidRPr="00000000" w14:paraId="00000012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4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1. Policy: IT → Internet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 Allows IT VLAN access to the internet, and applies the following security profiles: Web Filter, Antivirus, Application Control, and IPS.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24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19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5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335.99999999999994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2. Policy: HR → Internet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 Allows HR VLAN access to the internet, and applies the following security profiles: Web Filter, Antivirus and Application Control.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1F">
      <w:pPr>
        <w:spacing w:after="240" w:before="240" w:line="335.99999999999994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40000"/>
            <wp:effectExtent b="0" l="0" r="0" t="0"/>
            <wp:docPr id="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35.99999999999994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1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3. Policy: Finance → Internet</w:t>
      </w:r>
    </w:p>
    <w:p w:rsidR="00000000" w:rsidDel="00000000" w:rsidP="00000000" w:rsidRDefault="00000000" w:rsidRPr="00000000" w14:paraId="00000022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 Allows Finance VLAN access to the internet, and applies the following security profiles: Web Filter, Antivirus and Application Control.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24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641600"/>
            <wp:effectExtent b="0" l="0" r="0" t="0"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40000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4. Policy: Management → Internet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 Allows Management VLAN access to the internet, and applies the following security profiles: Web Filter, Antivirus and Application Control.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24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29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1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40000"/>
            <wp:effectExtent b="0" l="0" r="0" t="0"/>
            <wp:docPr id="5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5. Policy: Sales → Internet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 Allows Sales VLAN access to the internet, and applies the following security profiles: Web Filter, Antivirus and Application Control.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2E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3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6. Policy: Servers → Internet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 Allows Servers VLAN access to the internet, and applies the following security profiles: Web Filter, Antivirus and Application Control.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24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33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4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335.9999999999999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2.3 Security Profiles (HQ)</w:t>
      </w:r>
    </w:p>
    <w:p w:rsidR="00000000" w:rsidDel="00000000" w:rsidP="00000000" w:rsidRDefault="00000000" w:rsidRPr="00000000" w14:paraId="00000037">
      <w:pPr>
        <w:spacing w:after="240" w:before="240" w:line="335.9999999999999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335.9999999999999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5146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335.9999999999999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51460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335.9999999999999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527300"/>
            <wp:effectExtent b="0" l="0" r="0" t="0"/>
            <wp:docPr id="5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335.99999999999994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 VLAN – Security Profiles</w:t>
      </w:r>
    </w:p>
    <w:p w:rsidR="00000000" w:rsidDel="00000000" w:rsidP="00000000" w:rsidRDefault="00000000" w:rsidRPr="00000000" w14:paraId="0000003C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 security profiles were created and assigned to the IT VLAN to enhance security and control user traffic: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IT_WebFilter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Blocks: malware, phishing, hacking, gambling, proxies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335.99999999999994" w:lineRule="auto"/>
        <w:ind w:left="144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2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IT_Antivirus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scan, quarantine, HTTP/SMTP/FTP scanning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1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IT_AppControl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Blocks: torrents, gaming, unknown apps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="335.99999999999994" w:lineRule="auto"/>
        <w:rPr>
          <w:b w:val="1"/>
          <w:bCs w:val="1"/>
          <w:sz w:val="34"/>
          <w:szCs w:val="34"/>
        </w:rPr>
      </w:pPr>
      <w:bookmarkStart w:colFirst="0" w:colLast="0" w:name="_a1vj9bpk8zy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 VLAN – Security Profiles</w:t>
      </w:r>
    </w:p>
    <w:p w:rsidR="00000000" w:rsidDel="00000000" w:rsidP="00000000" w:rsidRDefault="00000000" w:rsidRPr="00000000" w14:paraId="0000004B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 profiles were applied to ensure HR browsing is monitored and controlled: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HR_WebFilter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Blocks: social media, streaming, job search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4F">
      <w:pPr>
        <w:spacing w:after="240" w:before="240" w:line="335.99999999999994" w:lineRule="auto"/>
        <w:ind w:left="144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489200"/>
            <wp:effectExtent b="0" l="0" r="0" t="0"/>
            <wp:docPr id="3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HR_Antivirus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scan + malware protection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335.99999999999994" w:lineRule="auto"/>
        <w:ind w:left="144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HR_AppControl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Blocks: social apps, entertainment apps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(Insert here)</w:t>
      </w:r>
    </w:p>
    <w:p w:rsidR="00000000" w:rsidDel="00000000" w:rsidP="00000000" w:rsidRDefault="00000000" w:rsidRPr="00000000" w14:paraId="00000057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="335.99999999999994" w:lineRule="auto"/>
        <w:rPr>
          <w:b w:val="1"/>
          <w:bCs w:val="1"/>
          <w:sz w:val="34"/>
          <w:szCs w:val="34"/>
        </w:rPr>
      </w:pPr>
      <w:bookmarkStart w:colFirst="0" w:colLast="0" w:name="_ft82k42gmhi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Finance VLAN – Security Profiles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Finance_WebFilter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23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Blocks: crypto, fraud, hacking websites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23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5D">
      <w:pPr>
        <w:spacing w:after="240" w:before="240" w:line="335.99999999999994" w:lineRule="auto"/>
        <w:ind w:left="144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Finance_Antivirus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23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scan + quarantine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23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335.99999999999994" w:lineRule="auto"/>
        <w:ind w:left="144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4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Finance_AppControl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23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Blocks: crypto apps, P2P, high-risk apps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23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(Insert here)</w:t>
      </w:r>
    </w:p>
    <w:p w:rsidR="00000000" w:rsidDel="00000000" w:rsidP="00000000" w:rsidRDefault="00000000" w:rsidRPr="00000000" w14:paraId="00000065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="335.99999999999994" w:lineRule="auto"/>
        <w:rPr>
          <w:b w:val="1"/>
          <w:bCs w:val="1"/>
          <w:sz w:val="34"/>
          <w:szCs w:val="34"/>
        </w:rPr>
      </w:pPr>
      <w:bookmarkStart w:colFirst="0" w:colLast="0" w:name="_gdqlpa6i49x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 VLAN – Security Profiles</w:t>
      </w:r>
    </w:p>
    <w:p w:rsidR="00000000" w:rsidDel="00000000" w:rsidP="00000000" w:rsidRDefault="00000000" w:rsidRPr="00000000" w14:paraId="00000067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 security profiles were created and applied to the Sales VLAN to ensure controlled and secure web access: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Sales_WebFilter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Blocks: social media, streaming, entertainment, ads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Allows: business &amp; cloud services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335.99999999999994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  2.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Sales_Antivirus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afterAutospacing="0" w:before="24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scan enabled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Quarantine malicious files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Scans: HTTP / SMTP / FTP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Sales_AppControl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Blocks: gaming, torrent, unknown applications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Monitors: business apps &amp; communication tools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(Insert here)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="335.99999999999994" w:lineRule="auto"/>
        <w:rPr>
          <w:b w:val="1"/>
          <w:bCs w:val="1"/>
          <w:sz w:val="34"/>
          <w:szCs w:val="34"/>
        </w:rPr>
      </w:pPr>
      <w:bookmarkStart w:colFirst="0" w:colLast="0" w:name="_ams0ra24nir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Management VLAN – Security Profiles</w:t>
      </w:r>
    </w:p>
    <w:p w:rsidR="00000000" w:rsidDel="00000000" w:rsidP="00000000" w:rsidRDefault="00000000" w:rsidRPr="00000000" w14:paraId="00000078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 high-level security profiles were configured for the Management VLAN to ensure safe and controlled access: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Management_WebFilter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21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Blocks: malicious websites, phishing, proxies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21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Allows: admin portals, business tools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21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4892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Management_Antivirus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21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malware scan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21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Quarantine enabled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21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Scans file transfers &amp; web traffic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21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Management_AppControl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21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Blocks: entertainment, gaming, P2P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21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Allows: administrative and productivity tools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21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(Insert 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="335.99999999999994" w:lineRule="auto"/>
        <w:rPr>
          <w:b w:val="1"/>
          <w:bCs w:val="1"/>
          <w:sz w:val="34"/>
          <w:szCs w:val="34"/>
        </w:rPr>
      </w:pPr>
      <w:bookmarkStart w:colFirst="0" w:colLast="0" w:name="_ifngs95042l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Servers VLAN – Security Profiles</w:t>
      </w:r>
    </w:p>
    <w:p w:rsidR="00000000" w:rsidDel="00000000" w:rsidP="00000000" w:rsidRDefault="00000000" w:rsidRPr="00000000" w14:paraId="0000008A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 security profiles were applied to the Servers VLAN to protect server traffic and maintain stable operations: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Servers_WebFilter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9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Blocks: malware, phishing, hacking categories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9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Allows: required update servers (Microsoft, Linux, cloud)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9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</w:p>
    <w:p w:rsidR="00000000" w:rsidDel="00000000" w:rsidP="00000000" w:rsidRDefault="00000000" w:rsidRPr="00000000" w14:paraId="0000008F">
      <w:pPr>
        <w:spacing w:after="240" w:before="240" w:line="335.99999999999994" w:lineRule="auto"/>
        <w:ind w:left="144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5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Servers_Antivirus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9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scan + quarantine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9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Scans server traffic for threats (HTTP/FTP/SMTP if applicable)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9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4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Servers_AppControl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9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Blocks: unnecessary or risky traffic (P2P, gaming, unknown apps)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9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Allows: server-related services only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9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(Insert here)</w:t>
      </w:r>
    </w:p>
    <w:p w:rsidR="00000000" w:rsidDel="00000000" w:rsidP="00000000" w:rsidRDefault="00000000" w:rsidRPr="00000000" w14:paraId="00000099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="335.99999999999994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335.99999999999994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="335.99999999999994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 FortiGate 2 — Branch (BR) Configuration</w:t>
      </w:r>
    </w:p>
    <w:p w:rsidR="00000000" w:rsidDel="00000000" w:rsidP="00000000" w:rsidRDefault="00000000" w:rsidRPr="00000000" w14:paraId="0000009E">
      <w:pPr>
        <w:spacing w:after="240" w:before="240" w:line="335.9999999999999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3.1 VLANs (BR)</w:t>
      </w:r>
    </w:p>
    <w:p w:rsidR="00000000" w:rsidDel="00000000" w:rsidP="00000000" w:rsidRDefault="00000000" w:rsidRPr="00000000" w14:paraId="0000009F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Same VLAN structure as HQ: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 – VLAN 10 – 192.168.10.0/24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HR – VLAN 20 – 192.168.20.0/24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Finance – VLAN 30 – 192.168.30.0/24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Management – VLAN 40 – 192.168.40.0/24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Sales – VLAN 50 – 192.168.50.0/24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24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Servers – VLAN 60 – 192.168.60.0/24</w:t>
      </w:r>
    </w:p>
    <w:p w:rsidR="00000000" w:rsidDel="00000000" w:rsidP="00000000" w:rsidRDefault="00000000" w:rsidRPr="00000000" w14:paraId="000000A6">
      <w:pPr>
        <w:spacing w:after="240" w:before="240" w:line="335.9999999999999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3.2 Firewall Policies (BR)</w:t>
      </w:r>
    </w:p>
    <w:p w:rsidR="00000000" w:rsidDel="00000000" w:rsidP="00000000" w:rsidRDefault="00000000" w:rsidRPr="00000000" w14:paraId="000000A7">
      <w:pPr>
        <w:spacing w:after="240" w:before="240" w:line="335.99999999999994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Firewall Policies Implemented</w:t>
      </w:r>
    </w:p>
    <w:p w:rsidR="00000000" w:rsidDel="00000000" w:rsidP="00000000" w:rsidRDefault="00000000" w:rsidRPr="00000000" w14:paraId="000000A8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following firewall policies were created and configured on this FortiGate device.</w:t>
        <w:br w:type="textWrapping"/>
        <w:t xml:space="preserve"> Each policy includes a screenshot for reference, showing the exact configuration applied on the firewall.</w:t>
      </w:r>
    </w:p>
    <w:p w:rsidR="00000000" w:rsidDel="00000000" w:rsidP="00000000" w:rsidRDefault="00000000" w:rsidRPr="00000000" w14:paraId="000000A9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4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1. Policy: IT → Internet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 Allows IT VLAN access to the internet, and applies the following security profiles: Web Filter, Antivirus, Application Control, and IPS.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4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AE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4892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2. Policy: HR → Internet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 Allows HR VLAN access to the internet, and applies the following security profiles: Web Filter, Antivirus and Application Control.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24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</w:p>
    <w:p w:rsidR="00000000" w:rsidDel="00000000" w:rsidP="00000000" w:rsidRDefault="00000000" w:rsidRPr="00000000" w14:paraId="000000B4">
      <w:pPr>
        <w:spacing w:after="240" w:before="240" w:line="335.99999999999994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B7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3. Policy: Finance → Internet</w:t>
      </w:r>
    </w:p>
    <w:p w:rsidR="00000000" w:rsidDel="00000000" w:rsidP="00000000" w:rsidRDefault="00000000" w:rsidRPr="00000000" w14:paraId="000000B9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 Allows Finance VLAN access to the internet, and applies the following security profiles: Web Filter, Antivirus and Application Control.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24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BB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3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4. Policy: Management → Internet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 Allows Management VLAN access to the internet, and applies the following security profiles: Web Filter, Antivirus and Application Control.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24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C1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4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5. Policy: Sales → Internet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 Allows Sales VLAN access to the internet, and applies the following security profiles: Web Filter, Antivirus and Application Control.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24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C6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3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6. Policy: Servers → Internet</w:t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spacing w:after="0" w:afterAutospacing="0" w:before="24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Description: Allows Servers VLAN access to the internet, and applies the following security profiles: Web Filter, Antivirus and Application Control.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spacing w:after="240" w:before="0" w:beforeAutospacing="0" w:line="335.99999999999994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CB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2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="335.99999999999994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3.3 Security Profiles (BR)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="335.99999999999994" w:lineRule="auto"/>
        <w:rPr>
          <w:b w:val="1"/>
          <w:bCs w:val="1"/>
          <w:sz w:val="34"/>
          <w:szCs w:val="34"/>
        </w:rPr>
      </w:pPr>
      <w:bookmarkStart w:colFirst="0" w:colLast="0" w:name="_tqa3kgj3jat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 VLAN – Security Profiles</w:t>
      </w:r>
    </w:p>
    <w:p w:rsidR="00000000" w:rsidDel="00000000" w:rsidP="00000000" w:rsidRDefault="00000000" w:rsidRPr="00000000" w14:paraId="000000CF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 security profiles were created and assigned to the IT VLAN to enhance security and control user traffic: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IT_WebFilter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2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Blocks: malware, phishing, hacking, gambling, proxies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2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="335.99999999999994" w:lineRule="auto"/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"/>
        </w:numPr>
        <w:spacing w:after="0" w:afterAutospacing="0" w:before="24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IT_Antivirus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2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scan, quarantine, HTTP/SMTP/FTP scanning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2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52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IT_AppControl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2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Blocks: torrents, gaming, unknown apps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2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(Insert 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="335.99999999999994" w:lineRule="auto"/>
        <w:rPr>
          <w:b w:val="1"/>
          <w:bCs w:val="1"/>
          <w:sz w:val="34"/>
          <w:szCs w:val="34"/>
        </w:rPr>
      </w:pPr>
      <w:bookmarkStart w:colFirst="0" w:colLast="0" w:name="_m4qorzkyqz9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 VLAN – Security Profiles</w:t>
      </w:r>
    </w:p>
    <w:p w:rsidR="00000000" w:rsidDel="00000000" w:rsidP="00000000" w:rsidRDefault="00000000" w:rsidRPr="00000000" w14:paraId="000000DD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 profiles were applied to ensure HR browsing is monitored and controlled: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HR_WebFilter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10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Blocks: social media, streaming, job search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10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4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HR_Antivirus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10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scan + malware protection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10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HR_AppControl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10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Blocks: social apps, entertainment apps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10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(Insert here)</w:t>
      </w:r>
    </w:p>
    <w:p w:rsidR="00000000" w:rsidDel="00000000" w:rsidP="00000000" w:rsidRDefault="00000000" w:rsidRPr="00000000" w14:paraId="000000E9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="335.99999999999994" w:lineRule="auto"/>
        <w:rPr>
          <w:b w:val="1"/>
          <w:bCs w:val="1"/>
          <w:sz w:val="34"/>
          <w:szCs w:val="34"/>
        </w:rPr>
      </w:pPr>
      <w:bookmarkStart w:colFirst="0" w:colLast="0" w:name="_43khky93wmt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Finance VLAN – Security Profiles</w:t>
      </w:r>
    </w:p>
    <w:p w:rsidR="00000000" w:rsidDel="00000000" w:rsidP="00000000" w:rsidRDefault="00000000" w:rsidRPr="00000000" w14:paraId="000000EB">
      <w:pPr>
        <w:numPr>
          <w:ilvl w:val="0"/>
          <w:numId w:val="24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Finance_WebFilter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24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Blocks: crypto, fraud, hacking websites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24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Finance_Antivirus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24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scan + quarantine</w:t>
        <w:br w:type="textWrapping"/>
      </w:r>
    </w:p>
    <w:p w:rsidR="00000000" w:rsidDel="00000000" w:rsidP="00000000" w:rsidRDefault="00000000" w:rsidRPr="00000000" w14:paraId="000000F1">
      <w:pPr>
        <w:numPr>
          <w:ilvl w:val="1"/>
          <w:numId w:val="24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Finance_AppControl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24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Blocks: crypto apps, P2P, high-risk apps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24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(Insert 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="335.99999999999994" w:lineRule="auto"/>
        <w:rPr>
          <w:b w:val="1"/>
          <w:bCs w:val="1"/>
          <w:sz w:val="34"/>
          <w:szCs w:val="34"/>
        </w:rPr>
      </w:pPr>
      <w:bookmarkStart w:colFirst="0" w:colLast="0" w:name="_6jft0t6tgp7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 VLAN – Security Profiles</w:t>
      </w:r>
    </w:p>
    <w:p w:rsidR="00000000" w:rsidDel="00000000" w:rsidP="00000000" w:rsidRDefault="00000000" w:rsidRPr="00000000" w14:paraId="000000F8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 security profiles were created and applied to the Sales VLAN to ensure controlled and secure web access: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Sales_WebFilter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6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Blocks: social media, streaming, entertainment, ads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6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Allows: business &amp; cloud services</w:t>
        <w:br w:type="textWrapping"/>
      </w:r>
    </w:p>
    <w:p w:rsidR="00000000" w:rsidDel="00000000" w:rsidP="00000000" w:rsidRDefault="00000000" w:rsidRPr="00000000" w14:paraId="000000FC">
      <w:pPr>
        <w:numPr>
          <w:ilvl w:val="1"/>
          <w:numId w:val="6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="335.99999999999994" w:lineRule="auto"/>
        <w:ind w:left="144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4892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Sales_Antivirus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6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scan enabled</w:t>
        <w:br w:type="textWrapping"/>
      </w:r>
    </w:p>
    <w:p w:rsidR="00000000" w:rsidDel="00000000" w:rsidP="00000000" w:rsidRDefault="00000000" w:rsidRPr="00000000" w14:paraId="00000100">
      <w:pPr>
        <w:numPr>
          <w:ilvl w:val="1"/>
          <w:numId w:val="6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Quarantine malicious files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6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Scans: HTTP / SMTP / FTP</w:t>
        <w:br w:type="textWrapping"/>
      </w:r>
    </w:p>
    <w:p w:rsidR="00000000" w:rsidDel="00000000" w:rsidP="00000000" w:rsidRDefault="00000000" w:rsidRPr="00000000" w14:paraId="00000102">
      <w:pPr>
        <w:numPr>
          <w:ilvl w:val="1"/>
          <w:numId w:val="6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103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3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Sales_AppControl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6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Blocks: gaming, torrent, unknown applications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6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Monitors: business apps &amp; communication tools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6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(Insert here)</w:t>
      </w:r>
    </w:p>
    <w:p w:rsidR="00000000" w:rsidDel="00000000" w:rsidP="00000000" w:rsidRDefault="00000000" w:rsidRPr="00000000" w14:paraId="00000108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="335.99999999999994" w:lineRule="auto"/>
        <w:rPr>
          <w:b w:val="1"/>
          <w:bCs w:val="1"/>
          <w:sz w:val="34"/>
          <w:szCs w:val="34"/>
        </w:rPr>
      </w:pPr>
      <w:bookmarkStart w:colFirst="0" w:colLast="0" w:name="_ow5zr6qe99k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Management VLAN – Security Profiles</w:t>
      </w:r>
    </w:p>
    <w:p w:rsidR="00000000" w:rsidDel="00000000" w:rsidP="00000000" w:rsidRDefault="00000000" w:rsidRPr="00000000" w14:paraId="0000010A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 high-level security profiles were configured for the Management VLAN to ensure safe and controlled access:</w:t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Management_WebFilter</w:t>
        <w:br w:type="textWrapping"/>
      </w:r>
    </w:p>
    <w:p w:rsidR="00000000" w:rsidDel="00000000" w:rsidP="00000000" w:rsidRDefault="00000000" w:rsidRPr="00000000" w14:paraId="0000010C">
      <w:pPr>
        <w:numPr>
          <w:ilvl w:val="1"/>
          <w:numId w:val="21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Blocks: malicious websites, phishing, proxies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21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Allows: admin portals, business tools</w:t>
        <w:br w:type="textWrapping"/>
      </w:r>
    </w:p>
    <w:p w:rsidR="00000000" w:rsidDel="00000000" w:rsidP="00000000" w:rsidRDefault="00000000" w:rsidRPr="00000000" w14:paraId="0000010E">
      <w:pPr>
        <w:numPr>
          <w:ilvl w:val="1"/>
          <w:numId w:val="21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Management_Antivirus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21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malware scan</w:t>
        <w:br w:type="textWrapping"/>
      </w:r>
    </w:p>
    <w:p w:rsidR="00000000" w:rsidDel="00000000" w:rsidP="00000000" w:rsidRDefault="00000000" w:rsidRPr="00000000" w14:paraId="00000112">
      <w:pPr>
        <w:numPr>
          <w:ilvl w:val="1"/>
          <w:numId w:val="21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Quarantine enabled</w:t>
        <w:br w:type="textWrapping"/>
      </w:r>
    </w:p>
    <w:p w:rsidR="00000000" w:rsidDel="00000000" w:rsidP="00000000" w:rsidRDefault="00000000" w:rsidRPr="00000000" w14:paraId="00000113">
      <w:pPr>
        <w:numPr>
          <w:ilvl w:val="1"/>
          <w:numId w:val="21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Scans file transfers &amp; web traffic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21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21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Management_AppControl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21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Blocks: entertainment, gaming, P2P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21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Allows: administrative and productivity tools</w:t>
        <w:br w:type="textWrapping"/>
      </w:r>
    </w:p>
    <w:p w:rsidR="00000000" w:rsidDel="00000000" w:rsidP="00000000" w:rsidRDefault="00000000" w:rsidRPr="00000000" w14:paraId="00000119">
      <w:pPr>
        <w:numPr>
          <w:ilvl w:val="1"/>
          <w:numId w:val="21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(Insert 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="335.99999999999994" w:lineRule="auto"/>
        <w:rPr>
          <w:b w:val="1"/>
          <w:bCs w:val="1"/>
          <w:sz w:val="34"/>
          <w:szCs w:val="34"/>
        </w:rPr>
      </w:pPr>
      <w:bookmarkStart w:colFirst="0" w:colLast="0" w:name="_b4a9pj8edgw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Servers VLAN – Security Profiles</w:t>
      </w:r>
    </w:p>
    <w:p w:rsidR="00000000" w:rsidDel="00000000" w:rsidP="00000000" w:rsidRDefault="00000000" w:rsidRPr="00000000" w14:paraId="0000011B">
      <w:pPr>
        <w:spacing w:after="240" w:before="240" w:line="335.9999999999999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 security profiles were applied to the Servers VLAN to protect server traffic and maintain stable operations:</w:t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Servers_WebFilter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19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Blocks: malware, phishing, hacking categories</w:t>
        <w:br w:type="textWrapping"/>
      </w:r>
    </w:p>
    <w:p w:rsidR="00000000" w:rsidDel="00000000" w:rsidP="00000000" w:rsidRDefault="00000000" w:rsidRPr="00000000" w14:paraId="0000011E">
      <w:pPr>
        <w:numPr>
          <w:ilvl w:val="1"/>
          <w:numId w:val="19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Allows: required update servers (Microsoft, Linux, cloud)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19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4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9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Servers_Antivirus</w:t>
        <w:br w:type="textWrapping"/>
      </w:r>
    </w:p>
    <w:p w:rsidR="00000000" w:rsidDel="00000000" w:rsidP="00000000" w:rsidRDefault="00000000" w:rsidRPr="00000000" w14:paraId="00000122">
      <w:pPr>
        <w:numPr>
          <w:ilvl w:val="1"/>
          <w:numId w:val="19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scan + quarantine</w:t>
        <w:br w:type="textWrapping"/>
      </w:r>
    </w:p>
    <w:p w:rsidR="00000000" w:rsidDel="00000000" w:rsidP="00000000" w:rsidRDefault="00000000" w:rsidRPr="00000000" w14:paraId="00000123">
      <w:pPr>
        <w:numPr>
          <w:ilvl w:val="1"/>
          <w:numId w:val="19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Scans server traffic for threats (HTTP/FTP/SMTP if applicable)</w:t>
        <w:br w:type="textWrapping"/>
      </w:r>
    </w:p>
    <w:p w:rsidR="00000000" w:rsidDel="00000000" w:rsidP="00000000" w:rsidRDefault="00000000" w:rsidRPr="00000000" w14:paraId="00000124">
      <w:pPr>
        <w:numPr>
          <w:ilvl w:val="1"/>
          <w:numId w:val="19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="335.99999999999994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731200" cy="24765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9"/>
        </w:numPr>
        <w:spacing w:after="0" w:afterAutospacing="0" w:before="240" w:line="335.99999999999994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Servers_AppControl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19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Blocks: unnecessary or risky traffic (P2P, gaming, unknown apps)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19"/>
        </w:numPr>
        <w:spacing w:after="0" w:afterAutospacing="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Allows: server-related services only</w:t>
        <w:br w:type="textWrapping"/>
      </w:r>
    </w:p>
    <w:p w:rsidR="00000000" w:rsidDel="00000000" w:rsidP="00000000" w:rsidRDefault="00000000" w:rsidRPr="00000000" w14:paraId="00000129">
      <w:pPr>
        <w:numPr>
          <w:ilvl w:val="1"/>
          <w:numId w:val="19"/>
        </w:numPr>
        <w:spacing w:after="240" w:before="0" w:beforeAutospacing="0" w:line="335.99999999999994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spacing w:after="240" w:befor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jc w:val="righ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42" Type="http://schemas.openxmlformats.org/officeDocument/2006/relationships/image" Target="media/image17.png"/><Relationship Id="rId41" Type="http://schemas.openxmlformats.org/officeDocument/2006/relationships/image" Target="media/image29.png"/><Relationship Id="rId44" Type="http://schemas.openxmlformats.org/officeDocument/2006/relationships/image" Target="media/image49.png"/><Relationship Id="rId43" Type="http://schemas.openxmlformats.org/officeDocument/2006/relationships/image" Target="media/image5.png"/><Relationship Id="rId46" Type="http://schemas.openxmlformats.org/officeDocument/2006/relationships/image" Target="media/image46.png"/><Relationship Id="rId45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2.png"/><Relationship Id="rId48" Type="http://schemas.openxmlformats.org/officeDocument/2006/relationships/image" Target="media/image24.png"/><Relationship Id="rId47" Type="http://schemas.openxmlformats.org/officeDocument/2006/relationships/image" Target="media/image36.png"/><Relationship Id="rId4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47.png"/><Relationship Id="rId8" Type="http://schemas.openxmlformats.org/officeDocument/2006/relationships/image" Target="media/image31.png"/><Relationship Id="rId31" Type="http://schemas.openxmlformats.org/officeDocument/2006/relationships/image" Target="media/image1.png"/><Relationship Id="rId30" Type="http://schemas.openxmlformats.org/officeDocument/2006/relationships/image" Target="media/image54.png"/><Relationship Id="rId33" Type="http://schemas.openxmlformats.org/officeDocument/2006/relationships/image" Target="media/image44.png"/><Relationship Id="rId32" Type="http://schemas.openxmlformats.org/officeDocument/2006/relationships/image" Target="media/image2.png"/><Relationship Id="rId35" Type="http://schemas.openxmlformats.org/officeDocument/2006/relationships/image" Target="media/image43.png"/><Relationship Id="rId34" Type="http://schemas.openxmlformats.org/officeDocument/2006/relationships/image" Target="media/image39.png"/><Relationship Id="rId37" Type="http://schemas.openxmlformats.org/officeDocument/2006/relationships/image" Target="media/image14.png"/><Relationship Id="rId36" Type="http://schemas.openxmlformats.org/officeDocument/2006/relationships/image" Target="media/image6.png"/><Relationship Id="rId39" Type="http://schemas.openxmlformats.org/officeDocument/2006/relationships/image" Target="media/image21.png"/><Relationship Id="rId38" Type="http://schemas.openxmlformats.org/officeDocument/2006/relationships/image" Target="media/image19.png"/><Relationship Id="rId20" Type="http://schemas.openxmlformats.org/officeDocument/2006/relationships/image" Target="media/image9.png"/><Relationship Id="rId22" Type="http://schemas.openxmlformats.org/officeDocument/2006/relationships/image" Target="media/image55.png"/><Relationship Id="rId21" Type="http://schemas.openxmlformats.org/officeDocument/2006/relationships/image" Target="media/image26.png"/><Relationship Id="rId24" Type="http://schemas.openxmlformats.org/officeDocument/2006/relationships/image" Target="media/image38.png"/><Relationship Id="rId23" Type="http://schemas.openxmlformats.org/officeDocument/2006/relationships/image" Target="media/image48.png"/><Relationship Id="rId60" Type="http://schemas.openxmlformats.org/officeDocument/2006/relationships/image" Target="media/image23.png"/><Relationship Id="rId26" Type="http://schemas.openxmlformats.org/officeDocument/2006/relationships/image" Target="media/image15.png"/><Relationship Id="rId25" Type="http://schemas.openxmlformats.org/officeDocument/2006/relationships/image" Target="media/image40.png"/><Relationship Id="rId28" Type="http://schemas.openxmlformats.org/officeDocument/2006/relationships/image" Target="media/image50.png"/><Relationship Id="rId27" Type="http://schemas.openxmlformats.org/officeDocument/2006/relationships/image" Target="media/image3.png"/><Relationship Id="rId29" Type="http://schemas.openxmlformats.org/officeDocument/2006/relationships/image" Target="media/image20.png"/><Relationship Id="rId51" Type="http://schemas.openxmlformats.org/officeDocument/2006/relationships/image" Target="media/image35.png"/><Relationship Id="rId50" Type="http://schemas.openxmlformats.org/officeDocument/2006/relationships/image" Target="media/image53.png"/><Relationship Id="rId53" Type="http://schemas.openxmlformats.org/officeDocument/2006/relationships/image" Target="media/image16.png"/><Relationship Id="rId52" Type="http://schemas.openxmlformats.org/officeDocument/2006/relationships/image" Target="media/image30.png"/><Relationship Id="rId11" Type="http://schemas.openxmlformats.org/officeDocument/2006/relationships/image" Target="media/image8.png"/><Relationship Id="rId55" Type="http://schemas.openxmlformats.org/officeDocument/2006/relationships/image" Target="media/image18.png"/><Relationship Id="rId10" Type="http://schemas.openxmlformats.org/officeDocument/2006/relationships/image" Target="media/image32.png"/><Relationship Id="rId54" Type="http://schemas.openxmlformats.org/officeDocument/2006/relationships/image" Target="media/image12.png"/><Relationship Id="rId13" Type="http://schemas.openxmlformats.org/officeDocument/2006/relationships/image" Target="media/image37.png"/><Relationship Id="rId57" Type="http://schemas.openxmlformats.org/officeDocument/2006/relationships/image" Target="media/image27.png"/><Relationship Id="rId12" Type="http://schemas.openxmlformats.org/officeDocument/2006/relationships/image" Target="media/image42.png"/><Relationship Id="rId56" Type="http://schemas.openxmlformats.org/officeDocument/2006/relationships/image" Target="media/image22.png"/><Relationship Id="rId15" Type="http://schemas.openxmlformats.org/officeDocument/2006/relationships/image" Target="media/image51.png"/><Relationship Id="rId59" Type="http://schemas.openxmlformats.org/officeDocument/2006/relationships/image" Target="media/image45.png"/><Relationship Id="rId14" Type="http://schemas.openxmlformats.org/officeDocument/2006/relationships/image" Target="media/image25.png"/><Relationship Id="rId58" Type="http://schemas.openxmlformats.org/officeDocument/2006/relationships/image" Target="media/image33.png"/><Relationship Id="rId17" Type="http://schemas.openxmlformats.org/officeDocument/2006/relationships/image" Target="media/image41.png"/><Relationship Id="rId16" Type="http://schemas.openxmlformats.org/officeDocument/2006/relationships/image" Target="media/image7.png"/><Relationship Id="rId19" Type="http://schemas.openxmlformats.org/officeDocument/2006/relationships/image" Target="media/image28.png"/><Relationship Id="rId1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