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Finding a Personal Story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Based on exercises created by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https://dataculturegroup.org/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Some stories are interesting because they connect to your real life. Personalizing the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story creates a connection to the real world meaning of the data and can be a powerful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type of story for small audiences. Stories about someone’s personal experiences can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make the data seem more real.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hd w:fill="d9d9d9" w:val="clear"/>
        </w:rPr>
      </w:pPr>
      <w:r w:rsidDel="00000000" w:rsidR="00000000" w:rsidRPr="00000000">
        <w:rPr>
          <w:rFonts w:ascii="Arial" w:cs="Arial" w:eastAsia="Arial" w:hAnsi="Arial"/>
          <w:shd w:fill="d9d9d9" w:val="clear"/>
          <w:rtl w:val="0"/>
        </w:rPr>
        <w:t xml:space="preserve">The data says…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An individual staying in GTA/Durham alone, lost his job to the AI market.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Started exploring affordable upskilling options(degree/certifications)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hd w:fill="d9d9d9" w:val="clear"/>
        </w:rPr>
      </w:pPr>
      <w:r w:rsidDel="00000000" w:rsidR="00000000" w:rsidRPr="00000000">
        <w:rPr>
          <w:rFonts w:ascii="Arial" w:cs="Arial" w:eastAsia="Arial" w:hAnsi="Arial"/>
          <w:shd w:fill="d9d9d9" w:val="clear"/>
          <w:rtl w:val="0"/>
        </w:rPr>
        <w:t xml:space="preserve">This connects to real people because…</w:t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Currently many people are losing jobs due to automation and AI-driven restructuring.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Living alone in the GTA/ Durham region is expensive, so affordable upskilling is a genuine need.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Individuals facing sudden unemployment often experience uncertainty and turn to reskilling to stay employable.</w:t>
            </w:r>
          </w:p>
          <w:p w:rsidR="00000000" w:rsidDel="00000000" w:rsidP="00000000" w:rsidRDefault="00000000" w:rsidRPr="00000000" w14:paraId="0000000F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hd w:fill="d9d9d9" w:val="clear"/>
        </w:rPr>
      </w:pPr>
      <w:r w:rsidDel="00000000" w:rsidR="00000000" w:rsidRPr="00000000">
        <w:rPr>
          <w:rFonts w:ascii="Arial" w:cs="Arial" w:eastAsia="Arial" w:hAnsi="Arial"/>
          <w:shd w:fill="d9d9d9" w:val="clear"/>
          <w:rtl w:val="0"/>
        </w:rPr>
        <w:t xml:space="preserve">We want to tell this story because…</w:t>
        <w:br w:type="textWrapping"/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6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AI-driven job loss is becoming a real and urgent issue in the GTA/Durham region.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We want to show that many displaced workers are actively seeking low-cost upskilling options to stay employable.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We want to capture the human experience behind these trends to better understand the support people truly need.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Arial" w:cs="Arial" w:eastAsia="Arial" w:hAnsi="Arial"/>
          <w:shd w:fill="d9d9d9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tabs>
        <w:tab w:val="right" w:leader="none" w:pos="9638"/>
      </w:tabs>
      <w:spacing w:after="120" w:before="240" w:line="240" w:lineRule="auto"/>
      <w:ind w:left="432" w:right="0" w:hanging="432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widowControl w:val="0"/>
      <w:tabs>
        <w:tab w:val="right" w:leader="none" w:pos="9638"/>
      </w:tabs>
      <w:spacing w:after="120" w:before="240" w:line="240" w:lineRule="auto"/>
      <w:ind w:left="576" w:right="0" w:hanging="576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tabs>
        <w:tab w:val="right" w:leader="none" w:pos="9638"/>
      </w:tabs>
      <w:spacing w:after="120" w:before="240" w:line="240" w:lineRule="auto"/>
      <w:ind w:left="720" w:right="0" w:hanging="72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tabs>
        <w:tab w:val="right" w:leader="none" w:pos="9638"/>
      </w:tabs>
      <w:spacing w:after="120" w:before="240" w:line="240" w:lineRule="auto"/>
      <w:ind w:left="864" w:right="0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widowControl w:val="0"/>
      <w:tabs>
        <w:tab w:val="right" w:leader="none" w:pos="9638"/>
      </w:tabs>
      <w:spacing w:after="120" w:before="240" w:line="240" w:lineRule="auto"/>
      <w:ind w:left="1008" w:right="0" w:hanging="1008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0"/>
      <w:widowControl w:val="0"/>
      <w:tabs>
        <w:tab w:val="right" w:leader="none" w:pos="9638"/>
      </w:tabs>
      <w:spacing w:after="120" w:before="240" w:line="240" w:lineRule="auto"/>
      <w:ind w:left="1152" w:right="0" w:hanging="1152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widowControl w:val="0"/>
      <w:tabs>
        <w:tab w:val="right" w:leader="none" w:pos="9638"/>
      </w:tabs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0"/>
      <w:widowControl w:val="0"/>
      <w:tabs>
        <w:tab w:val="right" w:leader="none" w:pos="9638"/>
      </w:tabs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ataculturegroup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bfTTPMmM9RUMThAfD7V3Czu0IA==">CgMxLjA4AHIhMWtEeE1DdHctejNfX0dGcmdoRFcyc0xtV1hGZV85aUJS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