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60" w:leftChars="0" w:firstLine="720" w:firstLineChars="0"/>
        <w:rPr>
          <w:rFonts w:hint="default"/>
          <w:sz w:val="40"/>
          <w:szCs w:val="40"/>
        </w:rPr>
      </w:pPr>
      <w:r>
        <w:rPr>
          <w:rFonts w:hint="default"/>
          <w:sz w:val="40"/>
          <w:szCs w:val="40"/>
        </w:rPr>
        <w:t>Scenario</w:t>
      </w:r>
    </w:p>
    <w:p>
      <w:pPr>
        <w:ind w:left="720" w:leftChars="0" w:firstLine="720" w:firstLineChars="0"/>
        <w:rPr>
          <w:rFonts w:hint="default"/>
          <w:sz w:val="28"/>
          <w:szCs w:val="28"/>
        </w:rPr>
      </w:pPr>
      <w:r>
        <w:rPr>
          <w:rFonts w:hint="default"/>
          <w:b/>
          <w:bCs/>
          <w:i/>
          <w:iCs/>
          <w:sz w:val="32"/>
          <w:szCs w:val="32"/>
        </w:rPr>
        <w:t>Real Estate (House Price Predictor)</w:t>
      </w:r>
    </w:p>
    <w:p>
      <w:pPr>
        <w:rPr>
          <w:rFonts w:hint="default"/>
          <w:b/>
          <w:bCs/>
          <w:i w:val="0"/>
          <w:iCs w:val="0"/>
          <w:sz w:val="24"/>
          <w:szCs w:val="24"/>
        </w:rPr>
      </w:pPr>
      <w:r>
        <w:rPr>
          <w:rFonts w:hint="default"/>
          <w:b/>
          <w:bCs/>
          <w:i w:val="0"/>
          <w:iCs w:val="0"/>
          <w:sz w:val="24"/>
          <w:szCs w:val="24"/>
        </w:rPr>
        <w:t>New users register on the Real Estate platform, providing their username, password, email, and specifying their user type (Buyer/Seller/Agent).</w:t>
      </w:r>
    </w:p>
    <w:p>
      <w:pPr>
        <w:rPr>
          <w:rFonts w:hint="default"/>
          <w:b/>
          <w:bCs/>
          <w:i w:val="0"/>
          <w:iCs w:val="0"/>
          <w:sz w:val="24"/>
          <w:szCs w:val="24"/>
        </w:rPr>
      </w:pPr>
      <w:r>
        <w:rPr>
          <w:rFonts w:hint="default"/>
          <w:b/>
          <w:bCs/>
          <w:i w:val="0"/>
          <w:iCs w:val="0"/>
          <w:sz w:val="24"/>
          <w:szCs w:val="24"/>
        </w:rPr>
        <w:t>Users log in to the system using their credentials, initiating a session. User authentication is mandatory for all subsequent actions.</w:t>
      </w:r>
    </w:p>
    <w:p>
      <w:pPr>
        <w:rPr>
          <w:rFonts w:hint="default"/>
          <w:b/>
          <w:bCs/>
          <w:i w:val="0"/>
          <w:iCs w:val="0"/>
          <w:sz w:val="24"/>
          <w:szCs w:val="24"/>
        </w:rPr>
      </w:pPr>
      <w:r>
        <w:rPr>
          <w:rFonts w:hint="default"/>
          <w:b/>
          <w:bCs/>
          <w:i w:val="0"/>
          <w:iCs w:val="0"/>
          <w:sz w:val="24"/>
          <w:szCs w:val="24"/>
        </w:rPr>
        <w:t>Users, predominantly buyers, perform property searches based on criteria such as location, budget, and features. The system records each search in the user's search history.</w:t>
      </w:r>
    </w:p>
    <w:p>
      <w:pPr>
        <w:rPr>
          <w:rFonts w:hint="default"/>
          <w:b/>
          <w:bCs/>
          <w:i w:val="0"/>
          <w:iCs w:val="0"/>
          <w:sz w:val="24"/>
          <w:szCs w:val="24"/>
        </w:rPr>
      </w:pPr>
      <w:r>
        <w:rPr>
          <w:rFonts w:hint="default"/>
          <w:b/>
          <w:bCs/>
          <w:i w:val="0"/>
          <w:iCs w:val="0"/>
          <w:sz w:val="24"/>
          <w:szCs w:val="24"/>
        </w:rPr>
        <w:t>Users explore property details, including features, listing prices, and historical transactions. The system displays accurate and up-to-date information.</w:t>
      </w:r>
    </w:p>
    <w:p>
      <w:pPr>
        <w:rPr>
          <w:rFonts w:hint="default"/>
          <w:b/>
          <w:bCs/>
          <w:i w:val="0"/>
          <w:iCs w:val="0"/>
          <w:sz w:val="24"/>
          <w:szCs w:val="24"/>
        </w:rPr>
      </w:pPr>
      <w:r>
        <w:rPr>
          <w:rFonts w:hint="default"/>
          <w:b/>
          <w:bCs/>
          <w:i w:val="0"/>
          <w:iCs w:val="0"/>
          <w:sz w:val="24"/>
          <w:szCs w:val="24"/>
        </w:rPr>
        <w:t>Sellers add properties to the system for selling, providing details such as address, area, bedrooms, bathrooms, features, and the desired selling price. Each property is associated with the respective seller.</w:t>
      </w:r>
    </w:p>
    <w:p>
      <w:pPr>
        <w:rPr>
          <w:rFonts w:hint="default"/>
          <w:b/>
          <w:bCs/>
          <w:i w:val="0"/>
          <w:iCs w:val="0"/>
          <w:sz w:val="24"/>
          <w:szCs w:val="24"/>
        </w:rPr>
      </w:pPr>
      <w:r>
        <w:rPr>
          <w:rFonts w:hint="default"/>
          <w:b/>
          <w:bCs/>
          <w:i w:val="0"/>
          <w:iCs w:val="0"/>
          <w:sz w:val="24"/>
          <w:szCs w:val="24"/>
        </w:rPr>
        <w:t>Users, both buyers and sellers, initiate predictions for selected properties to estimate future house prices. The system uses a Linear Regression model to provide accurate predictions.</w:t>
      </w:r>
    </w:p>
    <w:p>
      <w:pPr>
        <w:rPr>
          <w:rFonts w:hint="default"/>
          <w:b/>
          <w:bCs/>
          <w:i w:val="0"/>
          <w:iCs w:val="0"/>
          <w:sz w:val="24"/>
          <w:szCs w:val="24"/>
        </w:rPr>
      </w:pPr>
      <w:r>
        <w:rPr>
          <w:rFonts w:hint="default"/>
          <w:b/>
          <w:bCs/>
          <w:i w:val="0"/>
          <w:iCs w:val="0"/>
          <w:sz w:val="24"/>
          <w:szCs w:val="24"/>
        </w:rPr>
        <w:t>When buyers decide to purchase a property, they initiate a transaction. The system records the transaction details, including the property, buyer, seller, transaction date, and price.</w:t>
      </w:r>
    </w:p>
    <w:p>
      <w:pPr>
        <w:rPr>
          <w:rFonts w:hint="default"/>
          <w:b/>
          <w:bCs/>
          <w:i w:val="0"/>
          <w:iCs w:val="0"/>
          <w:sz w:val="24"/>
          <w:szCs w:val="24"/>
        </w:rPr>
      </w:pPr>
      <w:r>
        <w:rPr>
          <w:rFonts w:hint="default"/>
          <w:b/>
          <w:bCs/>
          <w:i w:val="0"/>
          <w:iCs w:val="0"/>
          <w:sz w:val="24"/>
          <w:szCs w:val="24"/>
        </w:rPr>
        <w:t>Users can review their search history to track previously explored properties. The system links each entry in the search history to the corresponding user and property.</w:t>
      </w:r>
    </w:p>
    <w:p>
      <w:pPr>
        <w:rPr>
          <w:rFonts w:hint="default"/>
          <w:b/>
          <w:bCs/>
          <w:i w:val="0"/>
          <w:iCs w:val="0"/>
          <w:sz w:val="24"/>
          <w:szCs w:val="24"/>
        </w:rPr>
      </w:pPr>
      <w:r>
        <w:rPr>
          <w:rFonts w:hint="default"/>
          <w:b/>
          <w:bCs/>
          <w:i w:val="0"/>
          <w:iCs w:val="0"/>
          <w:sz w:val="24"/>
          <w:szCs w:val="24"/>
        </w:rPr>
        <w:t>Sellers mark their properties as sold when transactions are completed. The system records the selling details, including the seller, property, selling price, and date.</w:t>
      </w:r>
    </w:p>
    <w:p>
      <w:pPr>
        <w:rPr>
          <w:rFonts w:hint="default"/>
          <w:b/>
          <w:bCs/>
          <w:i w:val="0"/>
          <w:iCs w:val="0"/>
          <w:sz w:val="24"/>
          <w:szCs w:val="24"/>
        </w:rPr>
      </w:pPr>
      <w:r>
        <w:rPr>
          <w:rFonts w:hint="default"/>
          <w:b/>
          <w:bCs/>
          <w:i w:val="0"/>
          <w:iCs w:val="0"/>
          <w:sz w:val="24"/>
          <w:szCs w:val="24"/>
        </w:rPr>
        <w:t>Users log out of the system, ending their session. The system records the logout time in the user session history.</w:t>
      </w:r>
    </w:p>
    <w:p>
      <w:pPr>
        <w:rPr>
          <w:rFonts w:hint="default"/>
          <w:b/>
          <w:bCs/>
          <w:i w:val="0"/>
          <w:iCs w:val="0"/>
          <w:sz w:val="24"/>
          <w:szCs w:val="24"/>
        </w:rPr>
      </w:pPr>
      <w:r>
        <w:rPr>
          <w:rFonts w:hint="default"/>
          <w:b/>
          <w:bCs/>
          <w:i w:val="0"/>
          <w:iCs w:val="0"/>
          <w:sz w:val="24"/>
          <w:szCs w:val="24"/>
        </w:rPr>
        <w:t>The system manages user sessions, allowing users to have multiple sessions and keeping track of login and logout times.</w:t>
      </w:r>
    </w:p>
    <w:p>
      <w:pPr>
        <w:rPr>
          <w:rFonts w:hint="default"/>
          <w:b/>
          <w:bCs/>
          <w:i w:val="0"/>
          <w:iCs w:val="0"/>
          <w:sz w:val="24"/>
          <w:szCs w:val="24"/>
        </w:rPr>
      </w:pPr>
      <w:r>
        <w:rPr>
          <w:rFonts w:hint="default"/>
          <w:b/>
          <w:bCs/>
          <w:i w:val="0"/>
          <w:iCs w:val="0"/>
          <w:sz w:val="24"/>
          <w:szCs w:val="24"/>
        </w:rPr>
        <w:t>Each property is associated with features and types. Features, such as "Swimming Pool" or "Garden," are linked to properties, providing additional information to users. Properties also belong to specific types, such as "Apartment" or "House."</w:t>
      </w:r>
    </w:p>
    <w:p>
      <w:pPr>
        <w:rPr>
          <w:rFonts w:hint="default"/>
          <w:b/>
          <w:bCs/>
          <w:i w:val="0"/>
          <w:iCs w:val="0"/>
          <w:sz w:val="24"/>
          <w:szCs w:val="24"/>
        </w:rPr>
      </w:pPr>
      <w:r>
        <w:rPr>
          <w:rFonts w:hint="default"/>
          <w:b/>
          <w:bCs/>
          <w:i w:val="0"/>
          <w:iCs w:val="0"/>
          <w:sz w:val="24"/>
          <w:szCs w:val="24"/>
        </w:rPr>
        <w:t>This scenario outlines a typical user journey on the Real Estate platform, incorporating actions like property search, selling, prediction, and transaction. The system's entities, attributes, and relationships ensure accurate and transparent information for users, contributing to a reliable real estate experience.</w:t>
      </w:r>
    </w:p>
    <w:p>
      <w:pPr>
        <w:rPr>
          <w:rFonts w:hint="default"/>
          <w:b/>
          <w:bCs/>
          <w:i w:val="0"/>
          <w:iCs w:val="0"/>
          <w:sz w:val="24"/>
          <w:szCs w:val="24"/>
        </w:rPr>
      </w:pPr>
    </w:p>
    <w:p>
      <w:pPr>
        <w:rPr>
          <w:rFonts w:hint="default"/>
          <w:b/>
          <w:bCs/>
          <w:i w:val="0"/>
          <w:iCs w:val="0"/>
          <w:sz w:val="24"/>
          <w:szCs w:val="24"/>
        </w:rPr>
      </w:pPr>
    </w:p>
    <w:p>
      <w:pPr>
        <w:rPr>
          <w:rFonts w:hint="default"/>
          <w:b/>
          <w:bCs/>
          <w:i w:val="0"/>
          <w:iCs w:val="0"/>
          <w:sz w:val="24"/>
          <w:szCs w:val="24"/>
        </w:rPr>
      </w:pPr>
    </w:p>
    <w:p>
      <w:pPr>
        <w:rPr>
          <w:rFonts w:hint="default"/>
          <w:b/>
          <w:bCs/>
          <w:i w:val="0"/>
          <w:iCs w:val="0"/>
          <w:sz w:val="24"/>
          <w:szCs w:val="24"/>
        </w:rPr>
      </w:pPr>
    </w:p>
    <w:p>
      <w:pPr>
        <w:rPr>
          <w:rFonts w:hint="default"/>
          <w:b/>
          <w:bCs/>
          <w:i w:val="0"/>
          <w:iCs w:val="0"/>
          <w:sz w:val="24"/>
          <w:szCs w:val="24"/>
        </w:rPr>
      </w:pPr>
    </w:p>
    <w:p>
      <w:pPr>
        <w:rPr>
          <w:rFonts w:hint="default"/>
          <w:b/>
          <w:bCs/>
          <w:i w:val="0"/>
          <w:iCs w:val="0"/>
          <w:sz w:val="24"/>
          <w:szCs w:val="24"/>
        </w:rPr>
      </w:pPr>
    </w:p>
    <w:p>
      <w:pPr>
        <w:rPr>
          <w:rFonts w:hint="default"/>
          <w:b/>
          <w:bCs/>
          <w:i w:val="0"/>
          <w:iCs w:val="0"/>
          <w:sz w:val="24"/>
          <w:szCs w:val="24"/>
        </w:rPr>
      </w:pPr>
    </w:p>
    <w:p>
      <w:pPr>
        <w:rPr>
          <w:rFonts w:hint="default"/>
          <w:b/>
          <w:bCs/>
          <w:i w:val="0"/>
          <w:iCs w:val="0"/>
          <w:sz w:val="24"/>
          <w:szCs w:val="24"/>
        </w:rPr>
      </w:pPr>
    </w:p>
    <w:p>
      <w:pPr>
        <w:rPr>
          <w:rFonts w:hint="default"/>
          <w:b/>
          <w:bCs/>
          <w:i w:val="0"/>
          <w:iCs w:val="0"/>
          <w:sz w:val="24"/>
          <w:szCs w:val="24"/>
        </w:rPr>
      </w:pPr>
    </w:p>
    <w:p>
      <w:pPr>
        <w:rPr>
          <w:rFonts w:hint="default"/>
          <w:b/>
          <w:bCs/>
          <w:i w:val="0"/>
          <w:iCs w:val="0"/>
          <w:sz w:val="24"/>
          <w:szCs w:val="24"/>
        </w:rPr>
      </w:pPr>
    </w:p>
    <w:p>
      <w:pPr>
        <w:rPr>
          <w:rFonts w:hint="default"/>
          <w:b/>
          <w:bCs/>
          <w:i w:val="0"/>
          <w:iCs w:val="0"/>
          <w:sz w:val="24"/>
          <w:szCs w:val="24"/>
        </w:rPr>
      </w:pPr>
    </w:p>
    <w:p>
      <w:pPr>
        <w:ind w:left="2880" w:leftChars="0" w:firstLine="720" w:firstLineChars="0"/>
        <w:rPr>
          <w:rFonts w:hint="default"/>
          <w:b/>
          <w:bCs/>
          <w:i/>
          <w:iCs/>
          <w:sz w:val="44"/>
          <w:szCs w:val="44"/>
          <w:u w:val="single"/>
          <w:lang w:val="en-US"/>
        </w:rPr>
      </w:pPr>
      <w:r>
        <w:rPr>
          <w:rFonts w:hint="default"/>
          <w:b/>
          <w:bCs/>
          <w:i/>
          <w:iCs/>
          <w:sz w:val="44"/>
          <w:szCs w:val="44"/>
          <w:u w:val="single"/>
          <w:lang w:val="en-US"/>
        </w:rPr>
        <w:t>ERD</w:t>
      </w:r>
    </w:p>
    <w:p>
      <w:pPr>
        <w:rPr>
          <w:rFonts w:hint="default"/>
          <w:b/>
          <w:bCs/>
          <w:i w:val="0"/>
          <w:iCs w:val="0"/>
          <w:sz w:val="44"/>
          <w:szCs w:val="44"/>
          <w:lang w:val="en-US"/>
        </w:rPr>
      </w:pPr>
      <w:r>
        <w:rPr>
          <w:rFonts w:hint="default"/>
          <w:b/>
          <w:bCs/>
          <w:i w:val="0"/>
          <w:iCs w:val="0"/>
          <w:sz w:val="44"/>
          <w:szCs w:val="44"/>
          <w:lang w:val="en-US"/>
        </w:rPr>
        <w:drawing>
          <wp:inline distT="0" distB="0" distL="114300" distR="114300">
            <wp:extent cx="6495415" cy="7566025"/>
            <wp:effectExtent l="0" t="0" r="635" b="15875"/>
            <wp:docPr id="1" name="Picture 1" descr="انا ح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انا حر"/>
                    <pic:cNvPicPr>
                      <a:picLocks noChangeAspect="1"/>
                    </pic:cNvPicPr>
                  </pic:nvPicPr>
                  <pic:blipFill>
                    <a:blip r:embed="rId4"/>
                    <a:stretch>
                      <a:fillRect/>
                    </a:stretch>
                  </pic:blipFill>
                  <pic:spPr>
                    <a:xfrm>
                      <a:off x="0" y="0"/>
                      <a:ext cx="6495415" cy="7566025"/>
                    </a:xfrm>
                    <a:prstGeom prst="rect">
                      <a:avLst/>
                    </a:prstGeom>
                  </pic:spPr>
                </pic:pic>
              </a:graphicData>
            </a:graphic>
          </wp:inline>
        </w:drawing>
      </w:r>
    </w:p>
    <w:p>
      <w:pPr>
        <w:rPr>
          <w:rFonts w:hint="default"/>
          <w:b/>
          <w:bCs/>
          <w:i w:val="0"/>
          <w:iCs w:val="0"/>
          <w:sz w:val="44"/>
          <w:szCs w:val="44"/>
          <w:lang w:val="en-US"/>
        </w:rPr>
      </w:pPr>
    </w:p>
    <w:p>
      <w:pPr>
        <w:rPr>
          <w:rFonts w:hint="default"/>
          <w:b/>
          <w:bCs/>
          <w:i w:val="0"/>
          <w:iCs w:val="0"/>
          <w:sz w:val="44"/>
          <w:szCs w:val="44"/>
          <w:lang w:val="en-US"/>
        </w:rPr>
      </w:pPr>
    </w:p>
    <w:p>
      <w:pPr>
        <w:rPr>
          <w:rFonts w:hint="default"/>
          <w:b/>
          <w:bCs/>
          <w:i w:val="0"/>
          <w:iCs w:val="0"/>
          <w:sz w:val="44"/>
          <w:szCs w:val="44"/>
          <w:lang w:val="en-US"/>
        </w:rPr>
      </w:pPr>
    </w:p>
    <w:p>
      <w:pPr>
        <w:rPr>
          <w:rFonts w:hint="default"/>
          <w:b/>
          <w:bCs/>
          <w:i w:val="0"/>
          <w:iCs w:val="0"/>
          <w:sz w:val="44"/>
          <w:szCs w:val="44"/>
          <w:lang w:val="en-US"/>
        </w:rPr>
      </w:pPr>
    </w:p>
    <w:p>
      <w:pPr>
        <w:rPr>
          <w:rFonts w:hint="default"/>
          <w:b/>
          <w:bCs/>
          <w:i w:val="0"/>
          <w:iCs w:val="0"/>
          <w:sz w:val="44"/>
          <w:szCs w:val="44"/>
          <w:lang w:val="en-US"/>
        </w:rPr>
      </w:pPr>
    </w:p>
    <w:p>
      <w:pPr>
        <w:rPr>
          <w:rFonts w:hint="default"/>
          <w:b/>
          <w:bCs/>
          <w:i w:val="0"/>
          <w:iCs w:val="0"/>
          <w:sz w:val="44"/>
          <w:szCs w:val="44"/>
          <w:lang w:val="en-US"/>
        </w:rPr>
      </w:pPr>
    </w:p>
    <w:p>
      <w:pPr>
        <w:rPr>
          <w:rFonts w:hint="default"/>
          <w:b/>
          <w:bCs/>
          <w:i w:val="0"/>
          <w:iCs w:val="0"/>
          <w:sz w:val="44"/>
          <w:szCs w:val="44"/>
          <w:lang w:val="en-US"/>
        </w:rPr>
      </w:pPr>
    </w:p>
    <w:p>
      <w:pPr>
        <w:rPr>
          <w:rFonts w:hint="default"/>
          <w:b/>
          <w:bCs/>
          <w:i w:val="0"/>
          <w:iCs w:val="0"/>
          <w:sz w:val="44"/>
          <w:szCs w:val="44"/>
          <w:lang w:val="en-US"/>
        </w:rPr>
      </w:pPr>
    </w:p>
    <w:p>
      <w:pPr>
        <w:rPr>
          <w:rFonts w:hint="default"/>
          <w:b/>
          <w:bCs/>
          <w:i w:val="0"/>
          <w:iCs w:val="0"/>
          <w:sz w:val="44"/>
          <w:szCs w:val="44"/>
          <w:lang w:val="en-US"/>
        </w:rPr>
      </w:pPr>
    </w:p>
    <w:p>
      <w:pPr>
        <w:rPr>
          <w:rFonts w:hint="default"/>
          <w:b/>
          <w:bCs/>
          <w:i w:val="0"/>
          <w:iCs w:val="0"/>
          <w:sz w:val="44"/>
          <w:szCs w:val="44"/>
          <w:lang w:val="en-US"/>
        </w:rPr>
      </w:pPr>
    </w:p>
    <w:p>
      <w:pPr>
        <w:rPr>
          <w:rFonts w:hint="default"/>
          <w:b/>
          <w:bCs/>
          <w:i w:val="0"/>
          <w:iCs w:val="0"/>
          <w:sz w:val="44"/>
          <w:szCs w:val="44"/>
          <w:lang w:val="en-US"/>
        </w:rPr>
      </w:pPr>
    </w:p>
    <w:p>
      <w:pPr>
        <w:rPr>
          <w:rFonts w:hint="default"/>
          <w:b/>
          <w:bCs/>
          <w:i w:val="0"/>
          <w:iCs w:val="0"/>
          <w:sz w:val="44"/>
          <w:szCs w:val="44"/>
          <w:lang w:val="en-US"/>
        </w:rPr>
      </w:pPr>
    </w:p>
    <w:p>
      <w:pPr>
        <w:rPr>
          <w:rFonts w:hint="default"/>
          <w:b/>
          <w:bCs/>
          <w:i w:val="0"/>
          <w:iCs w:val="0"/>
          <w:sz w:val="44"/>
          <w:szCs w:val="44"/>
          <w:lang w:val="en-US"/>
        </w:rPr>
      </w:pPr>
    </w:p>
    <w:p>
      <w:pPr>
        <w:rPr>
          <w:rFonts w:hint="default"/>
          <w:b/>
          <w:bCs/>
          <w:i w:val="0"/>
          <w:iCs w:val="0"/>
          <w:sz w:val="44"/>
          <w:szCs w:val="44"/>
          <w:lang w:val="en-US"/>
        </w:rPr>
      </w:pPr>
    </w:p>
    <w:p>
      <w:pPr>
        <w:rPr>
          <w:rFonts w:hint="default"/>
          <w:b/>
          <w:bCs/>
          <w:i w:val="0"/>
          <w:iCs w:val="0"/>
          <w:sz w:val="44"/>
          <w:szCs w:val="44"/>
          <w:lang w:val="en-US"/>
        </w:rPr>
      </w:pPr>
    </w:p>
    <w:p>
      <w:pPr>
        <w:rPr>
          <w:rFonts w:hint="default"/>
          <w:b/>
          <w:bCs/>
          <w:i w:val="0"/>
          <w:iCs w:val="0"/>
          <w:sz w:val="44"/>
          <w:szCs w:val="44"/>
          <w:lang w:val="en-US"/>
        </w:rPr>
      </w:pPr>
    </w:p>
    <w:p>
      <w:pPr>
        <w:rPr>
          <w:rFonts w:hint="default"/>
          <w:b/>
          <w:bCs/>
          <w:i w:val="0"/>
          <w:iCs w:val="0"/>
          <w:sz w:val="44"/>
          <w:szCs w:val="44"/>
          <w:lang w:val="en-US"/>
        </w:rPr>
      </w:pPr>
    </w:p>
    <w:p>
      <w:pPr>
        <w:rPr>
          <w:rFonts w:hint="default"/>
          <w:b/>
          <w:bCs/>
          <w:i w:val="0"/>
          <w:iCs w:val="0"/>
          <w:sz w:val="44"/>
          <w:szCs w:val="44"/>
          <w:lang w:val="en-US"/>
        </w:rPr>
      </w:pPr>
    </w:p>
    <w:p>
      <w:pPr>
        <w:rPr>
          <w:rFonts w:hint="default"/>
          <w:b/>
          <w:bCs/>
          <w:i w:val="0"/>
          <w:iCs w:val="0"/>
          <w:sz w:val="44"/>
          <w:szCs w:val="44"/>
          <w:lang w:val="en-US"/>
        </w:rPr>
      </w:pPr>
    </w:p>
    <w:p>
      <w:pPr>
        <w:rPr>
          <w:rFonts w:hint="default"/>
          <w:b/>
          <w:bCs/>
          <w:i w:val="0"/>
          <w:iCs w:val="0"/>
          <w:sz w:val="44"/>
          <w:szCs w:val="44"/>
          <w:lang w:val="en-US"/>
        </w:rPr>
      </w:pPr>
    </w:p>
    <w:p>
      <w:pPr>
        <w:rPr>
          <w:rFonts w:hint="default"/>
          <w:b/>
          <w:bCs/>
          <w:i w:val="0"/>
          <w:iCs w:val="0"/>
          <w:sz w:val="44"/>
          <w:szCs w:val="44"/>
          <w:lang w:val="en-US"/>
        </w:rPr>
      </w:pPr>
    </w:p>
    <w:p>
      <w:pPr>
        <w:rPr>
          <w:rFonts w:hint="default"/>
          <w:b/>
          <w:bCs/>
          <w:i w:val="0"/>
          <w:iCs w:val="0"/>
          <w:sz w:val="44"/>
          <w:szCs w:val="44"/>
          <w:lang w:val="en-US"/>
        </w:rPr>
      </w:pPr>
    </w:p>
    <w:p>
      <w:pPr>
        <w:rPr>
          <w:rFonts w:hint="default"/>
          <w:b/>
          <w:bCs/>
          <w:i w:val="0"/>
          <w:iCs w:val="0"/>
          <w:sz w:val="44"/>
          <w:szCs w:val="44"/>
          <w:lang w:val="en-US"/>
        </w:rPr>
      </w:pPr>
    </w:p>
    <w:p>
      <w:pPr>
        <w:rPr>
          <w:rFonts w:hint="default"/>
          <w:b/>
          <w:bCs/>
          <w:i w:val="0"/>
          <w:iCs w:val="0"/>
          <w:sz w:val="44"/>
          <w:szCs w:val="44"/>
          <w:lang w:val="en-US"/>
        </w:rPr>
      </w:pPr>
    </w:p>
    <w:p>
      <w:pPr>
        <w:rPr>
          <w:rFonts w:hint="default"/>
          <w:b/>
          <w:bCs/>
          <w:i w:val="0"/>
          <w:iCs w:val="0"/>
          <w:sz w:val="44"/>
          <w:szCs w:val="44"/>
          <w:lang w:val="en-US"/>
        </w:rPr>
      </w:pPr>
    </w:p>
    <w:p>
      <w:pPr>
        <w:rPr>
          <w:rFonts w:hint="default"/>
          <w:b/>
          <w:bCs/>
          <w:i w:val="0"/>
          <w:iCs w:val="0"/>
          <w:sz w:val="44"/>
          <w:szCs w:val="44"/>
          <w:lang w:val="en-US"/>
        </w:rPr>
      </w:pPr>
    </w:p>
    <w:p>
      <w:pPr>
        <w:rPr>
          <w:rFonts w:hint="default"/>
          <w:b/>
          <w:bCs/>
          <w:i w:val="0"/>
          <w:iCs w:val="0"/>
          <w:sz w:val="44"/>
          <w:szCs w:val="44"/>
          <w:lang w:val="en-US"/>
        </w:rPr>
      </w:pPr>
    </w:p>
    <w:p/>
    <w:p>
      <w:pPr>
        <w:rPr>
          <w:rFonts w:hint="default"/>
          <w:b/>
          <w:bCs/>
          <w:sz w:val="40"/>
          <w:szCs w:val="40"/>
          <w:u w:val="single"/>
          <w:lang w:val="en-US"/>
        </w:rPr>
      </w:pPr>
      <w:r>
        <w:rPr>
          <w:rFonts w:hint="default"/>
          <w:b/>
          <w:bCs/>
          <w:sz w:val="40"/>
          <w:szCs w:val="40"/>
          <w:u w:val="single"/>
          <w:lang w:val="en-US"/>
        </w:rPr>
        <w:t>View Table</w:t>
      </w:r>
    </w:p>
    <w:p/>
    <w:p/>
    <w:p>
      <w:pPr>
        <w:rPr>
          <w:rFonts w:hint="default"/>
          <w:b/>
          <w:bCs/>
          <w:i w:val="0"/>
          <w:iCs w:val="0"/>
          <w:sz w:val="44"/>
          <w:szCs w:val="44"/>
          <w:lang w:val="en-US"/>
        </w:rPr>
      </w:pPr>
      <w:r>
        <w:drawing>
          <wp:inline distT="0" distB="0" distL="114300" distR="114300">
            <wp:extent cx="6573520" cy="4176395"/>
            <wp:effectExtent l="0" t="0" r="17780" b="146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6573520" cy="4176395"/>
                    </a:xfrm>
                    <a:prstGeom prst="rect">
                      <a:avLst/>
                    </a:prstGeom>
                    <a:noFill/>
                    <a:ln>
                      <a:noFill/>
                    </a:ln>
                  </pic:spPr>
                </pic:pic>
              </a:graphicData>
            </a:graphic>
          </wp:inline>
        </w:drawing>
      </w:r>
    </w:p>
    <w:p>
      <w:pPr>
        <w:rPr>
          <w:rFonts w:hint="default"/>
          <w:b/>
          <w:bCs/>
          <w:i w:val="0"/>
          <w:iCs w:val="0"/>
          <w:sz w:val="44"/>
          <w:szCs w:val="44"/>
          <w:lang w:val="en-US"/>
        </w:rPr>
      </w:pPr>
    </w:p>
    <w:p>
      <w:pPr>
        <w:rPr>
          <w:rFonts w:hint="default"/>
          <w:b/>
          <w:bCs/>
          <w:i w:val="0"/>
          <w:iCs w:val="0"/>
          <w:sz w:val="44"/>
          <w:szCs w:val="44"/>
          <w:lang w:val="en-US"/>
        </w:rPr>
      </w:pPr>
      <w:r>
        <w:drawing>
          <wp:inline distT="0" distB="0" distL="114300" distR="114300">
            <wp:extent cx="6550660" cy="3619500"/>
            <wp:effectExtent l="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6550660" cy="3619500"/>
                    </a:xfrm>
                    <a:prstGeom prst="rect">
                      <a:avLst/>
                    </a:prstGeom>
                    <a:noFill/>
                    <a:ln>
                      <a:noFill/>
                    </a:ln>
                  </pic:spPr>
                </pic:pic>
              </a:graphicData>
            </a:graphic>
          </wp:inline>
        </w:drawing>
      </w:r>
    </w:p>
    <w:p>
      <w:pPr>
        <w:ind w:left="3600" w:leftChars="0" w:firstLine="720" w:firstLineChars="0"/>
        <w:rPr>
          <w:rFonts w:hint="default"/>
          <w:sz w:val="40"/>
          <w:szCs w:val="40"/>
          <w:lang w:val="en-US"/>
        </w:rPr>
      </w:pPr>
      <w:r>
        <w:rPr>
          <w:rFonts w:hint="default"/>
          <w:sz w:val="40"/>
          <w:szCs w:val="40"/>
          <w:u w:val="single"/>
          <w:lang w:val="en-US"/>
        </w:rPr>
        <w:t xml:space="preserve">SQL </w:t>
      </w:r>
      <w:r>
        <w:rPr>
          <w:rFonts w:hint="default"/>
          <w:sz w:val="40"/>
          <w:szCs w:val="40"/>
          <w:u w:val="single"/>
          <w:lang w:val="en-US"/>
        </w:rPr>
        <w:t>SCRIT</w:t>
      </w:r>
      <w:r>
        <w:rPr>
          <w:rFonts w:hint="default"/>
          <w:sz w:val="40"/>
          <w:szCs w:val="40"/>
          <w:lang w:val="en-US"/>
        </w:rPr>
        <w:t xml:space="preserve"> </w:t>
      </w:r>
    </w:p>
    <w:p>
      <w:r>
        <w:drawing>
          <wp:inline distT="0" distB="0" distL="114300" distR="114300">
            <wp:extent cx="8066405" cy="4025265"/>
            <wp:effectExtent l="0" t="0" r="10795" b="1333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8066405" cy="4025265"/>
                    </a:xfrm>
                    <a:prstGeom prst="rect">
                      <a:avLst/>
                    </a:prstGeom>
                    <a:noFill/>
                    <a:ln>
                      <a:noFill/>
                    </a:ln>
                  </pic:spPr>
                </pic:pic>
              </a:graphicData>
            </a:graphic>
          </wp:inline>
        </w:drawing>
      </w:r>
    </w:p>
    <w:p/>
    <w:p>
      <w:r>
        <w:drawing>
          <wp:inline distT="0" distB="0" distL="114300" distR="114300">
            <wp:extent cx="8897620" cy="3703955"/>
            <wp:effectExtent l="0" t="0" r="17780" b="1079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8897620" cy="3703955"/>
                    </a:xfrm>
                    <a:prstGeom prst="rect">
                      <a:avLst/>
                    </a:prstGeom>
                    <a:noFill/>
                    <a:ln>
                      <a:noFill/>
                    </a:ln>
                  </pic:spPr>
                </pic:pic>
              </a:graphicData>
            </a:graphic>
          </wp:inline>
        </w:drawing>
      </w:r>
    </w:p>
    <w:p/>
    <w:p/>
    <w:p/>
    <w:p/>
    <w:p/>
    <w:p>
      <w:r>
        <w:drawing>
          <wp:inline distT="0" distB="0" distL="114300" distR="114300">
            <wp:extent cx="8025765" cy="5263515"/>
            <wp:effectExtent l="0" t="0" r="13335" b="1333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8025765" cy="5263515"/>
                    </a:xfrm>
                    <a:prstGeom prst="rect">
                      <a:avLst/>
                    </a:prstGeom>
                    <a:noFill/>
                    <a:ln>
                      <a:noFill/>
                    </a:ln>
                  </pic:spPr>
                </pic:pic>
              </a:graphicData>
            </a:graphic>
          </wp:inline>
        </w:drawing>
      </w:r>
    </w:p>
    <w:p/>
    <w:p>
      <w:pPr>
        <w:rPr>
          <w:rFonts w:hint="default"/>
          <w:b/>
          <w:bCs/>
          <w:sz w:val="40"/>
          <w:szCs w:val="40"/>
          <w:u w:val="single"/>
          <w:lang w:val="en-US"/>
        </w:rPr>
      </w:pPr>
      <w:r>
        <w:rPr>
          <w:rFonts w:hint="default"/>
          <w:b/>
          <w:bCs/>
          <w:sz w:val="40"/>
          <w:szCs w:val="40"/>
          <w:u w:val="single"/>
          <w:lang w:val="en-US"/>
        </w:rPr>
        <w:t>Report View</w:t>
      </w:r>
    </w:p>
    <w:p>
      <w:pPr>
        <w:rPr>
          <w:rFonts w:hint="default"/>
          <w:b/>
          <w:bCs/>
          <w:sz w:val="40"/>
          <w:szCs w:val="40"/>
          <w:u w:val="single"/>
          <w:lang w:val="en-US"/>
        </w:rPr>
      </w:pPr>
      <w:bookmarkStart w:id="0" w:name="_GoBack"/>
      <w:bookmarkEnd w:id="0"/>
    </w:p>
    <w:p>
      <w:pPr>
        <w:rPr>
          <w:rFonts w:hint="default"/>
          <w:b/>
          <w:bCs/>
          <w:sz w:val="40"/>
          <w:szCs w:val="40"/>
          <w:u w:val="single"/>
          <w:lang w:val="en-US"/>
        </w:rPr>
      </w:pPr>
      <w:r>
        <w:drawing>
          <wp:inline distT="0" distB="0" distL="114300" distR="114300">
            <wp:extent cx="6964045" cy="2225675"/>
            <wp:effectExtent l="0" t="0" r="8255" b="317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stretch>
                      <a:fillRect/>
                    </a:stretch>
                  </pic:blipFill>
                  <pic:spPr>
                    <a:xfrm>
                      <a:off x="0" y="0"/>
                      <a:ext cx="6964045" cy="222567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542E52"/>
    <w:rsid w:val="11542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2023-12-23T12:42:00Z</dcterms:created>
  <dc:creator>AS</dc:creator>
  <cp:lastModifiedBy>Ahmed Mahmoud</cp:lastModifiedBy>
  <dcterms:modified xsi:type="dcterms:W3CDTF">2023-12-23T14:08:48Z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2483DD0A66F24A32BA273B5911FC0F16</vt:lpwstr>
  </property>
</Properties>
</file>