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Director Job Description Template</w:t>
      </w:r>
    </w:p>
    <w:p>
      <w:r>
        <w:rPr>
          <w:i/>
        </w:rPr>
        <w:t>Position: Director (Feature Film / Short Film / Series / Commercial)</w:t>
      </w:r>
    </w:p>
    <w:p>
      <w:pPr>
        <w:pStyle w:val="Heading1"/>
      </w:pPr>
      <w:r>
        <w:t>Overview</w:t>
      </w:r>
    </w:p>
    <w:p>
      <w:r>
        <w:rPr>
          <w:i w:val="0"/>
        </w:rPr>
        <w:t>We are seeking a skilled and collaborative director to contribute to an upcoming documentary project. The ideal candidate brings strong craft expertise, communicates clearly across departments, and thrives in a respectful, safety-first environment.</w:t>
      </w:r>
    </w:p>
    <w:p>
      <w:pPr>
        <w:pStyle w:val="Heading1"/>
      </w:pPr>
      <w:r>
        <w:t>Responsibilities</w:t>
      </w:r>
    </w:p>
    <w:p>
      <w:pPr>
        <w:pStyle w:val="ListBullet"/>
      </w:pPr>
      <w:r>
        <w:t>•  Develop and communicate the visual and narrative strategy.</w:t>
      </w:r>
    </w:p>
    <w:p>
      <w:pPr>
        <w:pStyle w:val="ListBullet"/>
      </w:pPr>
      <w:r>
        <w:t>•  Direct actors to nuanced performances and oversee blocking and pacing.</w:t>
      </w:r>
    </w:p>
    <w:p>
      <w:pPr>
        <w:pStyle w:val="ListBullet"/>
      </w:pPr>
      <w:r>
        <w:t>•  Supervise post—edit, sound design, and color—to maintain intent.</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experience directing narrative or commercial projects.</w:t>
      </w:r>
    </w:p>
    <w:p>
      <w:pPr>
        <w:pStyle w:val="ListBullet"/>
      </w:pPr>
      <w:r>
        <w:t>•  Deep understanding of shot composition and cinematic language.</w:t>
      </w:r>
    </w:p>
    <w:p>
      <w:pPr>
        <w:pStyle w:val="ListBullet"/>
      </w:pPr>
      <w:r>
        <w:t>•  Leadership skills to guide cross-functional teams.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