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Monica Shepherd</w:t>
      </w:r>
    </w:p>
    <w:p>
      <w:pPr>
        <w:jc w:val="center"/>
      </w:pPr>
      <w:r>
        <w:rPr>
          <w:i w:val="0"/>
        </w:rPr>
        <w:t>001-434-443-6517x92189 | brian31@yahoo.com | https://monicashepherd.film | Crossstad, LA</w:t>
      </w:r>
    </w:p>
    <w:p>
      <w:pPr>
        <w:jc w:val="center"/>
      </w:pPr>
      <w:r>
        <w:rPr>
          <w:i w:val="0"/>
        </w:rPr>
        <w:t>Height: 5'7" | Weight: 139 lbs | Hair: Red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“Proactive composite knowledge user” – Santiago and Sons, 2024</w:t>
      </w:r>
    </w:p>
    <w:p>
      <w:pPr>
        <w:pStyle w:val="ListBullet"/>
      </w:pPr>
      <w:r>
        <w:t>Theater: Them at Flowers Group Theatre, 2023</w:t>
      </w:r>
    </w:p>
    <w:p>
      <w:pPr>
        <w:pStyle w:val="ListBullet"/>
      </w:pPr>
      <w:r>
        <w:t>Commercial: Court – Barnes-Thornton, 2020</w:t>
      </w:r>
    </w:p>
    <w:p>
      <w:pPr>
        <w:pStyle w:val="Heading1"/>
      </w:pPr>
      <w:r>
        <w:t>Skills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