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Torres</w:t>
      </w:r>
    </w:p>
    <w:p>
      <w:pPr>
        <w:jc w:val="center"/>
      </w:pPr>
      <w:r>
        <w:rPr>
          <w:i w:val="0"/>
        </w:rPr>
        <w:t>(667)641-0772 | karen42@gmail.com | https://davidtorres.film | Kimberlyshire, MI</w:t>
      </w:r>
    </w:p>
    <w:p>
      <w:pPr>
        <w:jc w:val="center"/>
      </w:pPr>
      <w:r>
        <w:rPr>
          <w:i w:val="0"/>
        </w:rPr>
        <w:t>Height: 6'10" | Weight: 151 lbs | Hair: Black | Eyes: Hazel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Lead role in “Operative cohesive service-desk” – Fleming Group, 2021</w:t>
      </w:r>
    </w:p>
    <w:p>
      <w:pPr>
        <w:pStyle w:val="ListBullet"/>
      </w:pPr>
      <w:r>
        <w:t>Theater: Cause at Bell-Williams Theatre, 2020</w:t>
      </w:r>
    </w:p>
    <w:p>
      <w:pPr>
        <w:pStyle w:val="ListBullet"/>
      </w:pPr>
      <w:r>
        <w:t>Commercial: Hotel – Weber, Green and Mccarthy, 2021</w:t>
      </w:r>
    </w:p>
    <w:p>
      <w:pPr>
        <w:pStyle w:val="Heading1"/>
      </w:pPr>
      <w:r>
        <w:t>Skills</w:t>
      </w:r>
    </w:p>
    <w:p>
      <w:pPr>
        <w:pStyle w:val="ListBullet"/>
      </w:pPr>
      <w:r>
        <w:t>Cold Reading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Stage Combat/Stunts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