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Sharon Henderson</w:t>
      </w:r>
    </w:p>
    <w:p>
      <w:pPr>
        <w:jc w:val="center"/>
      </w:pPr>
      <w:r>
        <w:rPr>
          <w:i w:val="0"/>
        </w:rPr>
        <w:t>508.910.7068x346 | bradnichols@hotmail.com | https://sharonhenderson.film | West Michaelfort, NE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