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Levi Knight</w:t>
      </w:r>
    </w:p>
    <w:p>
      <w:pPr>
        <w:jc w:val="center"/>
      </w:pPr>
      <w:r>
        <w:rPr>
          <w:i w:val="0"/>
        </w:rPr>
        <w:t>(618)796-1518x378 | xsmith@gmail.com | https://leviknight.com | Leeberg, VI</w:t>
      </w:r>
    </w:p>
    <w:p>
      <w:pPr>
        <w:pStyle w:val="Heading1"/>
      </w:pPr>
      <w:r>
        <w:t>Objective</w:t>
      </w:r>
    </w:p>
    <w:p>
      <w:r>
        <w:rPr>
          <w:i w:val="0"/>
        </w:rPr>
        <w:t>Stunt coordinator designing safe, cinematic action beats.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Stunt Training &amp; Rigging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Choreographed fights and falls with safety protocols.</w:t>
      </w:r>
    </w:p>
    <w:p>
      <w:pPr>
        <w:pStyle w:val="ListBullet"/>
      </w:pPr>
      <w:r>
        <w:t>Coordinated rehearsals and pads/wire work with camera plans.</w:t>
      </w:r>
    </w:p>
    <w:p>
      <w:pPr>
        <w:pStyle w:val="ListBullet"/>
      </w:pPr>
      <w:r>
        <w:t>Managed risk assessments and emergency readiness.</w:t>
      </w:r>
    </w:p>
    <w:p>
      <w:pPr>
        <w:pStyle w:val="Heading1"/>
      </w:pPr>
      <w:r>
        <w:t>Skills</w:t>
      </w:r>
    </w:p>
    <w:p>
      <w:pPr>
        <w:pStyle w:val="ListBullet"/>
      </w:pPr>
      <w:r>
        <w:t>Coordination</w:t>
      </w:r>
    </w:p>
    <w:p>
      <w:pPr>
        <w:pStyle w:val="ListBullet"/>
      </w:pPr>
      <w:r>
        <w:t>Fight Design</w:t>
      </w:r>
    </w:p>
    <w:p>
      <w:pPr>
        <w:pStyle w:val="ListBullet"/>
      </w:pPr>
      <w:r>
        <w:t>PPE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 Briefings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