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Sandra Ramos</w:t>
      </w:r>
    </w:p>
    <w:p>
      <w:pPr>
        <w:jc w:val="center"/>
      </w:pPr>
      <w:r>
        <w:rPr>
          <w:i w:val="0"/>
        </w:rPr>
        <w:t>(564)392-7800x3999 | abbottvictor@yahoo.com | https://sandraramos.portfolio | East Cynthiashire, AK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