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April Brown</w:t>
      </w:r>
    </w:p>
    <w:p>
      <w:pPr>
        <w:jc w:val="center"/>
      </w:pPr>
      <w:r>
        <w:rPr>
          <w:i w:val="0"/>
        </w:rPr>
        <w:t>(449)545-4380 | taylor51@hotmail.com | https://aprilbrown.portfolio | Mcdowellmouth, ND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