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Daniel</w:t>
      </w:r>
    </w:p>
    <w:p>
      <w:pPr>
        <w:jc w:val="center"/>
      </w:pPr>
      <w:r>
        <w:rPr>
          <w:i w:val="0"/>
        </w:rPr>
        <w:t>001-711-823-3989x637 | ashleyevans@gmail.com | https://williamdaniel.portfolio | Sanchezburgh, LA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