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Hannah Butler</w:t>
      </w:r>
    </w:p>
    <w:p>
      <w:pPr>
        <w:jc w:val="center"/>
      </w:pPr>
      <w:r>
        <w:rPr>
          <w:i w:val="0"/>
        </w:rPr>
        <w:t>001-641-635-7522x647 | brooksglenn@hotmail.com | https://hannahbutler.film | Ianchester, GU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