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Johnson</w:t>
      </w:r>
    </w:p>
    <w:p>
      <w:pPr>
        <w:jc w:val="center"/>
      </w:pPr>
      <w:r>
        <w:rPr>
          <w:i w:val="0"/>
        </w:rPr>
        <w:t>7727097755 | anewton@hotmail.com | https://ashleyjohnson.portfolio | Silvaborough, VI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