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Cody Stanley DVM</w:t>
      </w:r>
    </w:p>
    <w:p>
      <w:pPr>
        <w:jc w:val="center"/>
      </w:pPr>
      <w:r>
        <w:rPr>
          <w:i w:val="0"/>
        </w:rPr>
        <w:t>503-399-6338x96218 | max06@gmail.com | https://codystanleydvm.portfolio | Maysmouth, IA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