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Vanessa Cox</w:t>
      </w:r>
    </w:p>
    <w:p>
      <w:pPr>
        <w:jc w:val="center"/>
      </w:pPr>
      <w:r>
        <w:rPr>
          <w:i w:val="0"/>
        </w:rPr>
        <w:t>(712)537-1496x019 | ruben39@yahoo.com | https://vanessacox.portfolio | East Dillonfort, MS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