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Goodman</w:t>
      </w:r>
    </w:p>
    <w:p>
      <w:pPr>
        <w:jc w:val="center"/>
      </w:pPr>
      <w:r>
        <w:rPr>
          <w:i w:val="0"/>
        </w:rPr>
        <w:t>001-973-972-3629x8688 | michaelthornton@yahoo.com | https://lauragoodman.portfolio | Charlesshire, OH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