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Victor Brown</w:t>
      </w:r>
    </w:p>
    <w:p>
      <w:pPr>
        <w:jc w:val="center"/>
      </w:pPr>
      <w:r>
        <w:rPr>
          <w:i w:val="0"/>
        </w:rPr>
        <w:t>6587011858 | imyers@yahoo.com | https://victorbrown.com | Jacobport, LA</w:t>
      </w:r>
    </w:p>
    <w:p>
      <w:pPr>
        <w:pStyle w:val="Heading1"/>
      </w:pPr>
      <w:r>
        <w:t>Objective</w:t>
      </w:r>
    </w:p>
    <w:p>
      <w:r>
        <w:rPr>
          <w:i w:val="0"/>
        </w:rPr>
        <w:t>Lighting technician implementing DP and gaffer plans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Electric Workshops</w:t>
      </w:r>
    </w:p>
    <w:p>
      <w:pPr>
        <w:pStyle w:val="ListBullet"/>
      </w:pPr>
      <w:r>
        <w:t>OSHA/Set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Rigged fixtures, ran cable, balanced loads, and dimmed via DMX.</w:t>
      </w:r>
    </w:p>
    <w:p>
      <w:pPr>
        <w:pStyle w:val="ListBullet"/>
      </w:pPr>
      <w:r>
        <w:t>Pre-lit sets and executed rapid relights for coverage.</w:t>
      </w:r>
    </w:p>
    <w:p>
      <w:pPr>
        <w:pStyle w:val="ListBullet"/>
      </w:pPr>
      <w:r>
        <w:t>Maintained safety and gear checklists.</w:t>
      </w:r>
    </w:p>
    <w:p>
      <w:pPr>
        <w:pStyle w:val="Heading1"/>
      </w:pPr>
      <w:r>
        <w:t>Skills</w:t>
      </w:r>
    </w:p>
    <w:p>
      <w:pPr>
        <w:pStyle w:val="ListBullet"/>
      </w:pPr>
      <w:r>
        <w:t>DMX</w:t>
      </w:r>
    </w:p>
    <w:p>
      <w:pPr>
        <w:pStyle w:val="ListBullet"/>
      </w:pPr>
      <w:r>
        <w:t>Lifts/Safety</w:t>
      </w:r>
    </w:p>
    <w:p>
      <w:pPr>
        <w:pStyle w:val="ListBullet"/>
      </w:pPr>
      <w:r>
        <w:t>Power Distribution</w:t>
      </w:r>
    </w:p>
    <w:p>
      <w:pPr>
        <w:pStyle w:val="ListBullet"/>
      </w:pPr>
      <w:r>
        <w:t>Problem Solving</w:t>
      </w:r>
    </w:p>
    <w:p>
      <w:pPr>
        <w:pStyle w:val="ListBullet"/>
      </w:pPr>
      <w:r>
        <w:t>Rigging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