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Cabrera</w:t>
      </w:r>
    </w:p>
    <w:p>
      <w:pPr>
        <w:jc w:val="center"/>
      </w:pPr>
      <w:r>
        <w:rPr>
          <w:i w:val="0"/>
        </w:rPr>
        <w:t>424.299.2643x6746 | sullivancrystal@hotmail.com | https://christophercabrera.portfolio | Sarahview, VA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