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Sandra Williams</w:t>
      </w:r>
    </w:p>
    <w:p>
      <w:pPr>
        <w:jc w:val="center"/>
      </w:pPr>
      <w:r>
        <w:rPr>
          <w:i w:val="0"/>
        </w:rPr>
        <w:t>739.347.8829x3422 | jmurphy@yahoo.com | https://sandrawilliams.portfolio | West Zacharyside, AK</w:t>
      </w:r>
    </w:p>
    <w:p>
      <w:pPr>
        <w:pStyle w:val="Heading1"/>
      </w:pPr>
      <w:r>
        <w:t>Objective</w:t>
      </w:r>
    </w:p>
    <w:p>
      <w:r>
        <w:rPr>
          <w:i w:val="0"/>
        </w:rPr>
        <w:t>Grip executing rigging and shaping of light with a safety-first approach.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Grip &amp; Rigging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Built rigs, flags, and diffusion to shape lighting.</w:t>
      </w:r>
    </w:p>
    <w:p>
      <w:pPr>
        <w:pStyle w:val="ListBullet"/>
      </w:pPr>
      <w:r>
        <w:t>Laid track and operated dollies with camera team.</w:t>
      </w:r>
    </w:p>
    <w:p>
      <w:pPr>
        <w:pStyle w:val="ListBullet"/>
      </w:pPr>
      <w:r>
        <w:t>Ensured safe rigging for vehicles and overheads.</w:t>
      </w:r>
    </w:p>
    <w:p>
      <w:pPr>
        <w:pStyle w:val="Heading1"/>
      </w:pPr>
      <w:r>
        <w:t>Skills</w:t>
      </w:r>
    </w:p>
    <w:p>
      <w:pPr>
        <w:pStyle w:val="ListBullet"/>
      </w:pPr>
      <w:r>
        <w:t>Car/Process Rigs</w:t>
      </w:r>
    </w:p>
    <w:p>
      <w:pPr>
        <w:pStyle w:val="ListBullet"/>
      </w:pPr>
      <w:r>
        <w:t>Dolly/Slider</w:t>
      </w:r>
    </w:p>
    <w:p>
      <w:pPr>
        <w:pStyle w:val="ListBullet"/>
      </w:pPr>
      <w:r>
        <w:t>Grip Gear</w:t>
      </w:r>
    </w:p>
    <w:p>
      <w:pPr>
        <w:pStyle w:val="ListBullet"/>
      </w:pPr>
      <w:r>
        <w:t>Rigging</w:t>
      </w:r>
    </w:p>
    <w:p>
      <w:pPr>
        <w:pStyle w:val="ListBullet"/>
      </w:pPr>
      <w:r>
        <w:t>Safety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