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Katrina Dominguez</w:t>
      </w:r>
    </w:p>
    <w:p>
      <w:pPr>
        <w:jc w:val="center"/>
      </w:pPr>
      <w:r>
        <w:rPr>
          <w:i w:val="0"/>
        </w:rPr>
        <w:t>(205)665-4337x1823 | rickeyjohnson@hotmail.com | https://katrinadominguez.portfolio | Port Stephaniemouth, WA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